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14" w:rsidRDefault="00866BC4" w:rsidP="008927A0">
      <w:pPr>
        <w:pStyle w:val="a0"/>
        <w:ind w:firstLineChars="0" w:firstLine="0"/>
      </w:pPr>
      <w:bookmarkStart w:id="0" w:name="_Toc51259749"/>
      <w:bookmarkStart w:id="1" w:name="_Toc77750054"/>
      <w:bookmarkStart w:id="2" w:name="_Toc524766080"/>
      <w:bookmarkStart w:id="3" w:name="_Toc139879164"/>
      <w:bookmarkStart w:id="4" w:name="_Toc77079741"/>
      <w:bookmarkStart w:id="5" w:name="_Toc77079520"/>
      <w:bookmarkStart w:id="6" w:name="_Toc55362316"/>
      <w:bookmarkStart w:id="7" w:name="_Toc184635051"/>
      <w:r>
        <w:rPr>
          <w:noProof/>
        </w:rPr>
        <w:drawing>
          <wp:inline distT="0" distB="0" distL="0" distR="0">
            <wp:extent cx="5688965" cy="8362972"/>
            <wp:effectExtent l="19050" t="0" r="6985" b="0"/>
            <wp:docPr id="2" name="图片 1" descr="C:\Users\Admin\AppData\Local\Temp\WeChat Files\aa42d06d668179d22729e4aaa4e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aa42d06d668179d22729e4aaa4e2600.jpg"/>
                    <pic:cNvPicPr>
                      <a:picLocks noChangeAspect="1" noChangeArrowheads="1"/>
                    </pic:cNvPicPr>
                  </pic:nvPicPr>
                  <pic:blipFill>
                    <a:blip r:embed="rId9" cstate="print"/>
                    <a:srcRect/>
                    <a:stretch>
                      <a:fillRect/>
                    </a:stretch>
                  </pic:blipFill>
                  <pic:spPr bwMode="auto">
                    <a:xfrm>
                      <a:off x="0" y="0"/>
                      <a:ext cx="5688965" cy="8362972"/>
                    </a:xfrm>
                    <a:prstGeom prst="rect">
                      <a:avLst/>
                    </a:prstGeom>
                    <a:noFill/>
                    <a:ln w="9525">
                      <a:noFill/>
                      <a:miter lim="800000"/>
                      <a:headEnd/>
                      <a:tailEnd/>
                    </a:ln>
                  </pic:spPr>
                </pic:pic>
              </a:graphicData>
            </a:graphic>
          </wp:inline>
        </w:drawing>
      </w:r>
    </w:p>
    <w:p w:rsidR="00FE526F" w:rsidRDefault="00FE526F" w:rsidP="00FE526F">
      <w:pPr>
        <w:widowControl/>
        <w:autoSpaceDE/>
        <w:autoSpaceDN/>
        <w:adjustRightInd/>
        <w:jc w:val="center"/>
        <w:textAlignment w:val="auto"/>
        <w:rPr>
          <w:w w:val="90"/>
          <w:sz w:val="44"/>
          <w:szCs w:val="40"/>
        </w:rPr>
      </w:pPr>
      <w:r w:rsidRPr="00FE526F">
        <w:rPr>
          <w:rFonts w:hint="eastAsia"/>
          <w:w w:val="90"/>
          <w:sz w:val="44"/>
          <w:szCs w:val="40"/>
        </w:rPr>
        <w:lastRenderedPageBreak/>
        <w:t>南浔区南浔镇</w:t>
      </w:r>
      <w:r w:rsidRPr="00FE526F">
        <w:rPr>
          <w:rFonts w:hint="eastAsia"/>
          <w:w w:val="90"/>
          <w:sz w:val="44"/>
          <w:szCs w:val="40"/>
        </w:rPr>
        <w:t>2022</w:t>
      </w:r>
      <w:r w:rsidRPr="00FE526F">
        <w:rPr>
          <w:rFonts w:hint="eastAsia"/>
          <w:w w:val="90"/>
          <w:sz w:val="44"/>
          <w:szCs w:val="40"/>
        </w:rPr>
        <w:t>年灯塔村南社兜东土地整治项目</w:t>
      </w:r>
    </w:p>
    <w:p w:rsidR="00FE526F" w:rsidRDefault="00FE526F" w:rsidP="00FE526F">
      <w:pPr>
        <w:ind w:firstLineChars="400" w:firstLine="2731"/>
        <w:rPr>
          <w:rFonts w:ascii="宋体" w:hAnsi="宋体" w:cs="宋体"/>
          <w:b/>
          <w:bCs/>
          <w:snapToGrid w:val="0"/>
          <w:sz w:val="68"/>
          <w:szCs w:val="68"/>
        </w:rPr>
      </w:pPr>
    </w:p>
    <w:p w:rsidR="00FE526F" w:rsidRPr="00055446" w:rsidRDefault="00FE526F" w:rsidP="00FE526F">
      <w:pPr>
        <w:ind w:firstLineChars="400" w:firstLine="2731"/>
        <w:rPr>
          <w:rFonts w:ascii="宋体" w:hAnsi="宋体" w:cs="宋体"/>
          <w:b/>
          <w:bCs/>
          <w:snapToGrid w:val="0"/>
          <w:sz w:val="68"/>
          <w:szCs w:val="68"/>
        </w:rPr>
      </w:pPr>
    </w:p>
    <w:p w:rsidR="00FE526F" w:rsidRDefault="00FE526F" w:rsidP="00FE526F">
      <w:pPr>
        <w:ind w:firstLineChars="400" w:firstLine="2731"/>
        <w:rPr>
          <w:rFonts w:ascii="宋体" w:hAnsi="宋体" w:cs="宋体"/>
          <w:b/>
          <w:bCs/>
          <w:snapToGrid w:val="0"/>
          <w:sz w:val="68"/>
          <w:szCs w:val="68"/>
        </w:rPr>
      </w:pPr>
      <w:r>
        <w:rPr>
          <w:rFonts w:ascii="宋体" w:hAnsi="宋体" w:cs="宋体" w:hint="eastAsia"/>
          <w:b/>
          <w:bCs/>
          <w:snapToGrid w:val="0"/>
          <w:sz w:val="68"/>
          <w:szCs w:val="68"/>
        </w:rPr>
        <w:t>施工发包文件</w:t>
      </w:r>
    </w:p>
    <w:p w:rsidR="00FE526F" w:rsidRDefault="00FE526F" w:rsidP="00FE526F">
      <w:pPr>
        <w:ind w:firstLineChars="795" w:firstLine="2554"/>
        <w:rPr>
          <w:rFonts w:ascii="宋体" w:hAnsi="宋体" w:cs="宋体"/>
          <w:b/>
          <w:bCs/>
          <w:snapToGrid w:val="0"/>
          <w:sz w:val="32"/>
          <w:szCs w:val="32"/>
        </w:rPr>
      </w:pPr>
    </w:p>
    <w:p w:rsidR="00FE526F" w:rsidRDefault="00FE526F" w:rsidP="00FE526F">
      <w:pPr>
        <w:ind w:firstLineChars="900" w:firstLine="2891"/>
        <w:rPr>
          <w:rFonts w:ascii="宋体" w:eastAsia="宋体" w:cs="Times New Roman"/>
          <w:snapToGrid w:val="0"/>
          <w:sz w:val="48"/>
          <w:szCs w:val="48"/>
          <w:u w:val="single"/>
        </w:rPr>
      </w:pPr>
      <w:r>
        <w:rPr>
          <w:rFonts w:ascii="宋体" w:hAnsi="宋体" w:cs="宋体" w:hint="eastAsia"/>
          <w:b/>
          <w:bCs/>
          <w:snapToGrid w:val="0"/>
          <w:sz w:val="32"/>
          <w:szCs w:val="32"/>
        </w:rPr>
        <w:t>项目编号：</w:t>
      </w:r>
      <w:r w:rsidR="00866BC4">
        <w:rPr>
          <w:rFonts w:ascii="宋体" w:hAnsi="宋体" w:cs="宋体" w:hint="eastAsia"/>
          <w:b/>
          <w:bCs/>
          <w:snapToGrid w:val="0"/>
          <w:sz w:val="32"/>
          <w:szCs w:val="32"/>
          <w:u w:val="single"/>
        </w:rPr>
        <w:t>022023-025</w:t>
      </w:r>
    </w:p>
    <w:p w:rsidR="00FE526F" w:rsidRDefault="00FE526F" w:rsidP="00FE526F">
      <w:pPr>
        <w:jc w:val="center"/>
        <w:rPr>
          <w:rFonts w:ascii="宋体" w:hAnsi="宋体" w:cs="宋体"/>
          <w:b/>
          <w:bCs/>
          <w:snapToGrid w:val="0"/>
          <w:sz w:val="68"/>
          <w:szCs w:val="68"/>
        </w:rPr>
      </w:pPr>
    </w:p>
    <w:p w:rsidR="00FE526F" w:rsidRDefault="00FE526F" w:rsidP="00FE526F">
      <w:pPr>
        <w:rPr>
          <w:rFonts w:ascii="宋体" w:cs="Times New Roman"/>
          <w:b/>
          <w:bCs/>
          <w:snapToGrid w:val="0"/>
          <w:sz w:val="68"/>
          <w:szCs w:val="68"/>
        </w:rPr>
      </w:pPr>
    </w:p>
    <w:p w:rsidR="00FE526F" w:rsidRDefault="00FE526F" w:rsidP="00FE526F">
      <w:pPr>
        <w:rPr>
          <w:rFonts w:ascii="宋体" w:cs="Times New Roman"/>
          <w:b/>
          <w:bCs/>
          <w:snapToGrid w:val="0"/>
          <w:sz w:val="68"/>
          <w:szCs w:val="68"/>
        </w:rPr>
      </w:pPr>
    </w:p>
    <w:p w:rsidR="00FE526F" w:rsidRDefault="00FE526F" w:rsidP="00FE526F">
      <w:pPr>
        <w:pStyle w:val="Style1"/>
        <w:rPr>
          <w:rFonts w:ascii="宋体"/>
          <w:b/>
          <w:bCs/>
          <w:snapToGrid w:val="0"/>
          <w:sz w:val="68"/>
          <w:szCs w:val="68"/>
        </w:rPr>
      </w:pPr>
    </w:p>
    <w:p w:rsidR="00FE526F" w:rsidRDefault="00FE526F" w:rsidP="00FE526F">
      <w:pPr>
        <w:pStyle w:val="Style1"/>
      </w:pPr>
    </w:p>
    <w:p w:rsidR="00FE526F" w:rsidRDefault="00FE526F" w:rsidP="00FE526F">
      <w:pPr>
        <w:pStyle w:val="Style1"/>
      </w:pPr>
    </w:p>
    <w:p w:rsidR="00FE526F" w:rsidRDefault="00FE526F" w:rsidP="00FE526F">
      <w:pPr>
        <w:tabs>
          <w:tab w:val="left" w:pos="7656"/>
          <w:tab w:val="left" w:pos="8700"/>
        </w:tabs>
        <w:spacing w:line="480" w:lineRule="auto"/>
        <w:ind w:firstLineChars="196" w:firstLine="630"/>
        <w:jc w:val="left"/>
        <w:rPr>
          <w:rFonts w:ascii="宋体" w:eastAsia="宋体" w:cs="Times New Roman"/>
          <w:b/>
          <w:bCs/>
          <w:snapToGrid w:val="0"/>
          <w:sz w:val="32"/>
          <w:szCs w:val="32"/>
        </w:rPr>
      </w:pPr>
      <w:r>
        <w:rPr>
          <w:rFonts w:ascii="宋体" w:hAnsi="宋体" w:cs="宋体" w:hint="eastAsia"/>
          <w:b/>
          <w:bCs/>
          <w:snapToGrid w:val="0"/>
          <w:sz w:val="32"/>
          <w:szCs w:val="32"/>
        </w:rPr>
        <w:t>发包人：湖州市南浔区南浔镇灯塔村股份经济合作社</w:t>
      </w:r>
    </w:p>
    <w:p w:rsidR="00FE526F" w:rsidRDefault="00FE526F" w:rsidP="00FE526F">
      <w:pPr>
        <w:tabs>
          <w:tab w:val="left" w:pos="7656"/>
          <w:tab w:val="left" w:pos="8700"/>
        </w:tabs>
        <w:spacing w:line="480" w:lineRule="auto"/>
        <w:ind w:firstLineChars="196" w:firstLine="630"/>
        <w:rPr>
          <w:rFonts w:ascii="宋体" w:eastAsia="宋体" w:cs="Times New Roman"/>
          <w:b/>
          <w:bCs/>
          <w:snapToGrid w:val="0"/>
          <w:sz w:val="32"/>
          <w:szCs w:val="32"/>
        </w:rPr>
      </w:pPr>
      <w:r>
        <w:rPr>
          <w:rFonts w:ascii="宋体" w:hAnsi="宋体" w:cs="宋体" w:hint="eastAsia"/>
          <w:b/>
          <w:bCs/>
          <w:snapToGrid w:val="0"/>
          <w:sz w:val="32"/>
          <w:szCs w:val="32"/>
        </w:rPr>
        <w:t>发包代理：杭州市建设工程管理集团有限公司</w:t>
      </w:r>
    </w:p>
    <w:p w:rsidR="00C425D9" w:rsidRPr="00FE526F" w:rsidRDefault="00FE526F" w:rsidP="00FE526F">
      <w:pPr>
        <w:spacing w:line="480" w:lineRule="auto"/>
        <w:ind w:leftChars="-1" w:left="-2" w:rightChars="-84" w:right="-202"/>
        <w:jc w:val="center"/>
        <w:rPr>
          <w:rFonts w:ascii="宋体" w:cs="Times New Roman"/>
          <w:b/>
          <w:bCs/>
          <w:snapToGrid w:val="0"/>
          <w:sz w:val="32"/>
          <w:szCs w:val="32"/>
        </w:rPr>
      </w:pPr>
      <w:r>
        <w:rPr>
          <w:rFonts w:ascii="宋体" w:hAnsi="宋体" w:cs="宋体" w:hint="eastAsia"/>
          <w:b/>
          <w:bCs/>
          <w:snapToGrid w:val="0"/>
          <w:sz w:val="32"/>
          <w:szCs w:val="32"/>
        </w:rPr>
        <w:t>二○二三年</w:t>
      </w:r>
      <w:r w:rsidR="00B40A28">
        <w:rPr>
          <w:rFonts w:ascii="宋体" w:hAnsi="宋体" w:cs="宋体" w:hint="eastAsia"/>
          <w:b/>
          <w:bCs/>
          <w:snapToGrid w:val="0"/>
          <w:sz w:val="32"/>
          <w:szCs w:val="32"/>
        </w:rPr>
        <w:t>七</w:t>
      </w:r>
      <w:r>
        <w:rPr>
          <w:rFonts w:ascii="宋体" w:hAnsi="宋体" w:cs="宋体" w:hint="eastAsia"/>
          <w:b/>
          <w:bCs/>
          <w:snapToGrid w:val="0"/>
          <w:sz w:val="32"/>
          <w:szCs w:val="32"/>
        </w:rPr>
        <w:t>月</w:t>
      </w:r>
    </w:p>
    <w:p w:rsidR="00931323" w:rsidRDefault="00931323">
      <w:pPr>
        <w:pStyle w:val="a1"/>
        <w:spacing w:line="360" w:lineRule="auto"/>
        <w:ind w:firstLine="0"/>
        <w:jc w:val="center"/>
        <w:rPr>
          <w:rFonts w:ascii="宋体" w:hAnsi="宋体" w:cs="宋体"/>
          <w:b/>
          <w:bCs/>
          <w:sz w:val="44"/>
        </w:rPr>
        <w:sectPr w:rsidR="00931323">
          <w:headerReference w:type="default" r:id="rId10"/>
          <w:footerReference w:type="default" r:id="rId11"/>
          <w:headerReference w:type="first" r:id="rId12"/>
          <w:footerReference w:type="first" r:id="rId13"/>
          <w:pgSz w:w="11907" w:h="16840"/>
          <w:pgMar w:top="1474" w:right="1474" w:bottom="1474" w:left="1474" w:header="1304" w:footer="1134" w:gutter="0"/>
          <w:pgNumType w:start="1" w:chapStyle="1"/>
          <w:cols w:space="720"/>
          <w:titlePg/>
          <w:docGrid w:type="linesAndChars" w:linePitch="457"/>
        </w:sectPr>
      </w:pPr>
    </w:p>
    <w:p w:rsidR="00C425D9" w:rsidRDefault="008D72FC">
      <w:pPr>
        <w:pStyle w:val="a1"/>
        <w:spacing w:line="360" w:lineRule="auto"/>
        <w:ind w:firstLine="0"/>
        <w:jc w:val="center"/>
        <w:rPr>
          <w:rFonts w:ascii="宋体" w:hAnsi="宋体"/>
          <w:b/>
          <w:bCs/>
          <w:sz w:val="44"/>
        </w:rPr>
      </w:pPr>
      <w:r>
        <w:rPr>
          <w:rFonts w:ascii="宋体" w:hAnsi="宋体" w:hint="eastAsia"/>
          <w:b/>
          <w:bCs/>
          <w:sz w:val="44"/>
        </w:rPr>
        <w:lastRenderedPageBreak/>
        <w:t>目   录</w:t>
      </w:r>
    </w:p>
    <w:p w:rsidR="00426DB2" w:rsidRDefault="0060674B" w:rsidP="00426DB2">
      <w:pPr>
        <w:pStyle w:val="21"/>
        <w:tabs>
          <w:tab w:val="right" w:leader="dot" w:pos="9350"/>
        </w:tabs>
        <w:ind w:leftChars="0" w:left="0"/>
        <w:rPr>
          <w:rFonts w:asciiTheme="minorHAnsi" w:hAnsiTheme="minorHAnsi"/>
          <w:noProof/>
        </w:rPr>
      </w:pPr>
      <w:r w:rsidRPr="0060674B">
        <w:rPr>
          <w:rFonts w:ascii="宋体" w:hAnsi="宋体"/>
          <w:bCs/>
          <w:szCs w:val="21"/>
        </w:rPr>
        <w:fldChar w:fldCharType="begin"/>
      </w:r>
      <w:r w:rsidR="008D72FC">
        <w:rPr>
          <w:rFonts w:ascii="宋体" w:hAnsi="宋体"/>
          <w:bCs/>
          <w:szCs w:val="21"/>
        </w:rPr>
        <w:instrText xml:space="preserve"> TOC \o "1-3" \h  \u </w:instrText>
      </w:r>
      <w:r w:rsidRPr="0060674B">
        <w:rPr>
          <w:rFonts w:ascii="宋体" w:hAnsi="宋体"/>
          <w:bCs/>
          <w:szCs w:val="21"/>
        </w:rPr>
        <w:fldChar w:fldCharType="separate"/>
      </w:r>
      <w:hyperlink w:anchor="_Toc129005983" w:history="1">
        <w:r w:rsidR="00426DB2" w:rsidRPr="008E64EC">
          <w:rPr>
            <w:rStyle w:val="af0"/>
            <w:rFonts w:ascii="宋体" w:hAnsi="宋体" w:hint="eastAsia"/>
            <w:noProof/>
          </w:rPr>
          <w:t>第</w:t>
        </w:r>
        <w:r w:rsidR="00426DB2" w:rsidRPr="008E64EC">
          <w:rPr>
            <w:rStyle w:val="af0"/>
            <w:rFonts w:ascii="宋体" w:hAnsi="宋体"/>
            <w:noProof/>
          </w:rPr>
          <w:t xml:space="preserve">   </w:t>
        </w:r>
        <w:r w:rsidR="00426DB2" w:rsidRPr="008E64EC">
          <w:rPr>
            <w:rStyle w:val="af0"/>
            <w:rFonts w:ascii="宋体" w:hAnsi="宋体" w:hint="eastAsia"/>
            <w:noProof/>
          </w:rPr>
          <w:t>一</w:t>
        </w:r>
        <w:r w:rsidR="00426DB2" w:rsidRPr="008E64EC">
          <w:rPr>
            <w:rStyle w:val="af0"/>
            <w:rFonts w:ascii="宋体" w:hAnsi="宋体"/>
            <w:noProof/>
          </w:rPr>
          <w:t xml:space="preserve">   </w:t>
        </w:r>
        <w:r w:rsidR="00426DB2" w:rsidRPr="008E64EC">
          <w:rPr>
            <w:rStyle w:val="af0"/>
            <w:rFonts w:ascii="宋体" w:hAnsi="宋体" w:hint="eastAsia"/>
            <w:noProof/>
          </w:rPr>
          <w:t>卷</w:t>
        </w:r>
        <w:r w:rsidR="00426DB2">
          <w:rPr>
            <w:noProof/>
          </w:rPr>
          <w:tab/>
        </w:r>
        <w:r>
          <w:rPr>
            <w:noProof/>
          </w:rPr>
          <w:fldChar w:fldCharType="begin"/>
        </w:r>
        <w:r w:rsidR="00426DB2">
          <w:rPr>
            <w:noProof/>
          </w:rPr>
          <w:instrText xml:space="preserve"> PAGEREF _Toc129005983 \h </w:instrText>
        </w:r>
        <w:r>
          <w:rPr>
            <w:noProof/>
          </w:rPr>
        </w:r>
        <w:r>
          <w:rPr>
            <w:noProof/>
          </w:rPr>
          <w:fldChar w:fldCharType="separate"/>
        </w:r>
        <w:r w:rsidR="00B40A28">
          <w:rPr>
            <w:noProof/>
          </w:rPr>
          <w:t>3</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4" w:history="1">
        <w:r w:rsidR="00426DB2" w:rsidRPr="008E64EC">
          <w:rPr>
            <w:rStyle w:val="af0"/>
            <w:rFonts w:ascii="宋体" w:eastAsia="宋体" w:hAnsi="宋体" w:hint="eastAsia"/>
            <w:noProof/>
            <w:snapToGrid w:val="0"/>
          </w:rPr>
          <w:t>第一章发包公告</w:t>
        </w:r>
        <w:r w:rsidR="00426DB2">
          <w:rPr>
            <w:noProof/>
          </w:rPr>
          <w:tab/>
        </w:r>
        <w:r>
          <w:rPr>
            <w:noProof/>
          </w:rPr>
          <w:fldChar w:fldCharType="begin"/>
        </w:r>
        <w:r w:rsidR="00426DB2">
          <w:rPr>
            <w:noProof/>
          </w:rPr>
          <w:instrText xml:space="preserve"> PAGEREF _Toc129005984 \h </w:instrText>
        </w:r>
        <w:r>
          <w:rPr>
            <w:noProof/>
          </w:rPr>
        </w:r>
        <w:r>
          <w:rPr>
            <w:noProof/>
          </w:rPr>
          <w:fldChar w:fldCharType="separate"/>
        </w:r>
        <w:r w:rsidR="00B40A28">
          <w:rPr>
            <w:noProof/>
          </w:rPr>
          <w:t>4</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5" w:history="1">
        <w:r w:rsidR="00426DB2" w:rsidRPr="008E64EC">
          <w:rPr>
            <w:rStyle w:val="af0"/>
            <w:rFonts w:ascii="宋体" w:eastAsia="宋体" w:hAnsi="宋体" w:hint="eastAsia"/>
            <w:noProof/>
            <w:snapToGrid w:val="0"/>
          </w:rPr>
          <w:t>第二章</w:t>
        </w:r>
        <w:r w:rsidR="00426DB2" w:rsidRPr="008E64EC">
          <w:rPr>
            <w:rStyle w:val="af0"/>
            <w:rFonts w:ascii="宋体" w:eastAsia="宋体" w:hAnsi="宋体"/>
            <w:noProof/>
            <w:snapToGrid w:val="0"/>
          </w:rPr>
          <w:t xml:space="preserve"> </w:t>
        </w:r>
        <w:r w:rsidR="00426DB2" w:rsidRPr="008E64EC">
          <w:rPr>
            <w:rStyle w:val="af0"/>
            <w:rFonts w:ascii="宋体" w:eastAsia="宋体" w:hAnsi="宋体" w:hint="eastAsia"/>
            <w:noProof/>
            <w:snapToGrid w:val="0"/>
          </w:rPr>
          <w:t>竞包人须知</w:t>
        </w:r>
        <w:r w:rsidR="00426DB2">
          <w:rPr>
            <w:noProof/>
          </w:rPr>
          <w:tab/>
        </w:r>
        <w:r>
          <w:rPr>
            <w:noProof/>
          </w:rPr>
          <w:fldChar w:fldCharType="begin"/>
        </w:r>
        <w:r w:rsidR="00426DB2">
          <w:rPr>
            <w:noProof/>
          </w:rPr>
          <w:instrText xml:space="preserve"> PAGEREF _Toc129005985 \h </w:instrText>
        </w:r>
        <w:r>
          <w:rPr>
            <w:noProof/>
          </w:rPr>
        </w:r>
        <w:r>
          <w:rPr>
            <w:noProof/>
          </w:rPr>
          <w:fldChar w:fldCharType="separate"/>
        </w:r>
        <w:r w:rsidR="00B40A28">
          <w:rPr>
            <w:noProof/>
          </w:rPr>
          <w:t>8</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6" w:history="1">
        <w:r w:rsidR="00426DB2" w:rsidRPr="008E64EC">
          <w:rPr>
            <w:rStyle w:val="af0"/>
            <w:rFonts w:ascii="宋体" w:eastAsia="宋体" w:hAnsi="宋体" w:hint="eastAsia"/>
            <w:noProof/>
            <w:snapToGrid w:val="0"/>
          </w:rPr>
          <w:t>竞包人须知前附表</w:t>
        </w:r>
        <w:r w:rsidR="00426DB2">
          <w:rPr>
            <w:noProof/>
          </w:rPr>
          <w:tab/>
        </w:r>
        <w:r>
          <w:rPr>
            <w:noProof/>
          </w:rPr>
          <w:fldChar w:fldCharType="begin"/>
        </w:r>
        <w:r w:rsidR="00426DB2">
          <w:rPr>
            <w:noProof/>
          </w:rPr>
          <w:instrText xml:space="preserve"> PAGEREF _Toc129005986 \h </w:instrText>
        </w:r>
        <w:r>
          <w:rPr>
            <w:noProof/>
          </w:rPr>
        </w:r>
        <w:r>
          <w:rPr>
            <w:noProof/>
          </w:rPr>
          <w:fldChar w:fldCharType="separate"/>
        </w:r>
        <w:r w:rsidR="00B40A28">
          <w:rPr>
            <w:noProof/>
          </w:rPr>
          <w:t>8</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7" w:history="1">
        <w:r w:rsidR="00426DB2" w:rsidRPr="008E64EC">
          <w:rPr>
            <w:rStyle w:val="af0"/>
            <w:rFonts w:ascii="宋体" w:eastAsia="宋体" w:hAnsi="宋体"/>
            <w:noProof/>
            <w:snapToGrid w:val="0"/>
          </w:rPr>
          <w:t>1</w:t>
        </w:r>
        <w:r w:rsidR="00426DB2" w:rsidRPr="008E64EC">
          <w:rPr>
            <w:rStyle w:val="af0"/>
            <w:rFonts w:ascii="宋体" w:eastAsia="宋体" w:hAnsi="宋体" w:hint="eastAsia"/>
            <w:noProof/>
            <w:snapToGrid w:val="0"/>
          </w:rPr>
          <w:t>总则</w:t>
        </w:r>
        <w:r w:rsidR="00426DB2">
          <w:rPr>
            <w:noProof/>
          </w:rPr>
          <w:tab/>
        </w:r>
        <w:r>
          <w:rPr>
            <w:noProof/>
          </w:rPr>
          <w:fldChar w:fldCharType="begin"/>
        </w:r>
        <w:r w:rsidR="00426DB2">
          <w:rPr>
            <w:noProof/>
          </w:rPr>
          <w:instrText xml:space="preserve"> PAGEREF _Toc129005987 \h </w:instrText>
        </w:r>
        <w:r>
          <w:rPr>
            <w:noProof/>
          </w:rPr>
        </w:r>
        <w:r>
          <w:rPr>
            <w:noProof/>
          </w:rPr>
          <w:fldChar w:fldCharType="separate"/>
        </w:r>
        <w:r w:rsidR="00B40A28">
          <w:rPr>
            <w:noProof/>
          </w:rPr>
          <w:t>13</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8" w:history="1">
        <w:r w:rsidR="00426DB2" w:rsidRPr="008E64EC">
          <w:rPr>
            <w:rStyle w:val="af0"/>
            <w:rFonts w:ascii="宋体" w:eastAsia="宋体" w:hAnsi="宋体"/>
            <w:noProof/>
            <w:snapToGrid w:val="0"/>
          </w:rPr>
          <w:t xml:space="preserve">2 </w:t>
        </w:r>
        <w:r w:rsidR="00426DB2" w:rsidRPr="008E64EC">
          <w:rPr>
            <w:rStyle w:val="af0"/>
            <w:rFonts w:ascii="宋体" w:eastAsia="宋体" w:hAnsi="宋体" w:hint="eastAsia"/>
            <w:noProof/>
            <w:snapToGrid w:val="0"/>
          </w:rPr>
          <w:t>发包文件</w:t>
        </w:r>
        <w:r w:rsidR="00426DB2">
          <w:rPr>
            <w:noProof/>
          </w:rPr>
          <w:tab/>
        </w:r>
        <w:r>
          <w:rPr>
            <w:noProof/>
          </w:rPr>
          <w:fldChar w:fldCharType="begin"/>
        </w:r>
        <w:r w:rsidR="00426DB2">
          <w:rPr>
            <w:noProof/>
          </w:rPr>
          <w:instrText xml:space="preserve"> PAGEREF _Toc129005988 \h </w:instrText>
        </w:r>
        <w:r>
          <w:rPr>
            <w:noProof/>
          </w:rPr>
        </w:r>
        <w:r>
          <w:rPr>
            <w:noProof/>
          </w:rPr>
          <w:fldChar w:fldCharType="separate"/>
        </w:r>
        <w:r w:rsidR="00B40A28">
          <w:rPr>
            <w:noProof/>
          </w:rPr>
          <w:t>15</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89" w:history="1">
        <w:r w:rsidR="00426DB2" w:rsidRPr="008E64EC">
          <w:rPr>
            <w:rStyle w:val="af0"/>
            <w:rFonts w:ascii="宋体" w:eastAsia="宋体" w:hAnsi="宋体"/>
            <w:noProof/>
            <w:snapToGrid w:val="0"/>
          </w:rPr>
          <w:t>3</w:t>
        </w:r>
        <w:r w:rsidR="00426DB2" w:rsidRPr="008E64EC">
          <w:rPr>
            <w:rStyle w:val="af0"/>
            <w:rFonts w:ascii="宋体" w:eastAsia="宋体" w:hAnsi="宋体" w:hint="eastAsia"/>
            <w:noProof/>
            <w:snapToGrid w:val="0"/>
          </w:rPr>
          <w:t>竞包文件</w:t>
        </w:r>
        <w:r w:rsidR="00426DB2">
          <w:rPr>
            <w:noProof/>
          </w:rPr>
          <w:tab/>
        </w:r>
        <w:r>
          <w:rPr>
            <w:noProof/>
          </w:rPr>
          <w:fldChar w:fldCharType="begin"/>
        </w:r>
        <w:r w:rsidR="00426DB2">
          <w:rPr>
            <w:noProof/>
          </w:rPr>
          <w:instrText xml:space="preserve"> PAGEREF _Toc129005989 \h </w:instrText>
        </w:r>
        <w:r>
          <w:rPr>
            <w:noProof/>
          </w:rPr>
        </w:r>
        <w:r>
          <w:rPr>
            <w:noProof/>
          </w:rPr>
          <w:fldChar w:fldCharType="separate"/>
        </w:r>
        <w:r w:rsidR="00B40A28">
          <w:rPr>
            <w:noProof/>
          </w:rPr>
          <w:t>16</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0" w:history="1">
        <w:r w:rsidR="00426DB2" w:rsidRPr="008E64EC">
          <w:rPr>
            <w:rStyle w:val="af0"/>
            <w:rFonts w:ascii="宋体" w:eastAsia="宋体" w:hAnsi="宋体"/>
            <w:noProof/>
            <w:snapToGrid w:val="0"/>
          </w:rPr>
          <w:t>4</w:t>
        </w:r>
        <w:r w:rsidR="00426DB2" w:rsidRPr="008E64EC">
          <w:rPr>
            <w:rStyle w:val="af0"/>
            <w:rFonts w:ascii="宋体" w:eastAsia="宋体" w:hAnsi="宋体" w:hint="eastAsia"/>
            <w:noProof/>
            <w:snapToGrid w:val="0"/>
          </w:rPr>
          <w:t>竞包</w:t>
        </w:r>
        <w:r w:rsidR="00426DB2">
          <w:rPr>
            <w:noProof/>
          </w:rPr>
          <w:tab/>
        </w:r>
        <w:r>
          <w:rPr>
            <w:noProof/>
          </w:rPr>
          <w:fldChar w:fldCharType="begin"/>
        </w:r>
        <w:r w:rsidR="00426DB2">
          <w:rPr>
            <w:noProof/>
          </w:rPr>
          <w:instrText xml:space="preserve"> PAGEREF _Toc129005990 \h </w:instrText>
        </w:r>
        <w:r>
          <w:rPr>
            <w:noProof/>
          </w:rPr>
        </w:r>
        <w:r>
          <w:rPr>
            <w:noProof/>
          </w:rPr>
          <w:fldChar w:fldCharType="separate"/>
        </w:r>
        <w:r w:rsidR="00B40A28">
          <w:rPr>
            <w:noProof/>
          </w:rPr>
          <w:t>18</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1" w:history="1">
        <w:r w:rsidR="00426DB2" w:rsidRPr="008E64EC">
          <w:rPr>
            <w:rStyle w:val="af0"/>
            <w:rFonts w:ascii="宋体" w:eastAsia="宋体" w:hAnsi="宋体"/>
            <w:noProof/>
            <w:snapToGrid w:val="0"/>
          </w:rPr>
          <w:t>5</w:t>
        </w:r>
        <w:r w:rsidR="00426DB2" w:rsidRPr="008E64EC">
          <w:rPr>
            <w:rStyle w:val="af0"/>
            <w:rFonts w:ascii="宋体" w:eastAsia="宋体" w:hAnsi="宋体" w:hint="eastAsia"/>
            <w:noProof/>
            <w:snapToGrid w:val="0"/>
          </w:rPr>
          <w:t>开标</w:t>
        </w:r>
        <w:r w:rsidR="00426DB2">
          <w:rPr>
            <w:noProof/>
          </w:rPr>
          <w:tab/>
        </w:r>
        <w:r>
          <w:rPr>
            <w:noProof/>
          </w:rPr>
          <w:fldChar w:fldCharType="begin"/>
        </w:r>
        <w:r w:rsidR="00426DB2">
          <w:rPr>
            <w:noProof/>
          </w:rPr>
          <w:instrText xml:space="preserve"> PAGEREF _Toc129005991 \h </w:instrText>
        </w:r>
        <w:r>
          <w:rPr>
            <w:noProof/>
          </w:rPr>
        </w:r>
        <w:r>
          <w:rPr>
            <w:noProof/>
          </w:rPr>
          <w:fldChar w:fldCharType="separate"/>
        </w:r>
        <w:r w:rsidR="00B40A28">
          <w:rPr>
            <w:noProof/>
          </w:rPr>
          <w:t>18</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2" w:history="1">
        <w:r w:rsidR="00426DB2" w:rsidRPr="008E64EC">
          <w:rPr>
            <w:rStyle w:val="af0"/>
            <w:rFonts w:ascii="宋体" w:eastAsia="宋体" w:hAnsi="宋体"/>
            <w:noProof/>
            <w:snapToGrid w:val="0"/>
          </w:rPr>
          <w:t>6</w:t>
        </w:r>
        <w:r w:rsidR="00426DB2" w:rsidRPr="008E64EC">
          <w:rPr>
            <w:rStyle w:val="af0"/>
            <w:rFonts w:ascii="宋体" w:eastAsia="宋体" w:hAnsi="宋体" w:hint="eastAsia"/>
            <w:noProof/>
            <w:snapToGrid w:val="0"/>
          </w:rPr>
          <w:t>评审</w:t>
        </w:r>
        <w:r w:rsidR="00426DB2">
          <w:rPr>
            <w:noProof/>
          </w:rPr>
          <w:tab/>
        </w:r>
        <w:r>
          <w:rPr>
            <w:noProof/>
          </w:rPr>
          <w:fldChar w:fldCharType="begin"/>
        </w:r>
        <w:r w:rsidR="00426DB2">
          <w:rPr>
            <w:noProof/>
          </w:rPr>
          <w:instrText xml:space="preserve"> PAGEREF _Toc129005992 \h </w:instrText>
        </w:r>
        <w:r>
          <w:rPr>
            <w:noProof/>
          </w:rPr>
        </w:r>
        <w:r>
          <w:rPr>
            <w:noProof/>
          </w:rPr>
          <w:fldChar w:fldCharType="separate"/>
        </w:r>
        <w:r w:rsidR="00B40A28">
          <w:rPr>
            <w:noProof/>
          </w:rPr>
          <w:t>19</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3" w:history="1">
        <w:r w:rsidR="00426DB2" w:rsidRPr="008E64EC">
          <w:rPr>
            <w:rStyle w:val="af0"/>
            <w:rFonts w:ascii="宋体" w:eastAsia="宋体" w:hAnsi="宋体"/>
            <w:noProof/>
            <w:snapToGrid w:val="0"/>
          </w:rPr>
          <w:t>7</w:t>
        </w:r>
        <w:r w:rsidR="00426DB2" w:rsidRPr="008E64EC">
          <w:rPr>
            <w:rStyle w:val="af0"/>
            <w:rFonts w:ascii="宋体" w:eastAsia="宋体" w:hAnsi="宋体" w:hint="eastAsia"/>
            <w:noProof/>
            <w:snapToGrid w:val="0"/>
          </w:rPr>
          <w:t>合同授予</w:t>
        </w:r>
        <w:r w:rsidR="00426DB2">
          <w:rPr>
            <w:noProof/>
          </w:rPr>
          <w:tab/>
        </w:r>
        <w:r>
          <w:rPr>
            <w:noProof/>
          </w:rPr>
          <w:fldChar w:fldCharType="begin"/>
        </w:r>
        <w:r w:rsidR="00426DB2">
          <w:rPr>
            <w:noProof/>
          </w:rPr>
          <w:instrText xml:space="preserve"> PAGEREF _Toc129005993 \h </w:instrText>
        </w:r>
        <w:r>
          <w:rPr>
            <w:noProof/>
          </w:rPr>
        </w:r>
        <w:r>
          <w:rPr>
            <w:noProof/>
          </w:rPr>
          <w:fldChar w:fldCharType="separate"/>
        </w:r>
        <w:r w:rsidR="00B40A28">
          <w:rPr>
            <w:noProof/>
          </w:rPr>
          <w:t>19</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4" w:history="1">
        <w:r w:rsidR="00426DB2" w:rsidRPr="008E64EC">
          <w:rPr>
            <w:rStyle w:val="af0"/>
            <w:rFonts w:ascii="宋体" w:eastAsia="宋体" w:hAnsi="宋体"/>
            <w:noProof/>
            <w:snapToGrid w:val="0"/>
          </w:rPr>
          <w:t>8</w:t>
        </w:r>
        <w:r w:rsidR="00426DB2" w:rsidRPr="008E64EC">
          <w:rPr>
            <w:rStyle w:val="af0"/>
            <w:rFonts w:ascii="宋体" w:eastAsia="宋体" w:hAnsi="宋体" w:hint="eastAsia"/>
            <w:noProof/>
            <w:snapToGrid w:val="0"/>
          </w:rPr>
          <w:t>重新发包和不再公开发包</w:t>
        </w:r>
        <w:r w:rsidR="00426DB2">
          <w:rPr>
            <w:noProof/>
          </w:rPr>
          <w:tab/>
        </w:r>
        <w:r>
          <w:rPr>
            <w:noProof/>
          </w:rPr>
          <w:fldChar w:fldCharType="begin"/>
        </w:r>
        <w:r w:rsidR="00426DB2">
          <w:rPr>
            <w:noProof/>
          </w:rPr>
          <w:instrText xml:space="preserve"> PAGEREF _Toc129005994 \h </w:instrText>
        </w:r>
        <w:r>
          <w:rPr>
            <w:noProof/>
          </w:rPr>
        </w:r>
        <w:r>
          <w:rPr>
            <w:noProof/>
          </w:rPr>
          <w:fldChar w:fldCharType="separate"/>
        </w:r>
        <w:r w:rsidR="00B40A28">
          <w:rPr>
            <w:noProof/>
          </w:rPr>
          <w:t>20</w:t>
        </w:r>
        <w:r>
          <w:rPr>
            <w:noProof/>
          </w:rPr>
          <w:fldChar w:fldCharType="end"/>
        </w:r>
      </w:hyperlink>
    </w:p>
    <w:p w:rsidR="00426DB2" w:rsidRDefault="0060674B" w:rsidP="00426DB2">
      <w:pPr>
        <w:pStyle w:val="30"/>
        <w:tabs>
          <w:tab w:val="right" w:leader="dot" w:pos="9350"/>
        </w:tabs>
        <w:ind w:leftChars="0" w:left="0"/>
        <w:rPr>
          <w:rFonts w:asciiTheme="minorHAnsi" w:hAnsiTheme="minorHAnsi"/>
          <w:noProof/>
        </w:rPr>
      </w:pPr>
      <w:hyperlink w:anchor="_Toc129005995" w:history="1">
        <w:r w:rsidR="00426DB2" w:rsidRPr="008E64EC">
          <w:rPr>
            <w:rStyle w:val="af0"/>
            <w:rFonts w:ascii="宋体" w:eastAsia="宋体" w:hAnsi="宋体"/>
            <w:noProof/>
            <w:snapToGrid w:val="0"/>
          </w:rPr>
          <w:t>9</w:t>
        </w:r>
        <w:r w:rsidR="00426DB2" w:rsidRPr="008E64EC">
          <w:rPr>
            <w:rStyle w:val="af0"/>
            <w:rFonts w:ascii="宋体" w:eastAsia="宋体" w:hAnsi="宋体" w:hint="eastAsia"/>
            <w:noProof/>
            <w:snapToGrid w:val="0"/>
          </w:rPr>
          <w:t>纪律和监督</w:t>
        </w:r>
        <w:r w:rsidR="00426DB2">
          <w:rPr>
            <w:noProof/>
          </w:rPr>
          <w:tab/>
        </w:r>
        <w:r>
          <w:rPr>
            <w:noProof/>
          </w:rPr>
          <w:fldChar w:fldCharType="begin"/>
        </w:r>
        <w:r w:rsidR="00426DB2">
          <w:rPr>
            <w:noProof/>
          </w:rPr>
          <w:instrText xml:space="preserve"> PAGEREF _Toc129005995 \h </w:instrText>
        </w:r>
        <w:r>
          <w:rPr>
            <w:noProof/>
          </w:rPr>
        </w:r>
        <w:r>
          <w:rPr>
            <w:noProof/>
          </w:rPr>
          <w:fldChar w:fldCharType="separate"/>
        </w:r>
        <w:r w:rsidR="00B40A28">
          <w:rPr>
            <w:noProof/>
          </w:rPr>
          <w:t>21</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5998" w:history="1">
        <w:r w:rsidR="00426DB2" w:rsidRPr="008E64EC">
          <w:rPr>
            <w:rStyle w:val="af0"/>
            <w:rFonts w:hint="eastAsia"/>
            <w:noProof/>
          </w:rPr>
          <w:t>第三章评审办法及评分标准（技术通过制的综合评估法）</w:t>
        </w:r>
        <w:r w:rsidR="00426DB2">
          <w:rPr>
            <w:noProof/>
          </w:rPr>
          <w:tab/>
        </w:r>
        <w:r>
          <w:rPr>
            <w:noProof/>
          </w:rPr>
          <w:fldChar w:fldCharType="begin"/>
        </w:r>
        <w:r w:rsidR="00426DB2">
          <w:rPr>
            <w:noProof/>
          </w:rPr>
          <w:instrText xml:space="preserve"> PAGEREF _Toc129005998 \h </w:instrText>
        </w:r>
        <w:r>
          <w:rPr>
            <w:noProof/>
          </w:rPr>
        </w:r>
        <w:r>
          <w:rPr>
            <w:noProof/>
          </w:rPr>
          <w:fldChar w:fldCharType="separate"/>
        </w:r>
        <w:r w:rsidR="00B40A28">
          <w:rPr>
            <w:noProof/>
          </w:rPr>
          <w:t>27</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02" w:history="1">
        <w:r w:rsidR="00426DB2" w:rsidRPr="008E64EC">
          <w:rPr>
            <w:rStyle w:val="af0"/>
            <w:rFonts w:ascii="宋体" w:hAnsi="宋体" w:hint="eastAsia"/>
            <w:noProof/>
          </w:rPr>
          <w:t>第四章</w:t>
        </w:r>
        <w:r w:rsidR="00426DB2" w:rsidRPr="008E64EC">
          <w:rPr>
            <w:rStyle w:val="af0"/>
            <w:rFonts w:ascii="宋体" w:hAnsi="宋体"/>
            <w:noProof/>
          </w:rPr>
          <w:t xml:space="preserve"> </w:t>
        </w:r>
        <w:r w:rsidR="00426DB2" w:rsidRPr="008E64EC">
          <w:rPr>
            <w:rStyle w:val="af0"/>
            <w:rFonts w:ascii="宋体" w:hAnsi="宋体" w:hint="eastAsia"/>
            <w:noProof/>
          </w:rPr>
          <w:t>合同条款及格式</w:t>
        </w:r>
        <w:r w:rsidR="00426DB2">
          <w:rPr>
            <w:noProof/>
          </w:rPr>
          <w:tab/>
        </w:r>
        <w:r>
          <w:rPr>
            <w:noProof/>
          </w:rPr>
          <w:fldChar w:fldCharType="begin"/>
        </w:r>
        <w:r w:rsidR="00426DB2">
          <w:rPr>
            <w:noProof/>
          </w:rPr>
          <w:instrText xml:space="preserve"> PAGEREF _Toc129006002 \h </w:instrText>
        </w:r>
        <w:r>
          <w:rPr>
            <w:noProof/>
          </w:rPr>
        </w:r>
        <w:r>
          <w:rPr>
            <w:noProof/>
          </w:rPr>
          <w:fldChar w:fldCharType="separate"/>
        </w:r>
        <w:r w:rsidR="00B40A28">
          <w:rPr>
            <w:noProof/>
          </w:rPr>
          <w:t>31</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18" w:history="1">
        <w:r w:rsidR="00426DB2" w:rsidRPr="008E64EC">
          <w:rPr>
            <w:rStyle w:val="af0"/>
            <w:rFonts w:asciiTheme="majorEastAsia" w:eastAsiaTheme="majorEastAsia" w:hAnsiTheme="majorEastAsia" w:cstheme="majorEastAsia" w:hint="eastAsia"/>
            <w:noProof/>
          </w:rPr>
          <w:t>第五章</w:t>
        </w:r>
        <w:r w:rsidR="00426DB2" w:rsidRPr="008E64EC">
          <w:rPr>
            <w:rStyle w:val="af0"/>
            <w:rFonts w:asciiTheme="majorEastAsia" w:eastAsiaTheme="majorEastAsia" w:hAnsiTheme="majorEastAsia" w:cstheme="majorEastAsia"/>
            <w:noProof/>
          </w:rPr>
          <w:t xml:space="preserve"> </w:t>
        </w:r>
        <w:r w:rsidR="00426DB2" w:rsidRPr="008E64EC">
          <w:rPr>
            <w:rStyle w:val="af0"/>
            <w:rFonts w:asciiTheme="majorEastAsia" w:eastAsiaTheme="majorEastAsia" w:hAnsiTheme="majorEastAsia" w:cstheme="majorEastAsia" w:hint="eastAsia"/>
            <w:noProof/>
          </w:rPr>
          <w:t>工程量清单</w:t>
        </w:r>
        <w:r w:rsidR="00426DB2">
          <w:rPr>
            <w:noProof/>
          </w:rPr>
          <w:tab/>
        </w:r>
        <w:r>
          <w:rPr>
            <w:noProof/>
          </w:rPr>
          <w:fldChar w:fldCharType="begin"/>
        </w:r>
        <w:r w:rsidR="00426DB2">
          <w:rPr>
            <w:noProof/>
          </w:rPr>
          <w:instrText xml:space="preserve"> PAGEREF _Toc129006018 \h </w:instrText>
        </w:r>
        <w:r>
          <w:rPr>
            <w:noProof/>
          </w:rPr>
        </w:r>
        <w:r>
          <w:rPr>
            <w:noProof/>
          </w:rPr>
          <w:fldChar w:fldCharType="separate"/>
        </w:r>
        <w:r w:rsidR="00B40A28">
          <w:rPr>
            <w:noProof/>
          </w:rPr>
          <w:t>59</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19" w:history="1">
        <w:r w:rsidR="00426DB2" w:rsidRPr="008E64EC">
          <w:rPr>
            <w:rStyle w:val="af0"/>
            <w:rFonts w:ascii="宋体" w:hAnsi="宋体" w:hint="eastAsia"/>
            <w:noProof/>
          </w:rPr>
          <w:t>第</w:t>
        </w:r>
        <w:r w:rsidR="00426DB2" w:rsidRPr="008E64EC">
          <w:rPr>
            <w:rStyle w:val="af0"/>
            <w:rFonts w:ascii="宋体" w:hAnsi="宋体"/>
            <w:noProof/>
          </w:rPr>
          <w:t xml:space="preserve">   </w:t>
        </w:r>
        <w:r w:rsidR="00426DB2" w:rsidRPr="008E64EC">
          <w:rPr>
            <w:rStyle w:val="af0"/>
            <w:rFonts w:ascii="宋体" w:hAnsi="宋体" w:hint="eastAsia"/>
            <w:noProof/>
          </w:rPr>
          <w:t>二</w:t>
        </w:r>
        <w:r w:rsidR="00426DB2" w:rsidRPr="008E64EC">
          <w:rPr>
            <w:rStyle w:val="af0"/>
            <w:rFonts w:ascii="宋体" w:hAnsi="宋体"/>
            <w:noProof/>
          </w:rPr>
          <w:t xml:space="preserve">   </w:t>
        </w:r>
        <w:r w:rsidR="00426DB2" w:rsidRPr="008E64EC">
          <w:rPr>
            <w:rStyle w:val="af0"/>
            <w:rFonts w:ascii="宋体" w:hAnsi="宋体" w:hint="eastAsia"/>
            <w:noProof/>
          </w:rPr>
          <w:t>卷</w:t>
        </w:r>
        <w:r w:rsidR="00426DB2">
          <w:rPr>
            <w:noProof/>
          </w:rPr>
          <w:tab/>
        </w:r>
        <w:r>
          <w:rPr>
            <w:noProof/>
          </w:rPr>
          <w:fldChar w:fldCharType="begin"/>
        </w:r>
        <w:r w:rsidR="00426DB2">
          <w:rPr>
            <w:noProof/>
          </w:rPr>
          <w:instrText xml:space="preserve"> PAGEREF _Toc129006019 \h </w:instrText>
        </w:r>
        <w:r>
          <w:rPr>
            <w:noProof/>
          </w:rPr>
        </w:r>
        <w:r>
          <w:rPr>
            <w:noProof/>
          </w:rPr>
          <w:fldChar w:fldCharType="separate"/>
        </w:r>
        <w:r w:rsidR="00B40A28">
          <w:rPr>
            <w:noProof/>
          </w:rPr>
          <w:t>60</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20" w:history="1">
        <w:r w:rsidR="00426DB2" w:rsidRPr="008E64EC">
          <w:rPr>
            <w:rStyle w:val="af0"/>
            <w:rFonts w:ascii="宋体" w:hAnsi="宋体" w:hint="eastAsia"/>
            <w:noProof/>
          </w:rPr>
          <w:t>第六章</w:t>
        </w:r>
        <w:r w:rsidR="00426DB2" w:rsidRPr="008E64EC">
          <w:rPr>
            <w:rStyle w:val="af0"/>
            <w:rFonts w:ascii="宋体" w:hAnsi="宋体"/>
            <w:noProof/>
          </w:rPr>
          <w:t xml:space="preserve"> </w:t>
        </w:r>
        <w:r w:rsidR="00426DB2" w:rsidRPr="008E64EC">
          <w:rPr>
            <w:rStyle w:val="af0"/>
            <w:rFonts w:ascii="宋体" w:hAnsi="宋体" w:hint="eastAsia"/>
            <w:noProof/>
          </w:rPr>
          <w:t>图纸</w:t>
        </w:r>
        <w:r w:rsidR="00426DB2">
          <w:rPr>
            <w:noProof/>
          </w:rPr>
          <w:tab/>
        </w:r>
        <w:r>
          <w:rPr>
            <w:noProof/>
          </w:rPr>
          <w:fldChar w:fldCharType="begin"/>
        </w:r>
        <w:r w:rsidR="00426DB2">
          <w:rPr>
            <w:noProof/>
          </w:rPr>
          <w:instrText xml:space="preserve"> PAGEREF _Toc129006020 \h </w:instrText>
        </w:r>
        <w:r>
          <w:rPr>
            <w:noProof/>
          </w:rPr>
        </w:r>
        <w:r>
          <w:rPr>
            <w:noProof/>
          </w:rPr>
          <w:fldChar w:fldCharType="separate"/>
        </w:r>
        <w:r w:rsidR="00B40A28">
          <w:rPr>
            <w:noProof/>
          </w:rPr>
          <w:t>61</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21" w:history="1">
        <w:r w:rsidR="00426DB2" w:rsidRPr="008E64EC">
          <w:rPr>
            <w:rStyle w:val="af0"/>
            <w:rFonts w:ascii="宋体" w:hAnsi="宋体" w:hint="eastAsia"/>
            <w:noProof/>
          </w:rPr>
          <w:t>第</w:t>
        </w:r>
        <w:r w:rsidR="00426DB2" w:rsidRPr="008E64EC">
          <w:rPr>
            <w:rStyle w:val="af0"/>
            <w:rFonts w:ascii="宋体" w:hAnsi="宋体"/>
            <w:noProof/>
          </w:rPr>
          <w:t xml:space="preserve">   </w:t>
        </w:r>
        <w:r w:rsidR="00426DB2" w:rsidRPr="008E64EC">
          <w:rPr>
            <w:rStyle w:val="af0"/>
            <w:rFonts w:ascii="宋体" w:hAnsi="宋体" w:hint="eastAsia"/>
            <w:noProof/>
          </w:rPr>
          <w:t>三</w:t>
        </w:r>
        <w:r w:rsidR="00426DB2" w:rsidRPr="008E64EC">
          <w:rPr>
            <w:rStyle w:val="af0"/>
            <w:rFonts w:ascii="宋体" w:hAnsi="宋体"/>
            <w:noProof/>
          </w:rPr>
          <w:t xml:space="preserve">   </w:t>
        </w:r>
        <w:r w:rsidR="00426DB2" w:rsidRPr="008E64EC">
          <w:rPr>
            <w:rStyle w:val="af0"/>
            <w:rFonts w:ascii="宋体" w:hAnsi="宋体" w:hint="eastAsia"/>
            <w:noProof/>
          </w:rPr>
          <w:t>卷</w:t>
        </w:r>
        <w:r w:rsidR="00426DB2">
          <w:rPr>
            <w:noProof/>
          </w:rPr>
          <w:tab/>
        </w:r>
        <w:r>
          <w:rPr>
            <w:noProof/>
          </w:rPr>
          <w:fldChar w:fldCharType="begin"/>
        </w:r>
        <w:r w:rsidR="00426DB2">
          <w:rPr>
            <w:noProof/>
          </w:rPr>
          <w:instrText xml:space="preserve"> PAGEREF _Toc129006021 \h </w:instrText>
        </w:r>
        <w:r>
          <w:rPr>
            <w:noProof/>
          </w:rPr>
        </w:r>
        <w:r>
          <w:rPr>
            <w:noProof/>
          </w:rPr>
          <w:fldChar w:fldCharType="separate"/>
        </w:r>
        <w:r w:rsidR="00B40A28">
          <w:rPr>
            <w:noProof/>
          </w:rPr>
          <w:t>62</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22" w:history="1">
        <w:r w:rsidR="00426DB2" w:rsidRPr="008E64EC">
          <w:rPr>
            <w:rStyle w:val="af0"/>
            <w:rFonts w:ascii="宋体" w:hAnsi="宋体" w:hint="eastAsia"/>
            <w:noProof/>
          </w:rPr>
          <w:t>第七章</w:t>
        </w:r>
        <w:r w:rsidR="00426DB2" w:rsidRPr="008E64EC">
          <w:rPr>
            <w:rStyle w:val="af0"/>
            <w:rFonts w:ascii="宋体" w:hAnsi="宋体"/>
            <w:noProof/>
          </w:rPr>
          <w:t xml:space="preserve">  </w:t>
        </w:r>
        <w:r w:rsidR="00426DB2" w:rsidRPr="008E64EC">
          <w:rPr>
            <w:rStyle w:val="af0"/>
            <w:rFonts w:ascii="宋体" w:hAnsi="宋体" w:hint="eastAsia"/>
            <w:bCs/>
            <w:noProof/>
          </w:rPr>
          <w:t>技术标准和要求（合同技术条款）</w:t>
        </w:r>
        <w:r w:rsidR="00426DB2">
          <w:rPr>
            <w:noProof/>
          </w:rPr>
          <w:tab/>
        </w:r>
        <w:r>
          <w:rPr>
            <w:noProof/>
          </w:rPr>
          <w:fldChar w:fldCharType="begin"/>
        </w:r>
        <w:r w:rsidR="00426DB2">
          <w:rPr>
            <w:noProof/>
          </w:rPr>
          <w:instrText xml:space="preserve"> PAGEREF _Toc129006022 \h </w:instrText>
        </w:r>
        <w:r>
          <w:rPr>
            <w:noProof/>
          </w:rPr>
        </w:r>
        <w:r>
          <w:rPr>
            <w:noProof/>
          </w:rPr>
          <w:fldChar w:fldCharType="separate"/>
        </w:r>
        <w:r w:rsidR="00B40A28">
          <w:rPr>
            <w:noProof/>
          </w:rPr>
          <w:t>63</w:t>
        </w:r>
        <w:r>
          <w:rPr>
            <w:noProof/>
          </w:rPr>
          <w:fldChar w:fldCharType="end"/>
        </w:r>
      </w:hyperlink>
    </w:p>
    <w:p w:rsidR="00426DB2" w:rsidRDefault="0060674B" w:rsidP="00426DB2">
      <w:pPr>
        <w:pStyle w:val="21"/>
        <w:tabs>
          <w:tab w:val="right" w:leader="dot" w:pos="9350"/>
        </w:tabs>
        <w:ind w:leftChars="0" w:left="0"/>
        <w:rPr>
          <w:rFonts w:asciiTheme="minorHAnsi" w:hAnsiTheme="minorHAnsi"/>
          <w:noProof/>
        </w:rPr>
      </w:pPr>
      <w:hyperlink w:anchor="_Toc129006074" w:history="1">
        <w:r w:rsidR="00426DB2" w:rsidRPr="008E64EC">
          <w:rPr>
            <w:rStyle w:val="af0"/>
            <w:rFonts w:hint="eastAsia"/>
            <w:noProof/>
          </w:rPr>
          <w:t>第八章竞包文件格式</w:t>
        </w:r>
        <w:r w:rsidR="00426DB2">
          <w:rPr>
            <w:noProof/>
          </w:rPr>
          <w:tab/>
        </w:r>
        <w:r>
          <w:rPr>
            <w:noProof/>
          </w:rPr>
          <w:fldChar w:fldCharType="begin"/>
        </w:r>
        <w:r w:rsidR="00426DB2">
          <w:rPr>
            <w:noProof/>
          </w:rPr>
          <w:instrText xml:space="preserve"> PAGEREF _Toc129006074 \h </w:instrText>
        </w:r>
        <w:r>
          <w:rPr>
            <w:noProof/>
          </w:rPr>
        </w:r>
        <w:r>
          <w:rPr>
            <w:noProof/>
          </w:rPr>
          <w:fldChar w:fldCharType="separate"/>
        </w:r>
        <w:r w:rsidR="00B40A28">
          <w:rPr>
            <w:noProof/>
          </w:rPr>
          <w:t>113</w:t>
        </w:r>
        <w:r>
          <w:rPr>
            <w:noProof/>
          </w:rPr>
          <w:fldChar w:fldCharType="end"/>
        </w:r>
      </w:hyperlink>
    </w:p>
    <w:p w:rsidR="00C425D9" w:rsidRDefault="0060674B">
      <w:pPr>
        <w:spacing w:line="420" w:lineRule="exact"/>
        <w:rPr>
          <w:rFonts w:ascii="宋体" w:hAnsi="宋体"/>
          <w:kern w:val="2"/>
        </w:rPr>
      </w:pPr>
      <w:r>
        <w:rPr>
          <w:rFonts w:ascii="宋体" w:hAnsi="宋体"/>
          <w:kern w:val="2"/>
        </w:rPr>
        <w:fldChar w:fldCharType="end"/>
      </w:r>
    </w:p>
    <w:bookmarkEnd w:id="0"/>
    <w:bookmarkEnd w:id="1"/>
    <w:bookmarkEnd w:id="2"/>
    <w:bookmarkEnd w:id="3"/>
    <w:bookmarkEnd w:id="4"/>
    <w:bookmarkEnd w:id="5"/>
    <w:bookmarkEnd w:id="6"/>
    <w:p w:rsidR="00C425D9" w:rsidRDefault="00C425D9">
      <w:pPr>
        <w:pStyle w:val="2"/>
        <w:spacing w:line="360" w:lineRule="auto"/>
        <w:jc w:val="center"/>
        <w:rPr>
          <w:rFonts w:ascii="宋体" w:hAnsi="宋体"/>
          <w:sz w:val="52"/>
          <w:szCs w:val="52"/>
        </w:rPr>
      </w:pPr>
    </w:p>
    <w:p w:rsidR="00C425D9" w:rsidRDefault="00C425D9">
      <w:pPr>
        <w:pStyle w:val="2"/>
        <w:spacing w:line="360" w:lineRule="auto"/>
        <w:jc w:val="center"/>
        <w:rPr>
          <w:rFonts w:ascii="宋体" w:hAnsi="宋体"/>
          <w:sz w:val="52"/>
          <w:szCs w:val="52"/>
        </w:rPr>
      </w:pPr>
    </w:p>
    <w:p w:rsidR="00C425D9" w:rsidRDefault="00C425D9">
      <w:pPr>
        <w:pStyle w:val="2"/>
        <w:spacing w:line="360" w:lineRule="auto"/>
        <w:jc w:val="center"/>
        <w:rPr>
          <w:rFonts w:ascii="宋体" w:hAnsi="宋体"/>
          <w:sz w:val="52"/>
          <w:szCs w:val="52"/>
        </w:rPr>
      </w:pPr>
    </w:p>
    <w:p w:rsidR="00C425D9" w:rsidRDefault="00C425D9">
      <w:pPr>
        <w:pStyle w:val="2"/>
        <w:spacing w:line="360" w:lineRule="auto"/>
        <w:jc w:val="center"/>
        <w:rPr>
          <w:rFonts w:ascii="宋体" w:hAnsi="宋体"/>
          <w:sz w:val="52"/>
          <w:szCs w:val="52"/>
        </w:rPr>
      </w:pPr>
    </w:p>
    <w:p w:rsidR="00C425D9" w:rsidRDefault="00C425D9">
      <w:pPr>
        <w:pStyle w:val="2"/>
        <w:spacing w:line="360" w:lineRule="auto"/>
        <w:jc w:val="center"/>
        <w:rPr>
          <w:rFonts w:ascii="宋体" w:hAnsi="宋体"/>
          <w:sz w:val="52"/>
          <w:szCs w:val="52"/>
        </w:rPr>
      </w:pPr>
    </w:p>
    <w:p w:rsidR="00C425D9" w:rsidRDefault="008D72FC">
      <w:pPr>
        <w:pStyle w:val="2"/>
        <w:spacing w:line="360" w:lineRule="auto"/>
        <w:jc w:val="center"/>
        <w:rPr>
          <w:rFonts w:ascii="宋体" w:hAnsi="宋体"/>
          <w:sz w:val="52"/>
          <w:szCs w:val="52"/>
        </w:rPr>
      </w:pPr>
      <w:bookmarkStart w:id="8" w:name="_Toc129005983"/>
      <w:r>
        <w:rPr>
          <w:rFonts w:ascii="宋体" w:hAnsi="宋体" w:hint="eastAsia"/>
          <w:sz w:val="52"/>
          <w:szCs w:val="52"/>
        </w:rPr>
        <w:t>第   一   卷</w:t>
      </w:r>
      <w:bookmarkEnd w:id="8"/>
    </w:p>
    <w:p w:rsidR="00C425D9" w:rsidRDefault="008D72FC">
      <w:pPr>
        <w:pStyle w:val="3"/>
        <w:jc w:val="center"/>
        <w:rPr>
          <w:rFonts w:ascii="宋体" w:hAnsi="宋体"/>
          <w:sz w:val="30"/>
          <w:szCs w:val="30"/>
        </w:rPr>
      </w:pPr>
      <w:r>
        <w:rPr>
          <w:rFonts w:ascii="宋体" w:hAnsi="宋体"/>
          <w:sz w:val="48"/>
        </w:rPr>
        <w:br w:type="page"/>
      </w:r>
      <w:bookmarkStart w:id="9" w:name="_Toc184635060"/>
      <w:bookmarkStart w:id="10" w:name="_Toc271220705"/>
      <w:bookmarkStart w:id="11" w:name="_Toc261464167"/>
      <w:bookmarkStart w:id="12" w:name="_Toc450905863"/>
      <w:bookmarkStart w:id="13" w:name="_Toc271200539"/>
      <w:bookmarkStart w:id="14" w:name="_Toc129005984"/>
      <w:bookmarkStart w:id="15" w:name="_Toc271200540"/>
      <w:bookmarkStart w:id="16" w:name="_Toc261464168"/>
      <w:bookmarkStart w:id="17" w:name="_Toc184635069"/>
      <w:bookmarkStart w:id="18" w:name="_Toc271220706"/>
      <w:bookmarkEnd w:id="7"/>
      <w:r>
        <w:rPr>
          <w:rFonts w:ascii="宋体" w:eastAsia="宋体" w:hAnsi="宋体"/>
          <w:snapToGrid w:val="0"/>
          <w:sz w:val="28"/>
          <w:szCs w:val="28"/>
        </w:rPr>
        <w:lastRenderedPageBreak/>
        <w:t>第一章</w:t>
      </w:r>
      <w:bookmarkEnd w:id="9"/>
      <w:r>
        <w:rPr>
          <w:rFonts w:ascii="宋体" w:eastAsia="宋体" w:hAnsi="宋体" w:hint="eastAsia"/>
          <w:snapToGrid w:val="0"/>
          <w:sz w:val="28"/>
          <w:szCs w:val="28"/>
        </w:rPr>
        <w:t>发包公告</w:t>
      </w:r>
      <w:bookmarkEnd w:id="10"/>
      <w:bookmarkEnd w:id="11"/>
      <w:bookmarkEnd w:id="12"/>
      <w:bookmarkEnd w:id="13"/>
      <w:bookmarkEnd w:id="14"/>
    </w:p>
    <w:p w:rsidR="00C425D9" w:rsidRPr="00721824" w:rsidRDefault="00B5432B">
      <w:pPr>
        <w:jc w:val="center"/>
        <w:rPr>
          <w:rFonts w:ascii="宋体" w:eastAsia="宋体" w:hAnsi="宋体"/>
          <w:b/>
          <w:bCs/>
          <w:sz w:val="22"/>
          <w:szCs w:val="21"/>
        </w:rPr>
      </w:pPr>
      <w:bookmarkStart w:id="19" w:name="_Toc450905864"/>
      <w:bookmarkStart w:id="20" w:name="_Toc389815164"/>
      <w:bookmarkStart w:id="21" w:name="_Toc7824"/>
      <w:bookmarkStart w:id="22" w:name="_Toc405378458"/>
      <w:bookmarkStart w:id="23" w:name="_Toc341964950"/>
      <w:bookmarkStart w:id="24" w:name="_Toc339983339"/>
      <w:bookmarkStart w:id="25" w:name="OLE_LINK1"/>
      <w:r>
        <w:rPr>
          <w:rFonts w:ascii="宋体" w:eastAsia="宋体" w:hAnsi="宋体" w:hint="eastAsia"/>
          <w:b/>
          <w:bCs/>
          <w:sz w:val="22"/>
          <w:szCs w:val="21"/>
        </w:rPr>
        <w:t>南浔区南浔镇2022年灯塔村南社兜东土地整治项目</w:t>
      </w:r>
      <w:r w:rsidR="008D72FC" w:rsidRPr="00721824">
        <w:rPr>
          <w:rFonts w:ascii="宋体" w:eastAsia="宋体" w:hAnsi="宋体" w:hint="eastAsia"/>
          <w:b/>
          <w:bCs/>
          <w:sz w:val="22"/>
          <w:szCs w:val="21"/>
        </w:rPr>
        <w:t>发包公告</w:t>
      </w:r>
      <w:bookmarkEnd w:id="19"/>
      <w:bookmarkEnd w:id="20"/>
      <w:bookmarkEnd w:id="21"/>
      <w:bookmarkEnd w:id="22"/>
      <w:bookmarkEnd w:id="23"/>
      <w:bookmarkEnd w:id="24"/>
    </w:p>
    <w:p w:rsidR="00C425D9" w:rsidRDefault="008D72FC" w:rsidP="001C5007">
      <w:pPr>
        <w:numPr>
          <w:ilvl w:val="0"/>
          <w:numId w:val="3"/>
        </w:numPr>
        <w:snapToGrid w:val="0"/>
        <w:spacing w:line="400" w:lineRule="exact"/>
        <w:rPr>
          <w:rFonts w:ascii="宋体" w:hAnsi="宋体"/>
          <w:b/>
          <w:snapToGrid w:val="0"/>
          <w:sz w:val="21"/>
          <w:szCs w:val="21"/>
        </w:rPr>
      </w:pPr>
      <w:r>
        <w:rPr>
          <w:rFonts w:ascii="宋体" w:hAnsi="宋体" w:hint="eastAsia"/>
          <w:b/>
          <w:snapToGrid w:val="0"/>
          <w:sz w:val="21"/>
          <w:szCs w:val="21"/>
        </w:rPr>
        <w:t>发包</w:t>
      </w:r>
      <w:r>
        <w:rPr>
          <w:rFonts w:ascii="宋体" w:hAnsi="宋体"/>
          <w:b/>
          <w:snapToGrid w:val="0"/>
          <w:sz w:val="21"/>
          <w:szCs w:val="21"/>
        </w:rPr>
        <w:t>条件</w:t>
      </w:r>
    </w:p>
    <w:p w:rsidR="00C425D9" w:rsidRPr="00FC781B" w:rsidRDefault="008D72FC" w:rsidP="001C5007">
      <w:pPr>
        <w:pStyle w:val="Style1"/>
        <w:snapToGrid w:val="0"/>
        <w:spacing w:line="400" w:lineRule="exact"/>
        <w:ind w:firstLineChars="199" w:firstLine="404"/>
        <w:rPr>
          <w:rFonts w:asciiTheme="minorEastAsia" w:hAnsiTheme="minorEastAsia"/>
          <w:b/>
          <w:bCs/>
          <w:spacing w:val="-4"/>
          <w:sz w:val="21"/>
          <w:szCs w:val="21"/>
        </w:rPr>
      </w:pPr>
      <w:r w:rsidRPr="00FC781B">
        <w:rPr>
          <w:rFonts w:asciiTheme="minorEastAsia" w:hAnsiTheme="minorEastAsia"/>
          <w:b/>
          <w:bCs/>
          <w:spacing w:val="-4"/>
          <w:sz w:val="21"/>
          <w:szCs w:val="21"/>
        </w:rPr>
        <w:t>本项目为全流程电子发竞包</w:t>
      </w:r>
      <w:r w:rsidRPr="00FC781B">
        <w:rPr>
          <w:rFonts w:asciiTheme="minorEastAsia" w:hAnsiTheme="minorEastAsia" w:hint="eastAsia"/>
          <w:b/>
          <w:bCs/>
          <w:spacing w:val="-4"/>
          <w:sz w:val="21"/>
          <w:szCs w:val="21"/>
        </w:rPr>
        <w:t>水利</w:t>
      </w:r>
      <w:r w:rsidRPr="00FC781B">
        <w:rPr>
          <w:rFonts w:asciiTheme="minorEastAsia" w:hAnsiTheme="minorEastAsia"/>
          <w:b/>
          <w:bCs/>
          <w:spacing w:val="-4"/>
          <w:sz w:val="21"/>
          <w:szCs w:val="21"/>
        </w:rPr>
        <w:t>工程项目</w:t>
      </w:r>
      <w:r w:rsidR="009C49DD" w:rsidRPr="00FC781B">
        <w:rPr>
          <w:rFonts w:asciiTheme="minorEastAsia" w:hAnsiTheme="minorEastAsia" w:hint="eastAsia"/>
          <w:b/>
          <w:bCs/>
          <w:spacing w:val="-4"/>
          <w:sz w:val="21"/>
          <w:szCs w:val="21"/>
        </w:rPr>
        <w:t>。【采用远程不见面竞包方式】</w:t>
      </w:r>
    </w:p>
    <w:p w:rsidR="002D0323" w:rsidRPr="004870E6" w:rsidRDefault="008D72FC" w:rsidP="001C5007">
      <w:pPr>
        <w:spacing w:line="400" w:lineRule="exact"/>
        <w:ind w:firstLineChars="200" w:firstLine="404"/>
        <w:jc w:val="left"/>
        <w:rPr>
          <w:rFonts w:ascii="宋体" w:eastAsia="宋体" w:hAnsi="宋体" w:cs="宋体"/>
          <w:sz w:val="28"/>
          <w:szCs w:val="28"/>
          <w:u w:val="single"/>
        </w:rPr>
      </w:pPr>
      <w:r w:rsidRPr="00A2768E">
        <w:rPr>
          <w:rFonts w:ascii="宋体" w:hAnsi="宋体" w:hint="eastAsia"/>
          <w:snapToGrid w:val="0"/>
          <w:spacing w:val="-4"/>
          <w:sz w:val="21"/>
          <w:szCs w:val="21"/>
        </w:rPr>
        <w:t>本发包项目</w:t>
      </w:r>
      <w:r w:rsidR="00B5432B">
        <w:rPr>
          <w:rFonts w:ascii="宋体" w:hAnsi="宋体" w:hint="eastAsia"/>
          <w:b/>
          <w:bCs/>
          <w:snapToGrid w:val="0"/>
          <w:spacing w:val="-4"/>
          <w:sz w:val="21"/>
          <w:szCs w:val="21"/>
        </w:rPr>
        <w:t>南浔区南浔镇2022年灯塔村南社兜东土地整治项目</w:t>
      </w:r>
      <w:r w:rsidRPr="00A2768E">
        <w:rPr>
          <w:rFonts w:ascii="宋体" w:hAnsi="宋体" w:hint="eastAsia"/>
          <w:snapToGrid w:val="0"/>
          <w:spacing w:val="-4"/>
          <w:sz w:val="21"/>
          <w:szCs w:val="21"/>
        </w:rPr>
        <w:t>已批准实施，建设资金来源为</w:t>
      </w:r>
      <w:r w:rsidR="00985DD9" w:rsidRPr="00A2768E">
        <w:rPr>
          <w:rFonts w:ascii="宋体" w:hAnsi="宋体" w:hint="eastAsia"/>
          <w:b/>
          <w:snapToGrid w:val="0"/>
          <w:spacing w:val="-4"/>
          <w:sz w:val="21"/>
          <w:szCs w:val="21"/>
        </w:rPr>
        <w:t>自筹</w:t>
      </w:r>
      <w:r w:rsidRPr="00A2768E">
        <w:rPr>
          <w:rFonts w:ascii="宋体" w:hAnsi="宋体" w:hint="eastAsia"/>
          <w:snapToGrid w:val="0"/>
          <w:spacing w:val="-4"/>
          <w:sz w:val="21"/>
          <w:szCs w:val="21"/>
        </w:rPr>
        <w:t>。本次发包项目</w:t>
      </w:r>
      <w:r w:rsidR="009C1ECD" w:rsidRPr="00A2768E">
        <w:rPr>
          <w:rFonts w:ascii="宋体" w:hAnsi="宋体" w:hint="eastAsia"/>
          <w:snapToGrid w:val="0"/>
          <w:spacing w:val="-4"/>
          <w:sz w:val="21"/>
          <w:szCs w:val="21"/>
        </w:rPr>
        <w:t>业主</w:t>
      </w:r>
      <w:r w:rsidRPr="00A2768E">
        <w:rPr>
          <w:rFonts w:ascii="宋体" w:hAnsi="宋体" w:hint="eastAsia"/>
          <w:snapToGrid w:val="0"/>
          <w:spacing w:val="-4"/>
          <w:sz w:val="21"/>
          <w:szCs w:val="21"/>
        </w:rPr>
        <w:t>为</w:t>
      </w:r>
      <w:r w:rsidR="008214AD">
        <w:rPr>
          <w:rFonts w:ascii="宋体" w:hAnsi="宋体" w:hint="eastAsia"/>
          <w:b/>
          <w:bCs/>
          <w:snapToGrid w:val="0"/>
          <w:spacing w:val="-4"/>
          <w:sz w:val="21"/>
          <w:szCs w:val="21"/>
        </w:rPr>
        <w:t>湖州市南浔区南浔镇</w:t>
      </w:r>
      <w:r w:rsidR="00B5432B">
        <w:rPr>
          <w:rFonts w:ascii="宋体" w:hAnsi="宋体" w:hint="eastAsia"/>
          <w:b/>
          <w:bCs/>
          <w:snapToGrid w:val="0"/>
          <w:spacing w:val="-4"/>
          <w:sz w:val="21"/>
          <w:szCs w:val="21"/>
        </w:rPr>
        <w:t>灯塔村</w:t>
      </w:r>
      <w:r w:rsidR="008214AD">
        <w:rPr>
          <w:rFonts w:ascii="宋体" w:hAnsi="宋体" w:hint="eastAsia"/>
          <w:b/>
          <w:bCs/>
          <w:snapToGrid w:val="0"/>
          <w:spacing w:val="-4"/>
          <w:sz w:val="21"/>
          <w:szCs w:val="21"/>
        </w:rPr>
        <w:t>股份经济合作社</w:t>
      </w:r>
      <w:r w:rsidRPr="00A2768E">
        <w:rPr>
          <w:rFonts w:ascii="宋体" w:hAnsi="宋体" w:hint="eastAsia"/>
          <w:snapToGrid w:val="0"/>
          <w:spacing w:val="-4"/>
          <w:sz w:val="21"/>
          <w:szCs w:val="21"/>
        </w:rPr>
        <w:t>（委托代理单位为</w:t>
      </w:r>
      <w:r w:rsidR="00B5432B">
        <w:rPr>
          <w:rFonts w:ascii="宋体" w:hAnsi="宋体" w:hint="eastAsia"/>
          <w:b/>
          <w:bCs/>
          <w:snapToGrid w:val="0"/>
          <w:spacing w:val="-4"/>
          <w:sz w:val="21"/>
          <w:szCs w:val="21"/>
        </w:rPr>
        <w:t>杭州市建设工程管理集团有限公司</w:t>
      </w:r>
      <w:r w:rsidRPr="00A2768E">
        <w:rPr>
          <w:rFonts w:ascii="宋体" w:hAnsi="宋体" w:hint="eastAsia"/>
          <w:snapToGrid w:val="0"/>
          <w:spacing w:val="-4"/>
          <w:sz w:val="21"/>
          <w:szCs w:val="21"/>
        </w:rPr>
        <w:t>）</w:t>
      </w:r>
      <w:r w:rsidR="00983B51" w:rsidRPr="00A2768E">
        <w:rPr>
          <w:rFonts w:ascii="宋体" w:hAnsi="宋体" w:hint="eastAsia"/>
          <w:snapToGrid w:val="0"/>
          <w:spacing w:val="-4"/>
          <w:sz w:val="21"/>
          <w:szCs w:val="21"/>
        </w:rPr>
        <w:t>，</w:t>
      </w:r>
      <w:r w:rsidR="00983B51" w:rsidRPr="008214AD">
        <w:rPr>
          <w:rFonts w:ascii="宋体" w:hAnsi="宋体" w:hint="eastAsia"/>
          <w:snapToGrid w:val="0"/>
          <w:spacing w:val="-4"/>
          <w:sz w:val="21"/>
          <w:szCs w:val="21"/>
        </w:rPr>
        <w:t>发包监督小组为</w:t>
      </w:r>
      <w:r w:rsidR="008214AD">
        <w:rPr>
          <w:rFonts w:ascii="宋体" w:hAnsi="宋体" w:hint="eastAsia"/>
          <w:b/>
          <w:bCs/>
          <w:snapToGrid w:val="0"/>
          <w:spacing w:val="-4"/>
          <w:sz w:val="21"/>
          <w:szCs w:val="21"/>
        </w:rPr>
        <w:t>湖州市南浔区南浔镇</w:t>
      </w:r>
      <w:r w:rsidR="00B5432B">
        <w:rPr>
          <w:rFonts w:ascii="宋体" w:hAnsi="宋体" w:hint="eastAsia"/>
          <w:b/>
          <w:bCs/>
          <w:snapToGrid w:val="0"/>
          <w:spacing w:val="-4"/>
          <w:sz w:val="21"/>
          <w:szCs w:val="21"/>
        </w:rPr>
        <w:t>灯塔村</w:t>
      </w:r>
      <w:r w:rsidR="008214AD">
        <w:rPr>
          <w:rFonts w:ascii="宋体" w:hAnsi="宋体" w:hint="eastAsia"/>
          <w:b/>
          <w:bCs/>
          <w:snapToGrid w:val="0"/>
          <w:spacing w:val="-4"/>
          <w:sz w:val="21"/>
          <w:szCs w:val="21"/>
        </w:rPr>
        <w:t>股份经济合作社</w:t>
      </w:r>
      <w:r w:rsidR="00983B51" w:rsidRPr="008342AF">
        <w:rPr>
          <w:rFonts w:ascii="宋体" w:hAnsi="宋体" w:hint="eastAsia"/>
          <w:b/>
          <w:bCs/>
          <w:snapToGrid w:val="0"/>
          <w:spacing w:val="-4"/>
          <w:sz w:val="21"/>
          <w:szCs w:val="21"/>
        </w:rPr>
        <w:t>发包监督小组。</w:t>
      </w:r>
      <w:r w:rsidRPr="008342AF">
        <w:rPr>
          <w:rFonts w:ascii="宋体" w:hAnsi="宋体" w:hint="eastAsia"/>
          <w:snapToGrid w:val="0"/>
          <w:spacing w:val="-4"/>
          <w:sz w:val="21"/>
          <w:szCs w:val="21"/>
        </w:rPr>
        <w:t>项目已具备发包条件，</w:t>
      </w:r>
      <w:r w:rsidRPr="004870E6">
        <w:rPr>
          <w:rFonts w:ascii="宋体" w:hAnsi="宋体" w:hint="eastAsia"/>
          <w:snapToGrid w:val="0"/>
          <w:spacing w:val="-4"/>
          <w:sz w:val="21"/>
          <w:szCs w:val="21"/>
        </w:rPr>
        <w:t>现对该项目施工公开发包</w:t>
      </w:r>
      <w:r w:rsidR="002D0323" w:rsidRPr="004870E6">
        <w:rPr>
          <w:rFonts w:ascii="宋体" w:eastAsia="宋体" w:hAnsi="宋体" w:cs="Times New Roman" w:hint="eastAsia"/>
          <w:snapToGrid w:val="0"/>
          <w:spacing w:val="-4"/>
          <w:sz w:val="21"/>
          <w:szCs w:val="21"/>
        </w:rPr>
        <w:t>，项目发包编号为</w:t>
      </w:r>
      <w:r w:rsidR="004F186B" w:rsidRPr="004870E6">
        <w:rPr>
          <w:rFonts w:ascii="宋体" w:hAnsi="宋体" w:hint="eastAsia"/>
          <w:b/>
          <w:bCs/>
          <w:snapToGrid w:val="0"/>
          <w:spacing w:val="-4"/>
          <w:sz w:val="21"/>
          <w:szCs w:val="21"/>
        </w:rPr>
        <w:t>022023-0</w:t>
      </w:r>
      <w:r w:rsidR="00866BC4">
        <w:rPr>
          <w:rFonts w:ascii="宋体" w:hAnsi="宋体" w:hint="eastAsia"/>
          <w:b/>
          <w:bCs/>
          <w:snapToGrid w:val="0"/>
          <w:spacing w:val="-4"/>
          <w:sz w:val="21"/>
          <w:szCs w:val="21"/>
        </w:rPr>
        <w:t>25</w:t>
      </w:r>
      <w:r w:rsidR="002D0323" w:rsidRPr="004870E6">
        <w:rPr>
          <w:rFonts w:ascii="宋体" w:hAnsi="宋体" w:hint="eastAsia"/>
          <w:b/>
          <w:bCs/>
          <w:snapToGrid w:val="0"/>
          <w:spacing w:val="-4"/>
          <w:sz w:val="21"/>
          <w:szCs w:val="21"/>
        </w:rPr>
        <w:t>。</w:t>
      </w:r>
    </w:p>
    <w:p w:rsidR="00C425D9" w:rsidRPr="004870E6" w:rsidRDefault="008D72FC" w:rsidP="001C5007">
      <w:pPr>
        <w:snapToGrid w:val="0"/>
        <w:spacing w:line="400" w:lineRule="exact"/>
        <w:rPr>
          <w:rFonts w:ascii="宋体" w:hAnsi="宋体"/>
          <w:b/>
          <w:snapToGrid w:val="0"/>
          <w:sz w:val="21"/>
          <w:szCs w:val="21"/>
        </w:rPr>
      </w:pPr>
      <w:r w:rsidRPr="004870E6">
        <w:rPr>
          <w:rFonts w:ascii="宋体" w:hAnsi="宋体"/>
          <w:b/>
          <w:snapToGrid w:val="0"/>
          <w:sz w:val="21"/>
          <w:szCs w:val="21"/>
        </w:rPr>
        <w:t xml:space="preserve">2. </w:t>
      </w:r>
      <w:r w:rsidRPr="004870E6">
        <w:rPr>
          <w:rFonts w:ascii="宋体" w:hAnsi="宋体" w:hint="eastAsia"/>
          <w:b/>
          <w:snapToGrid w:val="0"/>
          <w:sz w:val="21"/>
          <w:szCs w:val="21"/>
        </w:rPr>
        <w:t>项目概况与发包范围</w:t>
      </w:r>
    </w:p>
    <w:p w:rsidR="000F646F" w:rsidRPr="001C5007" w:rsidRDefault="008D72FC" w:rsidP="001C5007">
      <w:pPr>
        <w:widowControl/>
        <w:spacing w:line="400" w:lineRule="exact"/>
        <w:ind w:firstLineChars="200" w:firstLine="404"/>
        <w:jc w:val="left"/>
        <w:textAlignment w:val="auto"/>
        <w:rPr>
          <w:rFonts w:ascii="宋体" w:hAnsi="宋体"/>
          <w:snapToGrid w:val="0"/>
          <w:spacing w:val="-4"/>
          <w:sz w:val="21"/>
          <w:szCs w:val="21"/>
        </w:rPr>
      </w:pPr>
      <w:r w:rsidRPr="001C5007">
        <w:rPr>
          <w:rFonts w:ascii="宋体" w:hAnsi="宋体" w:hint="eastAsia"/>
          <w:snapToGrid w:val="0"/>
          <w:spacing w:val="-4"/>
          <w:sz w:val="21"/>
          <w:szCs w:val="21"/>
        </w:rPr>
        <w:t>项目概况：</w:t>
      </w:r>
    </w:p>
    <w:p w:rsidR="000F646F" w:rsidRPr="001C5007" w:rsidRDefault="000F646F" w:rsidP="001C5007">
      <w:pPr>
        <w:widowControl/>
        <w:spacing w:line="400" w:lineRule="exact"/>
        <w:ind w:firstLineChars="200" w:firstLine="404"/>
        <w:jc w:val="left"/>
        <w:textAlignment w:val="auto"/>
        <w:rPr>
          <w:rFonts w:ascii="宋体" w:hAnsi="宋体"/>
          <w:snapToGrid w:val="0"/>
          <w:spacing w:val="-4"/>
          <w:sz w:val="21"/>
          <w:szCs w:val="21"/>
        </w:rPr>
      </w:pPr>
      <w:r w:rsidRPr="001C5007">
        <w:rPr>
          <w:rFonts w:ascii="宋体" w:hAnsi="宋体" w:hint="eastAsia"/>
          <w:snapToGrid w:val="0"/>
          <w:spacing w:val="-4"/>
          <w:sz w:val="21"/>
          <w:szCs w:val="21"/>
        </w:rPr>
        <w:t>本次招标为</w:t>
      </w:r>
      <w:r w:rsidR="00B5432B">
        <w:rPr>
          <w:rFonts w:ascii="宋体" w:hAnsi="宋体" w:hint="eastAsia"/>
          <w:snapToGrid w:val="0"/>
          <w:spacing w:val="-4"/>
          <w:sz w:val="21"/>
          <w:szCs w:val="21"/>
        </w:rPr>
        <w:t>南浔区南浔镇2022年灯塔村南社兜东土地整治项目</w:t>
      </w:r>
      <w:r w:rsidR="00840E7C" w:rsidRPr="001C5007">
        <w:rPr>
          <w:rFonts w:ascii="宋体" w:hAnsi="宋体" w:hint="eastAsia"/>
          <w:snapToGrid w:val="0"/>
          <w:spacing w:val="-4"/>
          <w:sz w:val="21"/>
          <w:szCs w:val="21"/>
        </w:rPr>
        <w:t>，</w:t>
      </w:r>
      <w:r w:rsidRPr="001C5007">
        <w:rPr>
          <w:rFonts w:ascii="宋体" w:hAnsi="宋体" w:hint="eastAsia"/>
          <w:snapToGrid w:val="0"/>
          <w:spacing w:val="-4"/>
          <w:sz w:val="21"/>
          <w:szCs w:val="21"/>
        </w:rPr>
        <w:t>项目位于南浔镇</w:t>
      </w:r>
      <w:r w:rsidR="00B5432B">
        <w:rPr>
          <w:rFonts w:ascii="宋体" w:hAnsi="宋体" w:hint="eastAsia"/>
          <w:snapToGrid w:val="0"/>
          <w:spacing w:val="-4"/>
          <w:sz w:val="21"/>
          <w:szCs w:val="21"/>
        </w:rPr>
        <w:t>灯塔村</w:t>
      </w:r>
      <w:r w:rsidRPr="001C5007">
        <w:rPr>
          <w:rFonts w:ascii="宋体" w:hAnsi="宋体" w:hint="eastAsia"/>
          <w:snapToGrid w:val="0"/>
          <w:spacing w:val="-4"/>
          <w:sz w:val="21"/>
          <w:szCs w:val="21"/>
        </w:rPr>
        <w:t>。</w:t>
      </w:r>
    </w:p>
    <w:p w:rsidR="000F646F" w:rsidRPr="00207654" w:rsidRDefault="00B5432B" w:rsidP="001C5007">
      <w:pPr>
        <w:widowControl/>
        <w:spacing w:line="400" w:lineRule="exact"/>
        <w:ind w:firstLineChars="200" w:firstLine="404"/>
        <w:jc w:val="left"/>
        <w:textAlignment w:val="auto"/>
        <w:rPr>
          <w:rFonts w:ascii="宋体" w:hAnsi="宋体"/>
          <w:snapToGrid w:val="0"/>
          <w:spacing w:val="-4"/>
          <w:sz w:val="21"/>
          <w:szCs w:val="21"/>
        </w:rPr>
      </w:pPr>
      <w:r>
        <w:rPr>
          <w:rFonts w:ascii="宋体" w:hAnsi="宋体" w:hint="eastAsia"/>
          <w:snapToGrid w:val="0"/>
          <w:spacing w:val="-4"/>
          <w:sz w:val="21"/>
          <w:szCs w:val="21"/>
        </w:rPr>
        <w:t>南浔区南浔镇2022年灯塔村南社兜东土地整治项目</w:t>
      </w:r>
      <w:r w:rsidR="000F646F" w:rsidRPr="00207654">
        <w:rPr>
          <w:rFonts w:ascii="宋体" w:hAnsi="宋体" w:hint="eastAsia"/>
          <w:snapToGrid w:val="0"/>
          <w:spacing w:val="-4"/>
          <w:sz w:val="21"/>
          <w:szCs w:val="21"/>
        </w:rPr>
        <w:t>，本项目包括土地平整、道路工程、渠系工程等工程</w:t>
      </w:r>
      <w:r>
        <w:rPr>
          <w:rFonts w:ascii="宋体" w:hAnsi="宋体" w:hint="eastAsia"/>
          <w:snapToGrid w:val="0"/>
          <w:spacing w:val="-4"/>
          <w:sz w:val="21"/>
          <w:szCs w:val="21"/>
        </w:rPr>
        <w:t>，详见工程量清单</w:t>
      </w:r>
      <w:r w:rsidR="000F646F" w:rsidRPr="00207654">
        <w:rPr>
          <w:rFonts w:ascii="宋体" w:hAnsi="宋体" w:hint="eastAsia"/>
          <w:snapToGrid w:val="0"/>
          <w:spacing w:val="-4"/>
          <w:sz w:val="21"/>
          <w:szCs w:val="21"/>
        </w:rPr>
        <w:t>。</w:t>
      </w:r>
    </w:p>
    <w:p w:rsidR="000F646F" w:rsidRPr="0072728D" w:rsidRDefault="000F646F" w:rsidP="001C5007">
      <w:pPr>
        <w:pStyle w:val="23"/>
        <w:spacing w:after="0" w:line="400" w:lineRule="exact"/>
        <w:ind w:firstLine="404"/>
        <w:rPr>
          <w:rFonts w:ascii="宋体" w:hAnsi="宋体"/>
          <w:snapToGrid w:val="0"/>
          <w:spacing w:val="-4"/>
          <w:sz w:val="21"/>
          <w:szCs w:val="21"/>
        </w:rPr>
      </w:pPr>
      <w:r w:rsidRPr="00207654">
        <w:rPr>
          <w:rFonts w:ascii="宋体" w:hAnsi="宋体" w:hint="eastAsia"/>
          <w:snapToGrid w:val="0"/>
          <w:spacing w:val="-4"/>
          <w:sz w:val="21"/>
          <w:szCs w:val="21"/>
        </w:rPr>
        <w:t>项目主要建设内容为：主</w:t>
      </w:r>
      <w:r w:rsidRPr="0072728D">
        <w:rPr>
          <w:rFonts w:ascii="宋体" w:hAnsi="宋体" w:hint="eastAsia"/>
          <w:snapToGrid w:val="0"/>
          <w:spacing w:val="-4"/>
          <w:sz w:val="21"/>
          <w:szCs w:val="21"/>
        </w:rPr>
        <w:t>要包括</w:t>
      </w:r>
      <w:r w:rsidR="001C5007" w:rsidRPr="0072728D">
        <w:rPr>
          <w:rFonts w:ascii="宋体" w:hAnsi="宋体" w:hint="eastAsia"/>
          <w:snapToGrid w:val="0"/>
          <w:spacing w:val="-4"/>
          <w:sz w:val="21"/>
          <w:szCs w:val="21"/>
        </w:rPr>
        <w:t>道路、渠道、土地整治</w:t>
      </w:r>
      <w:r w:rsidRPr="0072728D">
        <w:rPr>
          <w:rFonts w:ascii="宋体" w:hAnsi="宋体" w:hint="eastAsia"/>
          <w:snapToGrid w:val="0"/>
          <w:spacing w:val="-4"/>
          <w:sz w:val="21"/>
          <w:szCs w:val="21"/>
        </w:rPr>
        <w:t>等施工</w:t>
      </w:r>
      <w:r w:rsidR="00B5432B">
        <w:rPr>
          <w:rFonts w:ascii="宋体" w:hAnsi="宋体" w:hint="eastAsia"/>
          <w:snapToGrid w:val="0"/>
          <w:spacing w:val="-4"/>
          <w:sz w:val="21"/>
          <w:szCs w:val="21"/>
        </w:rPr>
        <w:t>，详见工程量清单</w:t>
      </w:r>
      <w:r w:rsidRPr="0072728D">
        <w:rPr>
          <w:rFonts w:ascii="宋体" w:hAnsi="宋体" w:hint="eastAsia"/>
          <w:snapToGrid w:val="0"/>
          <w:spacing w:val="-4"/>
          <w:sz w:val="21"/>
          <w:szCs w:val="21"/>
        </w:rPr>
        <w:t>。</w:t>
      </w:r>
    </w:p>
    <w:p w:rsidR="000F646F" w:rsidRPr="0072728D" w:rsidRDefault="000F646F" w:rsidP="001C5007">
      <w:pPr>
        <w:spacing w:line="400" w:lineRule="exact"/>
        <w:ind w:firstLineChars="200" w:firstLine="404"/>
      </w:pPr>
      <w:r w:rsidRPr="0072728D">
        <w:rPr>
          <w:rFonts w:ascii="宋体" w:hAnsi="宋体" w:hint="eastAsia"/>
          <w:snapToGrid w:val="0"/>
          <w:spacing w:val="-4"/>
          <w:sz w:val="21"/>
          <w:szCs w:val="21"/>
        </w:rPr>
        <w:t>项目概算静态总投资为</w:t>
      </w:r>
      <w:r w:rsidRPr="0072728D">
        <w:rPr>
          <w:rFonts w:ascii="宋体" w:hAnsi="宋体" w:hint="eastAsia"/>
          <w:snapToGrid w:val="0"/>
          <w:spacing w:val="-4"/>
          <w:sz w:val="21"/>
          <w:szCs w:val="21"/>
          <w:u w:val="single"/>
        </w:rPr>
        <w:t>/</w:t>
      </w:r>
      <w:r w:rsidRPr="0072728D">
        <w:rPr>
          <w:rFonts w:ascii="宋体" w:hAnsi="宋体" w:hint="eastAsia"/>
          <w:snapToGrid w:val="0"/>
          <w:spacing w:val="-4"/>
          <w:sz w:val="21"/>
          <w:szCs w:val="21"/>
        </w:rPr>
        <w:t>万元。</w:t>
      </w:r>
    </w:p>
    <w:p w:rsidR="000F646F" w:rsidRPr="0072728D" w:rsidRDefault="000F646F" w:rsidP="001C5007">
      <w:pPr>
        <w:pStyle w:val="23"/>
        <w:spacing w:after="0" w:line="400" w:lineRule="exact"/>
        <w:ind w:firstLine="404"/>
        <w:rPr>
          <w:rFonts w:ascii="宋体" w:hAnsi="宋体"/>
          <w:snapToGrid w:val="0"/>
          <w:spacing w:val="-4"/>
          <w:sz w:val="21"/>
          <w:szCs w:val="21"/>
        </w:rPr>
      </w:pPr>
      <w:r w:rsidRPr="0072728D">
        <w:rPr>
          <w:rFonts w:ascii="宋体" w:hAnsi="宋体" w:hint="eastAsia"/>
          <w:snapToGrid w:val="0"/>
          <w:spacing w:val="-4"/>
          <w:sz w:val="21"/>
          <w:szCs w:val="21"/>
        </w:rPr>
        <w:t>本项目招标范围为施工图纸范围内的水利、建筑工程，具体详见图纸及工程量清单。</w:t>
      </w:r>
    </w:p>
    <w:p w:rsidR="000F646F" w:rsidRPr="0072728D" w:rsidRDefault="000F646F" w:rsidP="001C5007">
      <w:pPr>
        <w:pStyle w:val="23"/>
        <w:spacing w:after="0" w:line="400" w:lineRule="exact"/>
        <w:ind w:firstLine="404"/>
        <w:rPr>
          <w:rFonts w:ascii="宋体" w:hAnsi="宋体"/>
          <w:snapToGrid w:val="0"/>
          <w:spacing w:val="-4"/>
          <w:sz w:val="21"/>
          <w:szCs w:val="21"/>
        </w:rPr>
      </w:pPr>
      <w:r w:rsidRPr="0072728D">
        <w:rPr>
          <w:rFonts w:ascii="宋体" w:hAnsi="宋体" w:hint="eastAsia"/>
          <w:snapToGrid w:val="0"/>
          <w:spacing w:val="-4"/>
          <w:sz w:val="21"/>
          <w:szCs w:val="21"/>
        </w:rPr>
        <w:t>相应概算投资约</w:t>
      </w:r>
      <w:r w:rsidR="0091019D">
        <w:rPr>
          <w:rFonts w:ascii="宋体" w:hAnsi="宋体" w:hint="eastAsia"/>
          <w:snapToGrid w:val="0"/>
          <w:spacing w:val="-4"/>
          <w:sz w:val="21"/>
          <w:szCs w:val="21"/>
          <w:u w:val="single"/>
        </w:rPr>
        <w:t>69</w:t>
      </w:r>
      <w:r w:rsidRPr="0072728D">
        <w:rPr>
          <w:rFonts w:ascii="宋体" w:hAnsi="宋体" w:hint="eastAsia"/>
          <w:snapToGrid w:val="0"/>
          <w:spacing w:val="-4"/>
          <w:sz w:val="21"/>
          <w:szCs w:val="21"/>
        </w:rPr>
        <w:t>万元，计划工期为</w:t>
      </w:r>
      <w:r w:rsidR="00732032">
        <w:rPr>
          <w:rFonts w:ascii="宋体" w:hAnsi="宋体" w:hint="eastAsia"/>
          <w:snapToGrid w:val="0"/>
          <w:spacing w:val="-4"/>
          <w:sz w:val="21"/>
          <w:szCs w:val="21"/>
          <w:u w:val="single"/>
        </w:rPr>
        <w:t>105</w:t>
      </w:r>
      <w:r w:rsidRPr="0072728D">
        <w:rPr>
          <w:rFonts w:ascii="宋体" w:hAnsi="宋体" w:hint="eastAsia"/>
          <w:snapToGrid w:val="0"/>
          <w:spacing w:val="-4"/>
          <w:sz w:val="21"/>
          <w:szCs w:val="21"/>
        </w:rPr>
        <w:t>日历天，工程质量要求合格。</w:t>
      </w:r>
    </w:p>
    <w:p w:rsidR="00C425D9" w:rsidRPr="00C82ACA" w:rsidRDefault="008D72FC" w:rsidP="001C5007">
      <w:pPr>
        <w:snapToGrid w:val="0"/>
        <w:spacing w:line="400" w:lineRule="exact"/>
        <w:rPr>
          <w:rFonts w:ascii="宋体" w:hAnsi="宋体"/>
          <w:b/>
          <w:snapToGrid w:val="0"/>
          <w:sz w:val="21"/>
          <w:szCs w:val="21"/>
        </w:rPr>
      </w:pPr>
      <w:r w:rsidRPr="00C82ACA">
        <w:rPr>
          <w:rFonts w:ascii="宋体" w:hAnsi="宋体" w:hint="eastAsia"/>
          <w:b/>
          <w:snapToGrid w:val="0"/>
          <w:sz w:val="21"/>
          <w:szCs w:val="21"/>
        </w:rPr>
        <w:t>3. 竞包人资格要求</w:t>
      </w:r>
    </w:p>
    <w:p w:rsidR="00840E7C" w:rsidRPr="00DC02DC" w:rsidRDefault="00840E7C" w:rsidP="001C5007">
      <w:pPr>
        <w:snapToGrid w:val="0"/>
        <w:spacing w:line="400" w:lineRule="exact"/>
        <w:ind w:firstLineChars="250" w:firstLine="505"/>
        <w:rPr>
          <w:rFonts w:ascii="宋体" w:hAnsi="宋体"/>
          <w:snapToGrid w:val="0"/>
          <w:spacing w:val="-4"/>
          <w:sz w:val="21"/>
          <w:szCs w:val="21"/>
        </w:rPr>
      </w:pPr>
      <w:r w:rsidRPr="00DC02DC">
        <w:rPr>
          <w:rFonts w:ascii="宋体" w:hAnsi="宋体" w:hint="eastAsia"/>
          <w:snapToGrid w:val="0"/>
          <w:spacing w:val="-4"/>
          <w:sz w:val="21"/>
          <w:szCs w:val="21"/>
        </w:rPr>
        <w:t>3.1 本次</w:t>
      </w:r>
      <w:r>
        <w:rPr>
          <w:rFonts w:ascii="宋体" w:hAnsi="宋体" w:hint="eastAsia"/>
          <w:snapToGrid w:val="0"/>
          <w:spacing w:val="-4"/>
          <w:sz w:val="21"/>
          <w:szCs w:val="21"/>
        </w:rPr>
        <w:t>发包</w:t>
      </w:r>
      <w:r w:rsidRPr="00DC02DC">
        <w:rPr>
          <w:rFonts w:ascii="宋体" w:hAnsi="宋体" w:hint="eastAsia"/>
          <w:snapToGrid w:val="0"/>
          <w:spacing w:val="-4"/>
          <w:sz w:val="21"/>
          <w:szCs w:val="21"/>
        </w:rPr>
        <w:t>要求</w:t>
      </w:r>
      <w:r w:rsidR="000D1CE3">
        <w:rPr>
          <w:rFonts w:ascii="宋体" w:hAnsi="宋体" w:hint="eastAsia"/>
          <w:snapToGrid w:val="0"/>
          <w:spacing w:val="-4"/>
          <w:sz w:val="21"/>
          <w:szCs w:val="21"/>
        </w:rPr>
        <w:t>竞包</w:t>
      </w:r>
      <w:r w:rsidRPr="00DC02DC">
        <w:rPr>
          <w:rFonts w:ascii="宋体" w:hAnsi="宋体" w:hint="eastAsia"/>
          <w:snapToGrid w:val="0"/>
          <w:spacing w:val="-4"/>
          <w:sz w:val="21"/>
          <w:szCs w:val="21"/>
        </w:rPr>
        <w:t>人具备</w:t>
      </w:r>
      <w:r w:rsidRPr="00DC02DC">
        <w:rPr>
          <w:rFonts w:ascii="宋体" w:hAnsi="宋体" w:hint="eastAsia"/>
          <w:snapToGrid w:val="0"/>
          <w:spacing w:val="-4"/>
          <w:sz w:val="21"/>
          <w:szCs w:val="21"/>
          <w:u w:val="single"/>
        </w:rPr>
        <w:t>水利水电工程施工总承包叁级及以上</w:t>
      </w:r>
      <w:r w:rsidRPr="00DC02DC">
        <w:rPr>
          <w:rFonts w:ascii="宋体" w:hAnsi="宋体" w:hint="eastAsia"/>
          <w:snapToGrid w:val="0"/>
          <w:spacing w:val="-4"/>
          <w:sz w:val="21"/>
          <w:szCs w:val="21"/>
        </w:rPr>
        <w:t>资质 ,其他条件详见附表。</w:t>
      </w:r>
    </w:p>
    <w:p w:rsidR="00840E7C" w:rsidRPr="00DC02DC" w:rsidRDefault="00840E7C" w:rsidP="001C5007">
      <w:pPr>
        <w:snapToGrid w:val="0"/>
        <w:spacing w:line="400" w:lineRule="exact"/>
        <w:ind w:firstLineChars="250" w:firstLine="505"/>
        <w:rPr>
          <w:rFonts w:ascii="宋体" w:hAnsi="宋体"/>
          <w:sz w:val="21"/>
          <w:szCs w:val="21"/>
        </w:rPr>
      </w:pPr>
      <w:r w:rsidRPr="00DC02DC">
        <w:rPr>
          <w:rFonts w:ascii="宋体" w:hAnsi="宋体" w:hint="eastAsia"/>
          <w:snapToGrid w:val="0"/>
          <w:spacing w:val="-4"/>
          <w:sz w:val="21"/>
          <w:szCs w:val="21"/>
        </w:rPr>
        <w:t>3.2 本次</w:t>
      </w:r>
      <w:r>
        <w:rPr>
          <w:rFonts w:ascii="宋体" w:hAnsi="宋体" w:hint="eastAsia"/>
          <w:snapToGrid w:val="0"/>
          <w:spacing w:val="-4"/>
          <w:sz w:val="21"/>
          <w:szCs w:val="21"/>
        </w:rPr>
        <w:t>发包</w:t>
      </w:r>
      <w:r w:rsidRPr="00DC02DC">
        <w:rPr>
          <w:rFonts w:ascii="宋体" w:hAnsi="宋体" w:hint="eastAsia"/>
          <w:snapToGrid w:val="0"/>
          <w:spacing w:val="-4"/>
          <w:sz w:val="21"/>
          <w:szCs w:val="21"/>
          <w:u w:val="single"/>
        </w:rPr>
        <w:t xml:space="preserve">  不接受   </w:t>
      </w:r>
      <w:r w:rsidRPr="00DC02DC">
        <w:rPr>
          <w:rFonts w:ascii="宋体" w:hAnsi="宋体" w:hint="eastAsia"/>
          <w:snapToGrid w:val="0"/>
          <w:spacing w:val="-4"/>
          <w:sz w:val="21"/>
          <w:szCs w:val="21"/>
        </w:rPr>
        <w:t>（接受或不接受）</w:t>
      </w:r>
      <w:r w:rsidR="00B70339">
        <w:rPr>
          <w:rFonts w:ascii="宋体" w:hAnsi="宋体" w:hint="eastAsia"/>
          <w:snapToGrid w:val="0"/>
          <w:spacing w:val="-4"/>
          <w:sz w:val="21"/>
          <w:szCs w:val="21"/>
        </w:rPr>
        <w:t>联合体竞包</w:t>
      </w:r>
      <w:r w:rsidRPr="00DC02DC">
        <w:rPr>
          <w:rFonts w:ascii="宋体" w:hAnsi="宋体" w:hint="eastAsia"/>
          <w:snapToGrid w:val="0"/>
          <w:spacing w:val="-4"/>
          <w:sz w:val="21"/>
          <w:szCs w:val="21"/>
        </w:rPr>
        <w:t>接受。</w:t>
      </w:r>
      <w:r w:rsidR="00B70339">
        <w:rPr>
          <w:rFonts w:ascii="宋体" w:hAnsi="宋体" w:hint="eastAsia"/>
          <w:sz w:val="21"/>
          <w:szCs w:val="21"/>
        </w:rPr>
        <w:t>联合体竞包</w:t>
      </w:r>
      <w:r w:rsidRPr="00DC02DC">
        <w:rPr>
          <w:rFonts w:ascii="宋体" w:hAnsi="宋体" w:hint="eastAsia"/>
          <w:sz w:val="21"/>
          <w:szCs w:val="21"/>
        </w:rPr>
        <w:t>的应满足下列要求：</w:t>
      </w:r>
    </w:p>
    <w:p w:rsidR="00840E7C" w:rsidRPr="00DC02DC" w:rsidRDefault="00840E7C" w:rsidP="001C5007">
      <w:pPr>
        <w:pStyle w:val="23"/>
        <w:spacing w:after="0" w:line="400" w:lineRule="exact"/>
        <w:ind w:firstLineChars="250" w:firstLine="525"/>
        <w:rPr>
          <w:rFonts w:asciiTheme="minorEastAsia" w:hAnsiTheme="minorEastAsia"/>
          <w:sz w:val="21"/>
          <w:szCs w:val="21"/>
        </w:rPr>
      </w:pPr>
      <w:r w:rsidRPr="00DC02DC">
        <w:rPr>
          <w:rFonts w:asciiTheme="minorEastAsia" w:hAnsiTheme="minorEastAsia"/>
          <w:sz w:val="21"/>
          <w:szCs w:val="21"/>
        </w:rPr>
        <w:t>（</w:t>
      </w:r>
      <w:r w:rsidRPr="00DC02DC">
        <w:rPr>
          <w:rFonts w:asciiTheme="minorEastAsia" w:hAnsiTheme="minorEastAsia" w:hint="eastAsia"/>
          <w:sz w:val="21"/>
          <w:szCs w:val="21"/>
        </w:rPr>
        <w:t>1</w:t>
      </w:r>
      <w:r w:rsidRPr="00DC02DC">
        <w:rPr>
          <w:rFonts w:asciiTheme="minorEastAsia" w:hAnsiTheme="minorEastAsia"/>
          <w:sz w:val="21"/>
          <w:szCs w:val="21"/>
        </w:rPr>
        <w:t>）联合体所有成员数量不得超过</w:t>
      </w:r>
      <w:r w:rsidRPr="00DC02DC">
        <w:rPr>
          <w:rFonts w:asciiTheme="minorEastAsia" w:hAnsiTheme="minorEastAsia" w:hint="eastAsia"/>
          <w:sz w:val="21"/>
          <w:szCs w:val="21"/>
          <w:u w:val="single"/>
        </w:rPr>
        <w:t xml:space="preserve"> / </w:t>
      </w:r>
      <w:r w:rsidRPr="00DC02DC">
        <w:rPr>
          <w:rFonts w:asciiTheme="minorEastAsia" w:hAnsiTheme="minorEastAsia" w:hint="eastAsia"/>
          <w:sz w:val="21"/>
          <w:szCs w:val="21"/>
        </w:rPr>
        <w:t>个；</w:t>
      </w:r>
    </w:p>
    <w:p w:rsidR="00840E7C" w:rsidRPr="00DC02DC" w:rsidRDefault="00840E7C" w:rsidP="001C5007">
      <w:pPr>
        <w:snapToGrid w:val="0"/>
        <w:spacing w:line="400" w:lineRule="exact"/>
        <w:ind w:firstLineChars="250" w:firstLine="525"/>
        <w:rPr>
          <w:rFonts w:asciiTheme="minorEastAsia" w:hAnsiTheme="minorEastAsia"/>
          <w:sz w:val="21"/>
          <w:szCs w:val="21"/>
        </w:rPr>
      </w:pPr>
      <w:r w:rsidRPr="00DC02DC">
        <w:rPr>
          <w:rFonts w:asciiTheme="minorEastAsia" w:hAnsiTheme="minorEastAsia"/>
          <w:sz w:val="21"/>
          <w:szCs w:val="21"/>
        </w:rPr>
        <w:t>（</w:t>
      </w:r>
      <w:r w:rsidRPr="00DC02DC">
        <w:rPr>
          <w:rFonts w:asciiTheme="minorEastAsia" w:hAnsiTheme="minorEastAsia" w:hint="eastAsia"/>
          <w:sz w:val="21"/>
          <w:szCs w:val="21"/>
        </w:rPr>
        <w:t>2</w:t>
      </w:r>
      <w:r w:rsidRPr="00DC02DC">
        <w:rPr>
          <w:rFonts w:asciiTheme="minorEastAsia" w:hAnsiTheme="minorEastAsia"/>
          <w:sz w:val="21"/>
          <w:szCs w:val="21"/>
        </w:rPr>
        <w:t>）以</w:t>
      </w:r>
      <w:r w:rsidRPr="00DC02DC">
        <w:rPr>
          <w:rFonts w:asciiTheme="minorEastAsia" w:hAnsiTheme="minorEastAsia" w:hint="eastAsia"/>
          <w:sz w:val="21"/>
          <w:szCs w:val="21"/>
          <w:u w:val="single"/>
        </w:rPr>
        <w:t xml:space="preserve">  / </w:t>
      </w:r>
      <w:r w:rsidRPr="00DC02DC">
        <w:rPr>
          <w:rFonts w:asciiTheme="minorEastAsia" w:hAnsiTheme="minorEastAsia" w:hint="eastAsia"/>
          <w:sz w:val="21"/>
          <w:szCs w:val="21"/>
        </w:rPr>
        <w:t>方作为联合体牵头人；</w:t>
      </w:r>
    </w:p>
    <w:p w:rsidR="00840E7C" w:rsidRPr="00DC02DC" w:rsidRDefault="00840E7C" w:rsidP="001C5007">
      <w:pPr>
        <w:snapToGrid w:val="0"/>
        <w:spacing w:line="400" w:lineRule="exact"/>
        <w:ind w:firstLineChars="250" w:firstLine="525"/>
        <w:rPr>
          <w:rFonts w:asciiTheme="minorEastAsia" w:hAnsiTheme="minorEastAsia"/>
          <w:sz w:val="21"/>
          <w:szCs w:val="21"/>
        </w:rPr>
      </w:pPr>
      <w:r w:rsidRPr="00DC02DC">
        <w:rPr>
          <w:rFonts w:asciiTheme="minorEastAsia" w:hAnsiTheme="minorEastAsia" w:hint="eastAsia"/>
          <w:sz w:val="21"/>
          <w:szCs w:val="21"/>
        </w:rPr>
        <w:t>（3）拟派项目主要成员的委派要求</w:t>
      </w:r>
      <w:r w:rsidRPr="00DC02DC">
        <w:rPr>
          <w:rFonts w:asciiTheme="minorEastAsia" w:hAnsiTheme="minorEastAsia" w:hint="eastAsia"/>
          <w:sz w:val="21"/>
          <w:szCs w:val="21"/>
          <w:u w:val="single"/>
        </w:rPr>
        <w:t xml:space="preserve"> /  </w:t>
      </w:r>
      <w:r w:rsidRPr="00DC02DC">
        <w:rPr>
          <w:rFonts w:asciiTheme="minorEastAsia" w:hAnsiTheme="minorEastAsia" w:hint="eastAsia"/>
          <w:sz w:val="21"/>
          <w:szCs w:val="21"/>
        </w:rPr>
        <w:t>；</w:t>
      </w:r>
      <w:bookmarkStart w:id="26" w:name="_Hlk99552067"/>
    </w:p>
    <w:p w:rsidR="00840E7C" w:rsidRPr="00DC02DC" w:rsidRDefault="00840E7C" w:rsidP="001C5007">
      <w:pPr>
        <w:snapToGrid w:val="0"/>
        <w:spacing w:line="400" w:lineRule="exact"/>
        <w:ind w:firstLineChars="250" w:firstLine="525"/>
        <w:rPr>
          <w:rFonts w:asciiTheme="minorEastAsia" w:hAnsiTheme="minorEastAsia"/>
          <w:sz w:val="21"/>
          <w:szCs w:val="21"/>
        </w:rPr>
      </w:pPr>
      <w:r w:rsidRPr="00DC02DC">
        <w:rPr>
          <w:rFonts w:asciiTheme="minorEastAsia" w:hAnsiTheme="minorEastAsia" w:hint="eastAsia"/>
          <w:sz w:val="21"/>
          <w:szCs w:val="21"/>
        </w:rPr>
        <w:t>（4）</w:t>
      </w:r>
      <w:r w:rsidRPr="00DC02DC">
        <w:rPr>
          <w:rFonts w:ascii="宋体" w:hAnsi="宋体" w:hint="eastAsia"/>
          <w:sz w:val="21"/>
          <w:szCs w:val="21"/>
          <w:u w:val="single"/>
        </w:rPr>
        <w:t>（</w:t>
      </w:r>
      <w:r w:rsidR="00295087">
        <w:rPr>
          <w:rFonts w:ascii="宋体" w:hAnsi="宋体" w:hint="eastAsia"/>
          <w:sz w:val="21"/>
          <w:szCs w:val="21"/>
          <w:u w:val="single"/>
        </w:rPr>
        <w:t>发包人</w:t>
      </w:r>
      <w:r w:rsidRPr="00DC02DC">
        <w:rPr>
          <w:rFonts w:ascii="宋体" w:hAnsi="宋体" w:hint="eastAsia"/>
          <w:sz w:val="21"/>
          <w:szCs w:val="21"/>
          <w:u w:val="single"/>
        </w:rPr>
        <w:t>需要增加的、符合法律法规的其他要求 ）</w:t>
      </w:r>
      <w:bookmarkEnd w:id="26"/>
    </w:p>
    <w:p w:rsidR="00C425D9" w:rsidRDefault="00840E7C" w:rsidP="001C5007">
      <w:pPr>
        <w:snapToGrid w:val="0"/>
        <w:spacing w:line="400" w:lineRule="exact"/>
        <w:ind w:firstLineChars="250" w:firstLine="505"/>
        <w:rPr>
          <w:rFonts w:ascii="宋体" w:hAnsi="宋体"/>
          <w:snapToGrid w:val="0"/>
          <w:spacing w:val="-4"/>
          <w:sz w:val="21"/>
          <w:szCs w:val="21"/>
        </w:rPr>
      </w:pPr>
      <w:r w:rsidRPr="00DC02DC">
        <w:rPr>
          <w:rFonts w:ascii="宋体" w:hAnsi="宋体" w:hint="eastAsia"/>
          <w:snapToGrid w:val="0"/>
          <w:spacing w:val="-4"/>
          <w:sz w:val="21"/>
          <w:szCs w:val="21"/>
        </w:rPr>
        <w:t>3.3本项目拒绝被市场监督管理部门列入经营异常名录的投标企业</w:t>
      </w:r>
      <w:r w:rsidR="008D72FC">
        <w:rPr>
          <w:rFonts w:ascii="宋体" w:hAnsi="宋体"/>
          <w:snapToGrid w:val="0"/>
          <w:spacing w:val="-4"/>
          <w:sz w:val="21"/>
          <w:szCs w:val="21"/>
        </w:rPr>
        <w:t>。</w:t>
      </w:r>
    </w:p>
    <w:p w:rsidR="00C425D9" w:rsidRDefault="008D72FC" w:rsidP="001C5007">
      <w:pPr>
        <w:snapToGrid w:val="0"/>
        <w:spacing w:line="400" w:lineRule="exact"/>
        <w:rPr>
          <w:rFonts w:ascii="宋体" w:hAnsi="宋体"/>
          <w:b/>
          <w:snapToGrid w:val="0"/>
          <w:sz w:val="21"/>
          <w:szCs w:val="21"/>
        </w:rPr>
      </w:pPr>
      <w:r>
        <w:rPr>
          <w:rFonts w:ascii="宋体" w:hAnsi="宋体" w:hint="eastAsia"/>
          <w:b/>
          <w:snapToGrid w:val="0"/>
          <w:sz w:val="21"/>
          <w:szCs w:val="21"/>
        </w:rPr>
        <w:t>4. 发包文件的获取</w:t>
      </w:r>
    </w:p>
    <w:p w:rsidR="00C425D9" w:rsidRDefault="008D72FC" w:rsidP="001C5007">
      <w:pPr>
        <w:snapToGrid w:val="0"/>
        <w:spacing w:line="400" w:lineRule="exact"/>
        <w:ind w:firstLineChars="250" w:firstLine="505"/>
        <w:rPr>
          <w:rFonts w:ascii="宋体" w:hAnsi="宋体"/>
          <w:snapToGrid w:val="0"/>
          <w:spacing w:val="-4"/>
          <w:sz w:val="21"/>
          <w:szCs w:val="21"/>
        </w:rPr>
      </w:pPr>
      <w:bookmarkStart w:id="27" w:name="_Toc221949933"/>
      <w:r>
        <w:rPr>
          <w:rFonts w:ascii="宋体" w:hAnsi="宋体" w:hint="eastAsia"/>
          <w:snapToGrid w:val="0"/>
          <w:spacing w:val="-4"/>
          <w:sz w:val="21"/>
          <w:szCs w:val="21"/>
        </w:rPr>
        <w:t>4.1</w:t>
      </w:r>
      <w:r w:rsidR="000F0820" w:rsidRPr="000F0820">
        <w:rPr>
          <w:rFonts w:ascii="宋体" w:hAnsi="宋体" w:hint="eastAsia"/>
          <w:snapToGrid w:val="0"/>
          <w:spacing w:val="-4"/>
          <w:sz w:val="21"/>
          <w:szCs w:val="21"/>
        </w:rPr>
        <w:t>登录“湖州市限额发包平台”</w:t>
      </w:r>
      <w:r w:rsidR="001C5007">
        <w:rPr>
          <w:rFonts w:ascii="宋体" w:hAnsi="宋体" w:hint="eastAsia"/>
          <w:snapToGrid w:val="0"/>
          <w:spacing w:val="-4"/>
          <w:sz w:val="21"/>
          <w:szCs w:val="21"/>
        </w:rPr>
        <w:t>（</w:t>
      </w:r>
      <w:r w:rsidR="001C5007" w:rsidRPr="001C5007">
        <w:rPr>
          <w:rFonts w:ascii="宋体" w:hAnsi="宋体"/>
          <w:snapToGrid w:val="0"/>
          <w:spacing w:val="-4"/>
          <w:sz w:val="21"/>
          <w:szCs w:val="21"/>
        </w:rPr>
        <w:t>http://49.4.53.110/HZfront/</w:t>
      </w:r>
      <w:r w:rsidR="001C5007">
        <w:rPr>
          <w:rFonts w:ascii="宋体" w:hAnsi="宋体" w:hint="eastAsia"/>
          <w:snapToGrid w:val="0"/>
          <w:spacing w:val="-4"/>
          <w:sz w:val="21"/>
          <w:szCs w:val="21"/>
        </w:rPr>
        <w:t>）</w:t>
      </w:r>
      <w:r w:rsidR="000F0820" w:rsidRPr="000F0820">
        <w:rPr>
          <w:rFonts w:ascii="宋体" w:hAnsi="宋体" w:hint="eastAsia"/>
          <w:snapToGrid w:val="0"/>
          <w:spacing w:val="-4"/>
          <w:sz w:val="21"/>
          <w:szCs w:val="21"/>
        </w:rPr>
        <w:t>—“</w:t>
      </w:r>
      <w:r w:rsidR="000F0820">
        <w:rPr>
          <w:rFonts w:ascii="宋体" w:hAnsi="宋体" w:hint="eastAsia"/>
          <w:snapToGrid w:val="0"/>
          <w:spacing w:val="-4"/>
          <w:sz w:val="21"/>
          <w:szCs w:val="21"/>
        </w:rPr>
        <w:t>水利</w:t>
      </w:r>
      <w:r w:rsidR="000F0820" w:rsidRPr="000F0820">
        <w:rPr>
          <w:rFonts w:ascii="宋体" w:hAnsi="宋体" w:hint="eastAsia"/>
          <w:snapToGrid w:val="0"/>
          <w:spacing w:val="-4"/>
          <w:sz w:val="21"/>
          <w:szCs w:val="21"/>
        </w:rPr>
        <w:t>”下载获取</w:t>
      </w:r>
      <w:r w:rsidR="001C5007" w:rsidRPr="00DC02DC">
        <w:rPr>
          <w:rFonts w:ascii="宋体" w:hAnsi="宋体" w:hint="eastAsia"/>
          <w:snapToGrid w:val="0"/>
          <w:spacing w:val="-4"/>
          <w:sz w:val="21"/>
          <w:szCs w:val="21"/>
        </w:rPr>
        <w:t>电子招标文件</w:t>
      </w:r>
      <w:r w:rsidR="000F0820" w:rsidRPr="000F0820">
        <w:rPr>
          <w:rFonts w:ascii="宋体" w:hAnsi="宋体" w:hint="eastAsia"/>
          <w:snapToGrid w:val="0"/>
          <w:spacing w:val="-4"/>
          <w:sz w:val="21"/>
          <w:szCs w:val="21"/>
        </w:rPr>
        <w:t>等</w:t>
      </w:r>
      <w:r>
        <w:rPr>
          <w:rFonts w:ascii="宋体" w:hAnsi="宋体" w:hint="eastAsia"/>
          <w:snapToGrid w:val="0"/>
          <w:spacing w:val="-4"/>
          <w:sz w:val="21"/>
          <w:szCs w:val="21"/>
        </w:rPr>
        <w:t>。</w:t>
      </w:r>
    </w:p>
    <w:p w:rsidR="00C425D9" w:rsidRDefault="008D72FC" w:rsidP="001C5007">
      <w:pPr>
        <w:snapToGrid w:val="0"/>
        <w:spacing w:line="400" w:lineRule="exact"/>
        <w:ind w:firstLineChars="250" w:firstLine="505"/>
        <w:rPr>
          <w:rFonts w:ascii="宋体" w:hAnsi="宋体"/>
          <w:snapToGrid w:val="0"/>
          <w:spacing w:val="-4"/>
          <w:sz w:val="21"/>
          <w:szCs w:val="21"/>
        </w:rPr>
      </w:pPr>
      <w:r>
        <w:rPr>
          <w:rFonts w:ascii="宋体" w:hAnsi="宋体" w:hint="eastAsia"/>
          <w:snapToGrid w:val="0"/>
          <w:spacing w:val="-4"/>
          <w:sz w:val="21"/>
          <w:szCs w:val="21"/>
        </w:rPr>
        <w:t>4.2</w:t>
      </w:r>
      <w:r w:rsidR="0096195B" w:rsidRPr="0096195B">
        <w:rPr>
          <w:rFonts w:ascii="宋体" w:hAnsi="宋体" w:hint="eastAsia"/>
          <w:snapToGrid w:val="0"/>
          <w:spacing w:val="-4"/>
          <w:sz w:val="21"/>
          <w:szCs w:val="21"/>
        </w:rPr>
        <w:t>登录“湖州市限额发包平台”</w:t>
      </w:r>
      <w:r w:rsidR="001C5007">
        <w:rPr>
          <w:rFonts w:ascii="宋体" w:hAnsi="宋体" w:hint="eastAsia"/>
          <w:snapToGrid w:val="0"/>
          <w:spacing w:val="-4"/>
          <w:sz w:val="21"/>
          <w:szCs w:val="21"/>
        </w:rPr>
        <w:t>（</w:t>
      </w:r>
      <w:r w:rsidR="001C5007" w:rsidRPr="001C5007">
        <w:rPr>
          <w:rFonts w:ascii="宋体" w:hAnsi="宋体"/>
          <w:snapToGrid w:val="0"/>
          <w:spacing w:val="-4"/>
          <w:sz w:val="21"/>
          <w:szCs w:val="21"/>
        </w:rPr>
        <w:t>http://49.4.53.110/HZfront/</w:t>
      </w:r>
      <w:r w:rsidR="001C5007">
        <w:rPr>
          <w:rFonts w:ascii="宋体" w:hAnsi="宋体" w:hint="eastAsia"/>
          <w:snapToGrid w:val="0"/>
          <w:spacing w:val="-4"/>
          <w:sz w:val="21"/>
          <w:szCs w:val="21"/>
        </w:rPr>
        <w:t>）</w:t>
      </w:r>
      <w:r w:rsidR="0096195B" w:rsidRPr="0096195B">
        <w:rPr>
          <w:rFonts w:ascii="宋体" w:hAnsi="宋体" w:hint="eastAsia"/>
          <w:snapToGrid w:val="0"/>
          <w:spacing w:val="-4"/>
          <w:sz w:val="21"/>
          <w:szCs w:val="21"/>
        </w:rPr>
        <w:t>—”交易主体登录“中下载获取本项目后缀名为“.HZZF”的发包文件 、“hz</w:t>
      </w:r>
      <w:r w:rsidR="0096195B" w:rsidRPr="0096195B">
        <w:rPr>
          <w:rFonts w:ascii="宋体" w:hAnsi="宋体"/>
          <w:snapToGrid w:val="0"/>
          <w:spacing w:val="-4"/>
          <w:sz w:val="21"/>
          <w:szCs w:val="21"/>
        </w:rPr>
        <w:t>zb</w:t>
      </w:r>
      <w:r w:rsidR="0096195B" w:rsidRPr="0096195B">
        <w:rPr>
          <w:rFonts w:ascii="宋体" w:hAnsi="宋体" w:hint="eastAsia"/>
          <w:snapToGrid w:val="0"/>
          <w:spacing w:val="-4"/>
          <w:sz w:val="21"/>
          <w:szCs w:val="21"/>
        </w:rPr>
        <w:t>”格式的工程量清单、PDF格式电子版施工图等</w:t>
      </w:r>
      <w:r>
        <w:rPr>
          <w:rFonts w:ascii="宋体" w:hAnsi="宋体" w:hint="eastAsia"/>
          <w:snapToGrid w:val="0"/>
          <w:spacing w:val="-4"/>
          <w:sz w:val="21"/>
          <w:szCs w:val="21"/>
        </w:rPr>
        <w:t>。</w:t>
      </w:r>
    </w:p>
    <w:p w:rsidR="00C425D9" w:rsidRDefault="008D72FC" w:rsidP="001C5007">
      <w:pPr>
        <w:snapToGrid w:val="0"/>
        <w:spacing w:line="400" w:lineRule="exact"/>
        <w:ind w:firstLineChars="250" w:firstLine="505"/>
        <w:rPr>
          <w:rFonts w:ascii="宋体" w:hAnsi="宋体"/>
          <w:snapToGrid w:val="0"/>
          <w:spacing w:val="-4"/>
          <w:sz w:val="21"/>
          <w:szCs w:val="21"/>
        </w:rPr>
      </w:pPr>
      <w:r>
        <w:rPr>
          <w:rFonts w:ascii="宋体" w:hAnsi="宋体" w:hint="eastAsia"/>
          <w:snapToGrid w:val="0"/>
          <w:spacing w:val="-4"/>
          <w:sz w:val="21"/>
          <w:szCs w:val="21"/>
        </w:rPr>
        <w:t>4.3注册咨询、技术服务电话:0572-2220028 ；CA锁办理：http://ggzy.huzhou.gov.cn/HZfront/InfoDetail/?InfoID=be90c8bc-0bd8-4140-a371-a0ba2181479a&amp;CategoryNum=010007。</w:t>
      </w:r>
    </w:p>
    <w:bookmarkEnd w:id="27"/>
    <w:p w:rsidR="00C425D9" w:rsidRPr="004D27F6" w:rsidRDefault="008D72FC" w:rsidP="001C5007">
      <w:pPr>
        <w:snapToGrid w:val="0"/>
        <w:spacing w:line="400" w:lineRule="exact"/>
        <w:rPr>
          <w:rFonts w:ascii="宋体" w:hAnsi="宋体"/>
          <w:b/>
          <w:snapToGrid w:val="0"/>
          <w:color w:val="FF0000"/>
          <w:sz w:val="21"/>
          <w:szCs w:val="21"/>
        </w:rPr>
      </w:pPr>
      <w:r>
        <w:rPr>
          <w:rFonts w:ascii="宋体" w:hAnsi="宋体" w:hint="eastAsia"/>
          <w:b/>
          <w:snapToGrid w:val="0"/>
          <w:sz w:val="21"/>
          <w:szCs w:val="21"/>
        </w:rPr>
        <w:t>5. 竞包文件的递交</w:t>
      </w:r>
    </w:p>
    <w:p w:rsidR="00C425D9" w:rsidRPr="003062AC" w:rsidRDefault="008D72FC" w:rsidP="001C5007">
      <w:pPr>
        <w:snapToGrid w:val="0"/>
        <w:spacing w:line="400" w:lineRule="exact"/>
        <w:ind w:firstLineChars="250" w:firstLine="525"/>
        <w:rPr>
          <w:rFonts w:asciiTheme="minorEastAsia" w:hAnsiTheme="minorEastAsia" w:cstheme="minorEastAsia"/>
          <w:snapToGrid w:val="0"/>
          <w:sz w:val="21"/>
          <w:szCs w:val="21"/>
        </w:rPr>
      </w:pPr>
      <w:r w:rsidRPr="0096195B">
        <w:rPr>
          <w:rFonts w:asciiTheme="minorEastAsia" w:hAnsiTheme="minorEastAsia" w:cstheme="minorEastAsia" w:hint="eastAsia"/>
          <w:snapToGrid w:val="0"/>
          <w:sz w:val="21"/>
          <w:szCs w:val="21"/>
        </w:rPr>
        <w:lastRenderedPageBreak/>
        <w:t>5.1竞包文件递交的截止时间（竞包截</w:t>
      </w:r>
      <w:r w:rsidRPr="003062AC">
        <w:rPr>
          <w:rFonts w:asciiTheme="minorEastAsia" w:hAnsiTheme="minorEastAsia" w:cstheme="minorEastAsia" w:hint="eastAsia"/>
          <w:snapToGrid w:val="0"/>
          <w:sz w:val="21"/>
          <w:szCs w:val="21"/>
        </w:rPr>
        <w:t>止时间，下同）为</w:t>
      </w:r>
      <w:r w:rsidR="0052476B" w:rsidRPr="003062AC">
        <w:rPr>
          <w:rFonts w:asciiTheme="minorEastAsia" w:hAnsiTheme="minorEastAsia" w:cstheme="minorEastAsia" w:hint="eastAsia"/>
          <w:b/>
          <w:snapToGrid w:val="0"/>
          <w:sz w:val="21"/>
          <w:szCs w:val="21"/>
        </w:rPr>
        <w:t>202</w:t>
      </w:r>
      <w:r w:rsidR="0096195B" w:rsidRPr="003062AC">
        <w:rPr>
          <w:rFonts w:asciiTheme="minorEastAsia" w:hAnsiTheme="minorEastAsia" w:cstheme="minorEastAsia" w:hint="eastAsia"/>
          <w:b/>
          <w:snapToGrid w:val="0"/>
          <w:sz w:val="21"/>
          <w:szCs w:val="21"/>
        </w:rPr>
        <w:t>3</w:t>
      </w:r>
      <w:r w:rsidR="0052476B" w:rsidRPr="003062AC">
        <w:rPr>
          <w:rFonts w:asciiTheme="minorEastAsia" w:hAnsiTheme="minorEastAsia" w:cstheme="minorEastAsia" w:hint="eastAsia"/>
          <w:b/>
          <w:snapToGrid w:val="0"/>
          <w:sz w:val="21"/>
          <w:szCs w:val="21"/>
        </w:rPr>
        <w:t>年</w:t>
      </w:r>
      <w:r w:rsidR="00866BC4">
        <w:rPr>
          <w:rFonts w:asciiTheme="minorEastAsia" w:hAnsiTheme="minorEastAsia" w:cstheme="minorEastAsia" w:hint="eastAsia"/>
          <w:b/>
          <w:snapToGrid w:val="0"/>
          <w:sz w:val="21"/>
          <w:szCs w:val="21"/>
        </w:rPr>
        <w:t>7</w:t>
      </w:r>
      <w:r w:rsidRPr="003062AC">
        <w:rPr>
          <w:rFonts w:asciiTheme="minorEastAsia" w:hAnsiTheme="minorEastAsia" w:cstheme="minorEastAsia" w:hint="eastAsia"/>
          <w:b/>
          <w:snapToGrid w:val="0"/>
          <w:sz w:val="21"/>
          <w:szCs w:val="21"/>
        </w:rPr>
        <w:t>月</w:t>
      </w:r>
      <w:r w:rsidR="00866BC4">
        <w:rPr>
          <w:rFonts w:asciiTheme="minorEastAsia" w:hAnsiTheme="minorEastAsia" w:cstheme="minorEastAsia" w:hint="eastAsia"/>
          <w:b/>
          <w:snapToGrid w:val="0"/>
          <w:sz w:val="21"/>
          <w:szCs w:val="21"/>
        </w:rPr>
        <w:t>13</w:t>
      </w:r>
      <w:r w:rsidRPr="003062AC">
        <w:rPr>
          <w:rFonts w:asciiTheme="minorEastAsia" w:hAnsiTheme="minorEastAsia" w:cstheme="minorEastAsia" w:hint="eastAsia"/>
          <w:b/>
          <w:snapToGrid w:val="0"/>
          <w:sz w:val="21"/>
          <w:szCs w:val="21"/>
        </w:rPr>
        <w:t>日</w:t>
      </w:r>
      <w:r w:rsidR="0096195B" w:rsidRPr="003062AC">
        <w:rPr>
          <w:rFonts w:asciiTheme="minorEastAsia" w:hAnsiTheme="minorEastAsia" w:cstheme="minorEastAsia" w:hint="eastAsia"/>
          <w:b/>
          <w:snapToGrid w:val="0"/>
          <w:sz w:val="21"/>
          <w:szCs w:val="21"/>
        </w:rPr>
        <w:t>9</w:t>
      </w:r>
      <w:r w:rsidRPr="003062AC">
        <w:rPr>
          <w:rFonts w:asciiTheme="minorEastAsia" w:hAnsiTheme="minorEastAsia" w:cstheme="minorEastAsia" w:hint="eastAsia"/>
          <w:b/>
          <w:snapToGrid w:val="0"/>
          <w:sz w:val="21"/>
          <w:szCs w:val="21"/>
        </w:rPr>
        <w:t>时</w:t>
      </w:r>
      <w:r w:rsidR="0096195B" w:rsidRPr="003062AC">
        <w:rPr>
          <w:rFonts w:asciiTheme="minorEastAsia" w:hAnsiTheme="minorEastAsia" w:cstheme="minorEastAsia" w:hint="eastAsia"/>
          <w:b/>
          <w:snapToGrid w:val="0"/>
          <w:sz w:val="21"/>
          <w:szCs w:val="21"/>
        </w:rPr>
        <w:t>30</w:t>
      </w:r>
      <w:r w:rsidRPr="003062AC">
        <w:rPr>
          <w:rFonts w:asciiTheme="minorEastAsia" w:hAnsiTheme="minorEastAsia" w:cstheme="minorEastAsia" w:hint="eastAsia"/>
          <w:b/>
          <w:snapToGrid w:val="0"/>
          <w:sz w:val="21"/>
          <w:szCs w:val="21"/>
        </w:rPr>
        <w:t>分</w:t>
      </w:r>
      <w:r w:rsidRPr="003062AC">
        <w:rPr>
          <w:rFonts w:asciiTheme="minorEastAsia" w:hAnsiTheme="minorEastAsia" w:cstheme="minorEastAsia" w:hint="eastAsia"/>
          <w:snapToGrid w:val="0"/>
          <w:sz w:val="21"/>
          <w:szCs w:val="21"/>
        </w:rPr>
        <w:t>。</w:t>
      </w:r>
      <w:r w:rsidR="009C49DD" w:rsidRPr="003062AC">
        <w:rPr>
          <w:rFonts w:asciiTheme="minorEastAsia" w:hAnsiTheme="minorEastAsia" w:cstheme="minorEastAsia" w:hint="eastAsia"/>
          <w:snapToGrid w:val="0"/>
          <w:sz w:val="21"/>
          <w:szCs w:val="21"/>
        </w:rPr>
        <w:t>竞包人应在竞包截止时间之前，登陆湖州市限额以下平台--交易主体登录—电子交易平台—上传竞包文件模块，上传“CA加密后的电子竞包文件”。</w:t>
      </w:r>
    </w:p>
    <w:p w:rsidR="009C49DD" w:rsidRPr="0096195B" w:rsidRDefault="009C49DD" w:rsidP="001C5007">
      <w:pPr>
        <w:snapToGrid w:val="0"/>
        <w:spacing w:line="400" w:lineRule="exact"/>
        <w:ind w:firstLineChars="250" w:firstLine="525"/>
        <w:rPr>
          <w:rFonts w:asciiTheme="minorEastAsia" w:hAnsiTheme="minorEastAsia" w:cstheme="minorEastAsia"/>
          <w:snapToGrid w:val="0"/>
          <w:sz w:val="21"/>
          <w:szCs w:val="21"/>
        </w:rPr>
      </w:pPr>
      <w:r w:rsidRPr="0096195B">
        <w:rPr>
          <w:rFonts w:asciiTheme="minorEastAsia" w:hAnsiTheme="minorEastAsia" w:cstheme="minorEastAsia" w:hint="eastAsia"/>
          <w:snapToGrid w:val="0"/>
          <w:sz w:val="21"/>
          <w:szCs w:val="21"/>
        </w:rPr>
        <w:t>5.2逾期上传电子竞包文件的，发包人不予受理。</w:t>
      </w:r>
    </w:p>
    <w:p w:rsidR="00C425D9" w:rsidRPr="00A06194" w:rsidRDefault="007E6E98" w:rsidP="00FE564C">
      <w:pPr>
        <w:snapToGrid w:val="0"/>
        <w:spacing w:line="400" w:lineRule="exact"/>
        <w:rPr>
          <w:rFonts w:ascii="宋体" w:hAnsi="宋体"/>
          <w:b/>
          <w:snapToGrid w:val="0"/>
          <w:sz w:val="21"/>
          <w:szCs w:val="21"/>
        </w:rPr>
      </w:pPr>
      <w:r w:rsidRPr="0096195B">
        <w:rPr>
          <w:rFonts w:ascii="宋体" w:hAnsi="宋体" w:hint="eastAsia"/>
          <w:b/>
          <w:snapToGrid w:val="0"/>
          <w:sz w:val="21"/>
          <w:szCs w:val="21"/>
        </w:rPr>
        <w:t>6.</w:t>
      </w:r>
      <w:r w:rsidR="008D72FC" w:rsidRPr="0096195B">
        <w:rPr>
          <w:rFonts w:ascii="宋体" w:hAnsi="宋体" w:hint="eastAsia"/>
          <w:b/>
          <w:snapToGrid w:val="0"/>
          <w:sz w:val="21"/>
          <w:szCs w:val="21"/>
        </w:rPr>
        <w:t>发布公告的媒体</w:t>
      </w:r>
    </w:p>
    <w:p w:rsidR="004D27F6" w:rsidRPr="002C4B27" w:rsidRDefault="009C49DD" w:rsidP="001C5007">
      <w:pPr>
        <w:pStyle w:val="a1"/>
        <w:tabs>
          <w:tab w:val="left" w:pos="4830"/>
        </w:tabs>
        <w:snapToGrid w:val="0"/>
        <w:spacing w:line="400" w:lineRule="exact"/>
        <w:ind w:firstLineChars="200" w:firstLine="420"/>
        <w:jc w:val="left"/>
        <w:rPr>
          <w:rFonts w:asciiTheme="minorEastAsia" w:hAnsiTheme="minorEastAsia"/>
          <w:snapToGrid w:val="0"/>
          <w:sz w:val="21"/>
          <w:szCs w:val="21"/>
        </w:rPr>
      </w:pPr>
      <w:r w:rsidRPr="0096195B">
        <w:rPr>
          <w:rFonts w:asciiTheme="minorEastAsia" w:hAnsiTheme="minorEastAsia" w:hint="eastAsia"/>
          <w:snapToGrid w:val="0"/>
          <w:sz w:val="21"/>
          <w:szCs w:val="21"/>
        </w:rPr>
        <w:t>本次发包公告同时在</w:t>
      </w:r>
      <w:r w:rsidR="00960E8C" w:rsidRPr="00960E8C">
        <w:rPr>
          <w:rFonts w:asciiTheme="minorEastAsia" w:hAnsiTheme="minorEastAsia" w:hint="eastAsia"/>
          <w:snapToGrid w:val="0"/>
          <w:sz w:val="21"/>
          <w:szCs w:val="21"/>
        </w:rPr>
        <w:t>湖州市限额发包平台</w:t>
      </w:r>
      <w:r w:rsidR="002C4B27" w:rsidRPr="002C4B27">
        <w:rPr>
          <w:rFonts w:asciiTheme="minorEastAsia" w:hAnsiTheme="minorEastAsia" w:hint="eastAsia"/>
          <w:snapToGrid w:val="0"/>
          <w:sz w:val="21"/>
          <w:szCs w:val="21"/>
        </w:rPr>
        <w:t>、南浔区公共资源交易中心网</w:t>
      </w:r>
      <w:r w:rsidRPr="002C4B27">
        <w:rPr>
          <w:rFonts w:asciiTheme="minorEastAsia" w:hAnsiTheme="minorEastAsia" w:hint="eastAsia"/>
          <w:snapToGrid w:val="0"/>
          <w:sz w:val="21"/>
          <w:szCs w:val="21"/>
        </w:rPr>
        <w:t>上发布</w:t>
      </w:r>
      <w:r w:rsidRPr="0096195B">
        <w:rPr>
          <w:rFonts w:asciiTheme="minorEastAsia" w:hAnsiTheme="minorEastAsia" w:hint="eastAsia"/>
          <w:snapToGrid w:val="0"/>
          <w:sz w:val="21"/>
          <w:szCs w:val="21"/>
        </w:rPr>
        <w:t>。</w:t>
      </w:r>
    </w:p>
    <w:p w:rsidR="00C425D9" w:rsidRPr="0096195B" w:rsidRDefault="009C49DD" w:rsidP="00A06194">
      <w:pPr>
        <w:snapToGrid w:val="0"/>
        <w:spacing w:line="400" w:lineRule="exact"/>
        <w:rPr>
          <w:rFonts w:ascii="宋体" w:hAnsi="宋体"/>
          <w:b/>
          <w:snapToGrid w:val="0"/>
          <w:sz w:val="21"/>
          <w:szCs w:val="21"/>
        </w:rPr>
      </w:pPr>
      <w:r w:rsidRPr="0096195B">
        <w:rPr>
          <w:rFonts w:ascii="宋体" w:hAnsi="宋体" w:hint="eastAsia"/>
          <w:b/>
          <w:snapToGrid w:val="0"/>
          <w:sz w:val="21"/>
          <w:szCs w:val="21"/>
        </w:rPr>
        <w:t>7</w:t>
      </w:r>
      <w:r w:rsidR="008D72FC" w:rsidRPr="0096195B">
        <w:rPr>
          <w:rFonts w:ascii="宋体" w:hAnsi="宋体"/>
          <w:b/>
          <w:snapToGrid w:val="0"/>
          <w:sz w:val="21"/>
          <w:szCs w:val="21"/>
        </w:rPr>
        <w:t>. 联系方式</w:t>
      </w:r>
    </w:p>
    <w:p w:rsidR="00C425D9" w:rsidRPr="0096195B" w:rsidRDefault="008D72FC"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发包人：</w:t>
      </w:r>
      <w:r w:rsidR="008214AD" w:rsidRPr="0096195B">
        <w:rPr>
          <w:rFonts w:ascii="宋体" w:hAnsi="宋体" w:cs="宋体" w:hint="eastAsia"/>
          <w:snapToGrid w:val="0"/>
          <w:sz w:val="21"/>
          <w:szCs w:val="21"/>
        </w:rPr>
        <w:t>湖州市南浔区南浔镇</w:t>
      </w:r>
      <w:r w:rsidR="00B5432B">
        <w:rPr>
          <w:rFonts w:ascii="宋体" w:hAnsi="宋体" w:cs="宋体" w:hint="eastAsia"/>
          <w:snapToGrid w:val="0"/>
          <w:sz w:val="21"/>
          <w:szCs w:val="21"/>
        </w:rPr>
        <w:t>灯塔村</w:t>
      </w:r>
      <w:r w:rsidR="008214AD" w:rsidRPr="0096195B">
        <w:rPr>
          <w:rFonts w:ascii="宋体" w:hAnsi="宋体" w:cs="宋体" w:hint="eastAsia"/>
          <w:snapToGrid w:val="0"/>
          <w:sz w:val="21"/>
          <w:szCs w:val="21"/>
        </w:rPr>
        <w:t>股份经济合作社</w:t>
      </w:r>
    </w:p>
    <w:p w:rsidR="00C425D9" w:rsidRPr="0096195B" w:rsidRDefault="008D72FC"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地  址：</w:t>
      </w:r>
      <w:r w:rsidR="00B5432B" w:rsidRPr="0096195B">
        <w:rPr>
          <w:rFonts w:ascii="宋体" w:hAnsi="宋体" w:cs="宋体" w:hint="eastAsia"/>
          <w:snapToGrid w:val="0"/>
          <w:sz w:val="21"/>
          <w:szCs w:val="21"/>
        </w:rPr>
        <w:t>湖州市南浔区南浔镇</w:t>
      </w:r>
      <w:r w:rsidR="00B5432B">
        <w:rPr>
          <w:rFonts w:ascii="宋体" w:hAnsi="宋体" w:cs="宋体" w:hint="eastAsia"/>
          <w:snapToGrid w:val="0"/>
          <w:sz w:val="21"/>
          <w:szCs w:val="21"/>
        </w:rPr>
        <w:t>灯塔村</w:t>
      </w:r>
    </w:p>
    <w:p w:rsidR="00C425D9" w:rsidRPr="0096195B" w:rsidRDefault="008D72FC"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邮  编： 3</w:t>
      </w:r>
      <w:r w:rsidR="00022DB9" w:rsidRPr="0096195B">
        <w:rPr>
          <w:rFonts w:ascii="宋体" w:hAnsi="宋体" w:cs="宋体" w:hint="eastAsia"/>
          <w:snapToGrid w:val="0"/>
          <w:sz w:val="21"/>
          <w:szCs w:val="21"/>
        </w:rPr>
        <w:t>1300</w:t>
      </w:r>
      <w:r w:rsidR="00782416" w:rsidRPr="0096195B">
        <w:rPr>
          <w:rFonts w:ascii="宋体" w:hAnsi="宋体" w:cs="宋体" w:hint="eastAsia"/>
          <w:snapToGrid w:val="0"/>
          <w:sz w:val="21"/>
          <w:szCs w:val="21"/>
        </w:rPr>
        <w:t>9</w:t>
      </w:r>
    </w:p>
    <w:p w:rsidR="00C425D9" w:rsidRPr="0096195B" w:rsidRDefault="008D72FC"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联系人：</w:t>
      </w:r>
      <w:r w:rsidR="00B5432B">
        <w:rPr>
          <w:rFonts w:ascii="宋体" w:hAnsi="宋体" w:cs="宋体" w:hint="eastAsia"/>
          <w:snapToGrid w:val="0"/>
          <w:sz w:val="21"/>
          <w:szCs w:val="21"/>
        </w:rPr>
        <w:t xml:space="preserve"> </w:t>
      </w:r>
      <w:r w:rsidR="00866BC4">
        <w:rPr>
          <w:rFonts w:ascii="宋体" w:hAnsi="宋体" w:cs="宋体" w:hint="eastAsia"/>
          <w:snapToGrid w:val="0"/>
          <w:sz w:val="21"/>
          <w:szCs w:val="21"/>
        </w:rPr>
        <w:t>金平</w:t>
      </w:r>
    </w:p>
    <w:p w:rsidR="0052476B" w:rsidRPr="0096195B" w:rsidRDefault="008D72FC"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电  话：</w:t>
      </w:r>
      <w:r w:rsidR="00B5432B">
        <w:rPr>
          <w:rFonts w:ascii="宋体" w:hAnsi="宋体" w:cs="宋体" w:hint="eastAsia"/>
          <w:snapToGrid w:val="0"/>
          <w:sz w:val="21"/>
          <w:szCs w:val="21"/>
        </w:rPr>
        <w:t xml:space="preserve"> </w:t>
      </w:r>
      <w:r w:rsidR="00866BC4">
        <w:rPr>
          <w:rFonts w:ascii="宋体" w:hAnsi="宋体" w:cs="宋体" w:hint="eastAsia"/>
          <w:snapToGrid w:val="0"/>
          <w:sz w:val="21"/>
          <w:szCs w:val="21"/>
        </w:rPr>
        <w:t>13511234399</w:t>
      </w:r>
    </w:p>
    <w:p w:rsidR="0052476B" w:rsidRPr="002C4B27" w:rsidRDefault="0052476B"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代理机构：</w:t>
      </w:r>
      <w:r w:rsidR="00B5432B">
        <w:rPr>
          <w:rFonts w:ascii="宋体" w:hAnsi="宋体" w:cs="宋体" w:hint="eastAsia"/>
          <w:snapToGrid w:val="0"/>
          <w:sz w:val="21"/>
          <w:szCs w:val="21"/>
        </w:rPr>
        <w:t>杭州市建设工程管理集团有限公司</w:t>
      </w:r>
    </w:p>
    <w:p w:rsidR="0052476B" w:rsidRPr="002C4B27" w:rsidRDefault="0052476B"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地    址：</w:t>
      </w:r>
      <w:r w:rsidR="00B5432B">
        <w:rPr>
          <w:rFonts w:ascii="宋体" w:hAnsi="宋体" w:cs="宋体" w:hint="eastAsia"/>
          <w:snapToGrid w:val="0"/>
          <w:sz w:val="21"/>
          <w:szCs w:val="21"/>
        </w:rPr>
        <w:t>浙江省湖州市南浔区年丰西路1111号美来国际19幢</w:t>
      </w:r>
    </w:p>
    <w:p w:rsidR="0052476B" w:rsidRPr="0096195B" w:rsidRDefault="0052476B"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邮    编：313009</w:t>
      </w:r>
    </w:p>
    <w:p w:rsidR="0052476B" w:rsidRPr="0096195B" w:rsidRDefault="0052476B"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联 系 人：</w:t>
      </w:r>
      <w:r w:rsidR="00B5432B">
        <w:rPr>
          <w:rFonts w:ascii="宋体" w:hAnsi="宋体" w:cs="宋体" w:hint="eastAsia"/>
          <w:snapToGrid w:val="0"/>
          <w:sz w:val="21"/>
          <w:szCs w:val="21"/>
        </w:rPr>
        <w:t>沈琳</w:t>
      </w:r>
    </w:p>
    <w:p w:rsidR="0052476B" w:rsidRPr="0096195B" w:rsidRDefault="0052476B"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电    话：0572-</w:t>
      </w:r>
      <w:r w:rsidR="00B5432B">
        <w:rPr>
          <w:rFonts w:ascii="宋体" w:hAnsi="宋体" w:cs="宋体" w:hint="eastAsia"/>
          <w:snapToGrid w:val="0"/>
          <w:sz w:val="21"/>
          <w:szCs w:val="21"/>
        </w:rPr>
        <w:t>3791093</w:t>
      </w:r>
    </w:p>
    <w:p w:rsidR="00983B51" w:rsidRPr="002C4B27" w:rsidRDefault="00983B51"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2C4B27">
        <w:rPr>
          <w:rFonts w:ascii="宋体" w:hAnsi="宋体" w:cs="宋体" w:hint="eastAsia"/>
          <w:snapToGrid w:val="0"/>
          <w:sz w:val="21"/>
          <w:szCs w:val="21"/>
        </w:rPr>
        <w:t>发包监督小组：</w:t>
      </w:r>
      <w:r w:rsidR="008214AD" w:rsidRPr="0096195B">
        <w:rPr>
          <w:rFonts w:ascii="宋体" w:hAnsi="宋体" w:cs="宋体" w:hint="eastAsia"/>
          <w:snapToGrid w:val="0"/>
          <w:sz w:val="21"/>
          <w:szCs w:val="21"/>
        </w:rPr>
        <w:t>湖州市南浔区南浔镇</w:t>
      </w:r>
      <w:r w:rsidR="00B5432B">
        <w:rPr>
          <w:rFonts w:ascii="宋体" w:hAnsi="宋体" w:cs="宋体" w:hint="eastAsia"/>
          <w:snapToGrid w:val="0"/>
          <w:sz w:val="21"/>
          <w:szCs w:val="21"/>
        </w:rPr>
        <w:t>灯塔村</w:t>
      </w:r>
      <w:r w:rsidR="008214AD" w:rsidRPr="0096195B">
        <w:rPr>
          <w:rFonts w:ascii="宋体" w:hAnsi="宋体" w:cs="宋体" w:hint="eastAsia"/>
          <w:snapToGrid w:val="0"/>
          <w:sz w:val="21"/>
          <w:szCs w:val="21"/>
        </w:rPr>
        <w:t>股份经济合作社</w:t>
      </w:r>
      <w:r w:rsidRPr="002C4B27">
        <w:rPr>
          <w:rFonts w:ascii="宋体" w:hAnsi="宋体" w:cs="宋体" w:hint="eastAsia"/>
          <w:snapToGrid w:val="0"/>
          <w:sz w:val="21"/>
          <w:szCs w:val="21"/>
        </w:rPr>
        <w:t>发包监督小组</w:t>
      </w:r>
    </w:p>
    <w:p w:rsidR="00983B51" w:rsidRPr="0096195B" w:rsidRDefault="00983B51"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2C4B27">
        <w:rPr>
          <w:rFonts w:ascii="宋体" w:hAnsi="宋体" w:cs="宋体" w:hint="eastAsia"/>
          <w:snapToGrid w:val="0"/>
          <w:sz w:val="21"/>
          <w:szCs w:val="21"/>
        </w:rPr>
        <w:t>地</w:t>
      </w:r>
      <w:r w:rsidRPr="0096195B">
        <w:rPr>
          <w:rFonts w:ascii="宋体" w:hAnsi="宋体" w:cs="宋体" w:hint="eastAsia"/>
          <w:snapToGrid w:val="0"/>
          <w:sz w:val="21"/>
          <w:szCs w:val="21"/>
        </w:rPr>
        <w:t>址：</w:t>
      </w:r>
      <w:r w:rsidR="00B5432B" w:rsidRPr="0096195B">
        <w:rPr>
          <w:rFonts w:ascii="宋体" w:hAnsi="宋体" w:cs="宋体" w:hint="eastAsia"/>
          <w:snapToGrid w:val="0"/>
          <w:sz w:val="21"/>
          <w:szCs w:val="21"/>
        </w:rPr>
        <w:t>湖州市南浔区南浔镇</w:t>
      </w:r>
      <w:r w:rsidR="00B5432B">
        <w:rPr>
          <w:rFonts w:ascii="宋体" w:hAnsi="宋体" w:cs="宋体" w:hint="eastAsia"/>
          <w:snapToGrid w:val="0"/>
          <w:sz w:val="21"/>
          <w:szCs w:val="21"/>
        </w:rPr>
        <w:t>灯塔村</w:t>
      </w:r>
    </w:p>
    <w:p w:rsidR="00983B51" w:rsidRPr="0096195B" w:rsidRDefault="00983B51"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联系人：</w:t>
      </w:r>
      <w:r w:rsidR="00B5432B">
        <w:rPr>
          <w:rFonts w:ascii="宋体" w:hAnsi="宋体" w:cs="宋体" w:hint="eastAsia"/>
          <w:snapToGrid w:val="0"/>
          <w:sz w:val="21"/>
          <w:szCs w:val="21"/>
        </w:rPr>
        <w:t xml:space="preserve"> </w:t>
      </w:r>
      <w:r w:rsidR="00866BC4">
        <w:rPr>
          <w:rFonts w:ascii="宋体" w:hAnsi="宋体" w:cs="宋体" w:hint="eastAsia"/>
          <w:snapToGrid w:val="0"/>
          <w:sz w:val="21"/>
          <w:szCs w:val="21"/>
        </w:rPr>
        <w:t>张枫</w:t>
      </w:r>
    </w:p>
    <w:p w:rsidR="00983B51" w:rsidRPr="0096195B" w:rsidRDefault="00983B51"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96195B">
        <w:rPr>
          <w:rFonts w:ascii="宋体" w:hAnsi="宋体" w:cs="宋体" w:hint="eastAsia"/>
          <w:snapToGrid w:val="0"/>
          <w:sz w:val="21"/>
          <w:szCs w:val="21"/>
        </w:rPr>
        <w:t>电话：</w:t>
      </w:r>
      <w:r w:rsidR="00B5432B">
        <w:rPr>
          <w:rFonts w:ascii="宋体" w:hAnsi="宋体" w:cs="宋体" w:hint="eastAsia"/>
          <w:snapToGrid w:val="0"/>
          <w:sz w:val="21"/>
          <w:szCs w:val="21"/>
        </w:rPr>
        <w:t xml:space="preserve"> </w:t>
      </w:r>
      <w:r w:rsidR="00866BC4">
        <w:rPr>
          <w:rFonts w:ascii="宋体" w:hAnsi="宋体" w:cs="宋体" w:hint="eastAsia"/>
          <w:snapToGrid w:val="0"/>
          <w:sz w:val="21"/>
          <w:szCs w:val="21"/>
        </w:rPr>
        <w:t>15088369700</w:t>
      </w:r>
    </w:p>
    <w:p w:rsidR="00C425D9" w:rsidRPr="0096195B" w:rsidRDefault="009C49DD" w:rsidP="00A06194">
      <w:pPr>
        <w:snapToGrid w:val="0"/>
        <w:spacing w:line="400" w:lineRule="exact"/>
        <w:rPr>
          <w:rFonts w:ascii="宋体" w:hAnsi="宋体"/>
          <w:b/>
          <w:snapToGrid w:val="0"/>
          <w:sz w:val="21"/>
          <w:szCs w:val="21"/>
        </w:rPr>
      </w:pPr>
      <w:r w:rsidRPr="0096195B">
        <w:rPr>
          <w:rFonts w:ascii="宋体" w:hAnsi="宋体" w:hint="eastAsia"/>
          <w:b/>
          <w:snapToGrid w:val="0"/>
          <w:sz w:val="21"/>
          <w:szCs w:val="21"/>
        </w:rPr>
        <w:t>8</w:t>
      </w:r>
      <w:r w:rsidR="008D72FC" w:rsidRPr="0096195B">
        <w:rPr>
          <w:rFonts w:ascii="宋体" w:hAnsi="宋体" w:hint="eastAsia"/>
          <w:b/>
          <w:snapToGrid w:val="0"/>
          <w:sz w:val="21"/>
          <w:szCs w:val="21"/>
        </w:rPr>
        <w:t>. 软件技术支持</w:t>
      </w:r>
    </w:p>
    <w:p w:rsidR="002C4B27" w:rsidRPr="002C4B27" w:rsidRDefault="002C4B27"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2C4B27">
        <w:rPr>
          <w:rFonts w:ascii="宋体" w:hAnsi="宋体" w:cs="宋体" w:hint="eastAsia"/>
          <w:snapToGrid w:val="0"/>
          <w:sz w:val="21"/>
          <w:szCs w:val="21"/>
        </w:rPr>
        <w:t>注册咨询、技术服务电话：0572-2220028</w:t>
      </w:r>
    </w:p>
    <w:p w:rsidR="002C4B27" w:rsidRPr="002C4B27" w:rsidRDefault="002C4B27"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2C4B27">
        <w:rPr>
          <w:rFonts w:ascii="宋体" w:hAnsi="宋体" w:cs="宋体" w:hint="eastAsia"/>
          <w:snapToGrid w:val="0"/>
          <w:sz w:val="21"/>
          <w:szCs w:val="21"/>
        </w:rPr>
        <w:t>服务热线：4009980000</w:t>
      </w:r>
    </w:p>
    <w:p w:rsidR="002C4B27" w:rsidRDefault="002C4B27" w:rsidP="001C5007">
      <w:pPr>
        <w:pStyle w:val="a1"/>
        <w:tabs>
          <w:tab w:val="left" w:pos="4830"/>
        </w:tabs>
        <w:snapToGrid w:val="0"/>
        <w:spacing w:line="400" w:lineRule="exact"/>
        <w:ind w:firstLineChars="200" w:firstLine="420"/>
        <w:jc w:val="left"/>
        <w:rPr>
          <w:rFonts w:ascii="宋体" w:hAnsi="宋体" w:cs="宋体"/>
          <w:snapToGrid w:val="0"/>
          <w:sz w:val="21"/>
          <w:szCs w:val="21"/>
        </w:rPr>
      </w:pPr>
      <w:r w:rsidRPr="002C4B27">
        <w:rPr>
          <w:rFonts w:ascii="宋体" w:hAnsi="宋体" w:cs="宋体"/>
          <w:snapToGrid w:val="0"/>
          <w:sz w:val="21"/>
          <w:szCs w:val="21"/>
        </w:rPr>
        <w:t>CA</w:t>
      </w:r>
      <w:r w:rsidRPr="002C4B27">
        <w:rPr>
          <w:rFonts w:ascii="宋体" w:hAnsi="宋体" w:cs="宋体" w:hint="eastAsia"/>
          <w:snapToGrid w:val="0"/>
          <w:sz w:val="21"/>
          <w:szCs w:val="21"/>
        </w:rPr>
        <w:t>锁办理电话：</w:t>
      </w:r>
      <w:r w:rsidRPr="002C4B27">
        <w:rPr>
          <w:rFonts w:ascii="宋体" w:hAnsi="宋体" w:cs="宋体"/>
          <w:snapToGrid w:val="0"/>
          <w:sz w:val="21"/>
          <w:szCs w:val="21"/>
        </w:rPr>
        <w:t>4000878198</w:t>
      </w:r>
    </w:p>
    <w:p w:rsidR="00672102" w:rsidRPr="002C4B27" w:rsidRDefault="00672102" w:rsidP="001C5007">
      <w:pPr>
        <w:pStyle w:val="a1"/>
        <w:tabs>
          <w:tab w:val="left" w:pos="4830"/>
        </w:tabs>
        <w:snapToGrid w:val="0"/>
        <w:spacing w:line="400" w:lineRule="exact"/>
        <w:ind w:firstLineChars="200" w:firstLine="420"/>
        <w:jc w:val="left"/>
        <w:rPr>
          <w:rFonts w:ascii="宋体" w:hAnsi="宋体" w:cs="宋体"/>
          <w:snapToGrid w:val="0"/>
          <w:sz w:val="21"/>
          <w:szCs w:val="21"/>
        </w:rPr>
      </w:pPr>
    </w:p>
    <w:p w:rsidR="00C425D9" w:rsidRPr="00587D93" w:rsidRDefault="009C49DD" w:rsidP="001C5007">
      <w:pPr>
        <w:pStyle w:val="a1"/>
        <w:tabs>
          <w:tab w:val="left" w:pos="4830"/>
        </w:tabs>
        <w:snapToGrid w:val="0"/>
        <w:spacing w:line="400" w:lineRule="exact"/>
        <w:ind w:firstLineChars="200" w:firstLine="422"/>
        <w:jc w:val="left"/>
        <w:rPr>
          <w:rFonts w:ascii="宋体" w:hAnsi="宋体" w:cs="宋体"/>
          <w:b/>
          <w:sz w:val="21"/>
          <w:szCs w:val="21"/>
        </w:rPr>
      </w:pPr>
      <w:r w:rsidRPr="002C4B27">
        <w:rPr>
          <w:rFonts w:ascii="宋体" w:hAnsi="宋体" w:cs="宋体" w:hint="eastAsia"/>
          <w:b/>
          <w:snapToGrid w:val="0"/>
          <w:sz w:val="21"/>
          <w:szCs w:val="21"/>
        </w:rPr>
        <w:t>远程不见面开标：</w:t>
      </w:r>
      <w:r w:rsidR="002C4B27" w:rsidRPr="002C4B27">
        <w:rPr>
          <w:rFonts w:ascii="宋体" w:hAnsi="宋体" w:cs="宋体" w:hint="eastAsia"/>
          <w:snapToGrid w:val="0"/>
          <w:sz w:val="21"/>
          <w:szCs w:val="21"/>
        </w:rPr>
        <w:t>是指将传统的开标场所搬到网上，发包人、竞包人只需登录网上不见面开标大厅，无需到竞包会议现场参与即可进行竞包文件在线解密、竞包人在线异议、发包人在线回复等操作</w:t>
      </w:r>
      <w:r w:rsidRPr="002C4B27">
        <w:rPr>
          <w:rFonts w:ascii="宋体" w:hAnsi="宋体" w:cs="宋体" w:hint="eastAsia"/>
          <w:snapToGrid w:val="0"/>
          <w:sz w:val="21"/>
          <w:szCs w:val="21"/>
        </w:rPr>
        <w:t>。</w:t>
      </w:r>
      <w:r w:rsidR="008D72FC" w:rsidRPr="002C4B27">
        <w:rPr>
          <w:rFonts w:ascii="宋体" w:hAnsi="宋体" w:cs="宋体" w:hint="eastAsia"/>
          <w:snapToGrid w:val="0"/>
          <w:sz w:val="21"/>
          <w:szCs w:val="21"/>
        </w:rPr>
        <w:br w:type="page"/>
      </w:r>
      <w:r w:rsidR="008D72FC" w:rsidRPr="00587D93">
        <w:rPr>
          <w:rFonts w:ascii="宋体" w:hAnsi="宋体" w:cs="宋体" w:hint="eastAsia"/>
          <w:b/>
          <w:snapToGrid w:val="0"/>
          <w:sz w:val="21"/>
          <w:szCs w:val="21"/>
        </w:rPr>
        <w:lastRenderedPageBreak/>
        <w:t>竞包人资格条件要求附表</w:t>
      </w:r>
    </w:p>
    <w:tbl>
      <w:tblPr>
        <w:tblW w:w="9313" w:type="dxa"/>
        <w:tblInd w:w="-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8"/>
        <w:gridCol w:w="8645"/>
      </w:tblGrid>
      <w:tr w:rsidR="00C425D9">
        <w:trPr>
          <w:trHeight w:val="446"/>
        </w:trPr>
        <w:tc>
          <w:tcPr>
            <w:tcW w:w="668" w:type="dxa"/>
            <w:tcBorders>
              <w:top w:val="single" w:sz="8" w:space="0" w:color="auto"/>
              <w:left w:val="single" w:sz="8" w:space="0" w:color="auto"/>
              <w:bottom w:val="single" w:sz="4" w:space="0" w:color="auto"/>
              <w:right w:val="single" w:sz="4" w:space="0" w:color="auto"/>
            </w:tcBorders>
            <w:vAlign w:val="center"/>
          </w:tcPr>
          <w:p w:rsidR="00C425D9" w:rsidRDefault="008D72F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序号</w:t>
            </w:r>
          </w:p>
        </w:tc>
        <w:tc>
          <w:tcPr>
            <w:tcW w:w="8645" w:type="dxa"/>
            <w:tcBorders>
              <w:top w:val="single" w:sz="8" w:space="0" w:color="auto"/>
              <w:left w:val="single" w:sz="4" w:space="0" w:color="auto"/>
              <w:bottom w:val="single" w:sz="4" w:space="0" w:color="auto"/>
              <w:right w:val="single" w:sz="8" w:space="0" w:color="auto"/>
            </w:tcBorders>
            <w:vAlign w:val="center"/>
          </w:tcPr>
          <w:p w:rsidR="00C425D9" w:rsidRDefault="008D72F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资 格 条 件 内 容</w:t>
            </w:r>
          </w:p>
        </w:tc>
      </w:tr>
      <w:tr w:rsidR="00C425D9">
        <w:trPr>
          <w:trHeight w:val="423"/>
        </w:trPr>
        <w:tc>
          <w:tcPr>
            <w:tcW w:w="668" w:type="dxa"/>
            <w:tcBorders>
              <w:top w:val="single" w:sz="4" w:space="0" w:color="auto"/>
              <w:left w:val="single" w:sz="8" w:space="0" w:color="auto"/>
              <w:bottom w:val="single" w:sz="4" w:space="0" w:color="auto"/>
              <w:right w:val="single" w:sz="4" w:space="0" w:color="auto"/>
            </w:tcBorders>
            <w:vAlign w:val="center"/>
          </w:tcPr>
          <w:p w:rsidR="00C425D9" w:rsidRDefault="008D72F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一</w:t>
            </w:r>
          </w:p>
        </w:tc>
        <w:tc>
          <w:tcPr>
            <w:tcW w:w="8645" w:type="dxa"/>
            <w:tcBorders>
              <w:top w:val="single" w:sz="4" w:space="0" w:color="auto"/>
              <w:left w:val="single" w:sz="4" w:space="0" w:color="auto"/>
              <w:bottom w:val="single" w:sz="4" w:space="0" w:color="auto"/>
              <w:right w:val="single" w:sz="8" w:space="0" w:color="auto"/>
            </w:tcBorders>
            <w:vAlign w:val="center"/>
          </w:tcPr>
          <w:p w:rsidR="00C425D9" w:rsidRDefault="008D72FC">
            <w:pPr>
              <w:widowControl/>
              <w:autoSpaceDE/>
              <w:autoSpaceDN/>
              <w:adjustRightInd/>
              <w:snapToGrid w:val="0"/>
              <w:spacing w:line="240" w:lineRule="exact"/>
              <w:jc w:val="left"/>
              <w:textAlignment w:val="auto"/>
              <w:rPr>
                <w:rFonts w:ascii="宋体" w:hAnsi="宋体" w:cs="宋体"/>
                <w:kern w:val="2"/>
                <w:sz w:val="21"/>
                <w:szCs w:val="21"/>
              </w:rPr>
            </w:pPr>
            <w:r>
              <w:rPr>
                <w:rFonts w:ascii="宋体" w:hAnsi="宋体" w:cs="宋体" w:hint="eastAsia"/>
                <w:snapToGrid w:val="0"/>
                <w:kern w:val="2"/>
                <w:sz w:val="21"/>
                <w:szCs w:val="21"/>
              </w:rPr>
              <w:t>企业</w:t>
            </w:r>
          </w:p>
        </w:tc>
      </w:tr>
      <w:tr w:rsidR="00EC1D6C">
        <w:trPr>
          <w:trHeight w:val="572"/>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1</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EC1D6C" w:rsidP="005E436C">
            <w:pPr>
              <w:widowControl/>
              <w:autoSpaceDE/>
              <w:autoSpaceDN/>
              <w:adjustRightInd/>
              <w:snapToGrid w:val="0"/>
              <w:spacing w:line="300" w:lineRule="exact"/>
              <w:jc w:val="left"/>
              <w:textAlignment w:val="auto"/>
              <w:rPr>
                <w:rFonts w:ascii="宋体" w:hAnsi="宋体" w:cs="宋体"/>
                <w:kern w:val="2"/>
                <w:sz w:val="21"/>
                <w:szCs w:val="21"/>
              </w:rPr>
            </w:pPr>
            <w:r w:rsidRPr="003062AC">
              <w:rPr>
                <w:rFonts w:ascii="宋体" w:hAnsi="宋体" w:cs="宋体" w:hint="eastAsia"/>
                <w:snapToGrid w:val="0"/>
                <w:kern w:val="2"/>
                <w:sz w:val="21"/>
                <w:szCs w:val="21"/>
              </w:rPr>
              <w:t>应具备</w:t>
            </w:r>
            <w:r w:rsidRPr="003062AC">
              <w:rPr>
                <w:rFonts w:ascii="宋体" w:hAnsi="宋体" w:cs="宋体" w:hint="eastAsia"/>
                <w:snapToGrid w:val="0"/>
                <w:spacing w:val="-4"/>
                <w:kern w:val="2"/>
                <w:sz w:val="21"/>
                <w:szCs w:val="21"/>
                <w:u w:val="single"/>
              </w:rPr>
              <w:t>水利水电工程施工总承包叁级及以上</w:t>
            </w:r>
            <w:r w:rsidRPr="003062AC">
              <w:rPr>
                <w:rFonts w:ascii="宋体" w:hAnsi="宋体" w:cs="宋体" w:hint="eastAsia"/>
                <w:snapToGrid w:val="0"/>
                <w:spacing w:val="-4"/>
                <w:kern w:val="2"/>
                <w:sz w:val="21"/>
                <w:szCs w:val="21"/>
              </w:rPr>
              <w:t>资质，</w:t>
            </w:r>
            <w:r w:rsidRPr="003062AC">
              <w:rPr>
                <w:rFonts w:ascii="宋体" w:hAnsi="宋体" w:cs="宋体" w:hint="eastAsia"/>
                <w:snapToGrid w:val="0"/>
                <w:kern w:val="2"/>
                <w:sz w:val="21"/>
                <w:szCs w:val="21"/>
              </w:rPr>
              <w:t>具有有效的营业执照和安全生产许可证</w:t>
            </w:r>
            <w:r w:rsidRPr="003062AC">
              <w:rPr>
                <w:rFonts w:hint="eastAsia"/>
                <w:snapToGrid w:val="0"/>
                <w:sz w:val="21"/>
                <w:szCs w:val="21"/>
              </w:rPr>
              <w:t>。</w:t>
            </w:r>
          </w:p>
        </w:tc>
      </w:tr>
      <w:tr w:rsidR="00EC1D6C" w:rsidTr="00587D93">
        <w:trPr>
          <w:trHeight w:val="427"/>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2</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EC1D6C" w:rsidP="00E33EA0">
            <w:pPr>
              <w:widowControl/>
              <w:autoSpaceDE/>
              <w:autoSpaceDN/>
              <w:adjustRightInd/>
              <w:snapToGrid w:val="0"/>
              <w:spacing w:line="300" w:lineRule="exact"/>
              <w:jc w:val="left"/>
              <w:textAlignment w:val="auto"/>
              <w:rPr>
                <w:rFonts w:ascii="宋体" w:hAnsi="宋体" w:cs="宋体"/>
                <w:snapToGrid w:val="0"/>
                <w:kern w:val="2"/>
                <w:sz w:val="21"/>
                <w:szCs w:val="21"/>
              </w:rPr>
            </w:pPr>
            <w:r w:rsidRPr="003062AC">
              <w:rPr>
                <w:rFonts w:ascii="宋体" w:hAnsi="宋体" w:cs="宋体" w:hint="eastAsia"/>
                <w:snapToGrid w:val="0"/>
                <w:kern w:val="2"/>
                <w:sz w:val="21"/>
                <w:szCs w:val="21"/>
                <w:u w:val="single"/>
              </w:rPr>
              <w:t xml:space="preserve"> 不接受   </w:t>
            </w:r>
            <w:r w:rsidRPr="003062AC">
              <w:rPr>
                <w:rFonts w:ascii="宋体" w:hAnsi="宋体" w:cs="宋体" w:hint="eastAsia"/>
                <w:snapToGrid w:val="0"/>
                <w:kern w:val="2"/>
                <w:sz w:val="21"/>
                <w:szCs w:val="21"/>
              </w:rPr>
              <w:t>（接受或不接受）</w:t>
            </w:r>
            <w:r w:rsidR="00B70339" w:rsidRPr="003062AC">
              <w:rPr>
                <w:rFonts w:ascii="宋体" w:hAnsi="宋体" w:cs="宋体" w:hint="eastAsia"/>
                <w:snapToGrid w:val="0"/>
                <w:kern w:val="2"/>
                <w:sz w:val="21"/>
                <w:szCs w:val="21"/>
              </w:rPr>
              <w:t>联合体竞包</w:t>
            </w:r>
            <w:r w:rsidRPr="003062AC">
              <w:rPr>
                <w:rFonts w:ascii="宋体" w:hAnsi="宋体" w:cs="宋体" w:hint="eastAsia"/>
                <w:snapToGrid w:val="0"/>
                <w:kern w:val="2"/>
                <w:sz w:val="21"/>
                <w:szCs w:val="21"/>
              </w:rPr>
              <w:t>。</w:t>
            </w:r>
          </w:p>
        </w:tc>
      </w:tr>
      <w:tr w:rsidR="00EC1D6C" w:rsidTr="00587D93">
        <w:trPr>
          <w:trHeight w:val="427"/>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hint="eastAsia"/>
                <w:snapToGrid w:val="0"/>
                <w:kern w:val="2"/>
                <w:sz w:val="21"/>
                <w:szCs w:val="21"/>
              </w:rPr>
              <w:t>3</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295087" w:rsidP="00866BC4">
            <w:pPr>
              <w:widowControl/>
              <w:autoSpaceDE/>
              <w:autoSpaceDN/>
              <w:adjustRightInd/>
              <w:snapToGrid w:val="0"/>
              <w:spacing w:line="300" w:lineRule="exact"/>
              <w:jc w:val="left"/>
              <w:textAlignment w:val="auto"/>
              <w:rPr>
                <w:rFonts w:ascii="宋体" w:hAnsi="宋体" w:cs="宋体"/>
                <w:kern w:val="2"/>
                <w:sz w:val="21"/>
                <w:szCs w:val="21"/>
              </w:rPr>
            </w:pPr>
            <w:r w:rsidRPr="003062AC">
              <w:rPr>
                <w:rFonts w:ascii="宋体" w:hAnsi="宋体" w:cs="宋体" w:hint="eastAsia"/>
                <w:kern w:val="2"/>
                <w:sz w:val="21"/>
                <w:szCs w:val="21"/>
              </w:rPr>
              <w:t>竞包人</w:t>
            </w:r>
            <w:r w:rsidR="00EC1D6C" w:rsidRPr="003062AC">
              <w:rPr>
                <w:rFonts w:ascii="宋体" w:hAnsi="宋体" w:cs="宋体" w:hint="eastAsia"/>
                <w:kern w:val="2"/>
                <w:sz w:val="21"/>
                <w:szCs w:val="21"/>
              </w:rPr>
              <w:t>及其法定代表人自</w:t>
            </w:r>
            <w:r w:rsidR="00EC1D6C" w:rsidRPr="003062AC">
              <w:rPr>
                <w:rFonts w:ascii="宋体" w:hAnsi="宋体" w:hint="eastAsia"/>
                <w:snapToGrid w:val="0"/>
                <w:spacing w:val="-4"/>
                <w:sz w:val="21"/>
                <w:szCs w:val="21"/>
                <w:u w:val="single"/>
              </w:rPr>
              <w:t>202</w:t>
            </w:r>
            <w:r w:rsidR="005E436C" w:rsidRPr="003062AC">
              <w:rPr>
                <w:rFonts w:ascii="宋体" w:hAnsi="宋体" w:hint="eastAsia"/>
                <w:snapToGrid w:val="0"/>
                <w:spacing w:val="-4"/>
                <w:sz w:val="21"/>
                <w:szCs w:val="21"/>
                <w:u w:val="single"/>
              </w:rPr>
              <w:t>0</w:t>
            </w:r>
            <w:r w:rsidR="00EC1D6C" w:rsidRPr="003062AC">
              <w:rPr>
                <w:rFonts w:ascii="宋体" w:hAnsi="宋体" w:hint="eastAsia"/>
                <w:snapToGrid w:val="0"/>
                <w:spacing w:val="-4"/>
                <w:sz w:val="21"/>
                <w:szCs w:val="21"/>
              </w:rPr>
              <w:t>年</w:t>
            </w:r>
            <w:r w:rsidR="00866BC4">
              <w:rPr>
                <w:rFonts w:ascii="宋体" w:hAnsi="宋体" w:hint="eastAsia"/>
                <w:snapToGrid w:val="0"/>
                <w:spacing w:val="-4"/>
                <w:sz w:val="21"/>
                <w:szCs w:val="21"/>
                <w:u w:val="single"/>
              </w:rPr>
              <w:t>7</w:t>
            </w:r>
            <w:r w:rsidR="00EC1D6C" w:rsidRPr="003062AC">
              <w:rPr>
                <w:rFonts w:ascii="宋体" w:hAnsi="宋体" w:hint="eastAsia"/>
                <w:snapToGrid w:val="0"/>
                <w:spacing w:val="-4"/>
                <w:sz w:val="21"/>
                <w:szCs w:val="21"/>
              </w:rPr>
              <w:t>月</w:t>
            </w:r>
            <w:r w:rsidR="00866BC4">
              <w:rPr>
                <w:rFonts w:ascii="宋体" w:hAnsi="宋体" w:hint="eastAsia"/>
                <w:snapToGrid w:val="0"/>
                <w:spacing w:val="-4"/>
                <w:sz w:val="21"/>
                <w:szCs w:val="21"/>
                <w:u w:val="single"/>
              </w:rPr>
              <w:t>13</w:t>
            </w:r>
            <w:r w:rsidR="00EC1D6C" w:rsidRPr="003062AC">
              <w:rPr>
                <w:rFonts w:ascii="宋体" w:hAnsi="宋体" w:hint="eastAsia"/>
                <w:snapToGrid w:val="0"/>
                <w:spacing w:val="-4"/>
                <w:sz w:val="21"/>
                <w:szCs w:val="21"/>
              </w:rPr>
              <w:t>日至</w:t>
            </w:r>
            <w:r w:rsidR="00281388" w:rsidRPr="003062AC">
              <w:rPr>
                <w:rFonts w:ascii="宋体" w:hAnsi="宋体" w:hint="eastAsia"/>
                <w:snapToGrid w:val="0"/>
                <w:spacing w:val="-4"/>
                <w:sz w:val="21"/>
                <w:szCs w:val="21"/>
              </w:rPr>
              <w:t>竞包截止</w:t>
            </w:r>
            <w:r w:rsidR="00EC1D6C" w:rsidRPr="003062AC">
              <w:rPr>
                <w:rFonts w:ascii="宋体" w:hAnsi="宋体" w:hint="eastAsia"/>
                <w:snapToGrid w:val="0"/>
                <w:spacing w:val="-4"/>
                <w:sz w:val="21"/>
                <w:szCs w:val="21"/>
              </w:rPr>
              <w:t>时间（不得少于3年）</w:t>
            </w:r>
            <w:r w:rsidR="00EC1D6C" w:rsidRPr="003062AC">
              <w:rPr>
                <w:rFonts w:ascii="宋体" w:hAnsi="宋体" w:cs="宋体" w:hint="eastAsia"/>
                <w:kern w:val="2"/>
                <w:sz w:val="21"/>
                <w:szCs w:val="21"/>
              </w:rPr>
              <w:t>无行贿犯罪记录（以中国裁判文书网（http://wenshu.court.gov.cn/）查询结果为准）</w:t>
            </w:r>
          </w:p>
        </w:tc>
      </w:tr>
      <w:tr w:rsidR="00EC1D6C" w:rsidTr="00587D93">
        <w:trPr>
          <w:trHeight w:val="427"/>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hint="eastAsia"/>
                <w:snapToGrid w:val="0"/>
                <w:kern w:val="2"/>
                <w:sz w:val="21"/>
                <w:szCs w:val="21"/>
              </w:rPr>
              <w:t>4</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295087" w:rsidP="00E33EA0">
            <w:pPr>
              <w:widowControl/>
              <w:autoSpaceDE/>
              <w:autoSpaceDN/>
              <w:adjustRightInd/>
              <w:snapToGrid w:val="0"/>
              <w:spacing w:line="300" w:lineRule="exact"/>
              <w:jc w:val="left"/>
              <w:textAlignment w:val="auto"/>
              <w:rPr>
                <w:rFonts w:ascii="宋体" w:hAnsi="宋体" w:cs="宋体"/>
                <w:kern w:val="2"/>
                <w:sz w:val="21"/>
                <w:szCs w:val="21"/>
              </w:rPr>
            </w:pPr>
            <w:r w:rsidRPr="003062AC">
              <w:rPr>
                <w:rFonts w:ascii="宋体" w:hAnsi="宋体" w:cs="宋体" w:hint="eastAsia"/>
                <w:kern w:val="2"/>
                <w:sz w:val="21"/>
                <w:szCs w:val="21"/>
              </w:rPr>
              <w:t>竞包人</w:t>
            </w:r>
            <w:r w:rsidR="00EC1D6C" w:rsidRPr="003062AC">
              <w:rPr>
                <w:rFonts w:ascii="宋体" w:hAnsi="宋体" w:cs="宋体" w:hint="eastAsia"/>
                <w:kern w:val="2"/>
                <w:sz w:val="21"/>
                <w:szCs w:val="21"/>
              </w:rPr>
              <w:t>自</w:t>
            </w:r>
            <w:r w:rsidR="00EC1D6C" w:rsidRPr="003062AC">
              <w:rPr>
                <w:rFonts w:asciiTheme="minorEastAsia" w:hAnsiTheme="minorEastAsia" w:cs="Times New Roman" w:hint="eastAsia"/>
                <w:snapToGrid w:val="0"/>
                <w:sz w:val="21"/>
                <w:szCs w:val="21"/>
                <w:u w:val="single"/>
              </w:rPr>
              <w:t>/</w:t>
            </w:r>
            <w:r w:rsidR="00EC1D6C" w:rsidRPr="003062AC">
              <w:rPr>
                <w:rFonts w:ascii="宋体" w:hAnsi="宋体" w:cs="宋体" w:hint="eastAsia"/>
                <w:kern w:val="2"/>
                <w:sz w:val="21"/>
                <w:szCs w:val="21"/>
              </w:rPr>
              <w:t>年</w:t>
            </w:r>
            <w:r w:rsidR="00EC1D6C" w:rsidRPr="003062AC">
              <w:rPr>
                <w:rFonts w:asciiTheme="minorEastAsia" w:hAnsiTheme="minorEastAsia" w:cs="Times New Roman" w:hint="eastAsia"/>
                <w:snapToGrid w:val="0"/>
                <w:sz w:val="21"/>
                <w:szCs w:val="21"/>
                <w:u w:val="single"/>
              </w:rPr>
              <w:t>/</w:t>
            </w:r>
            <w:r w:rsidR="00EC1D6C" w:rsidRPr="003062AC">
              <w:rPr>
                <w:rFonts w:ascii="宋体" w:hAnsi="宋体" w:cs="宋体" w:hint="eastAsia"/>
                <w:kern w:val="2"/>
                <w:sz w:val="21"/>
                <w:szCs w:val="21"/>
              </w:rPr>
              <w:t>月</w:t>
            </w:r>
            <w:r w:rsidR="00EC1D6C" w:rsidRPr="003062AC">
              <w:rPr>
                <w:rFonts w:asciiTheme="minorEastAsia" w:hAnsiTheme="minorEastAsia" w:cs="Times New Roman" w:hint="eastAsia"/>
                <w:snapToGrid w:val="0"/>
                <w:sz w:val="21"/>
                <w:szCs w:val="21"/>
                <w:u w:val="single"/>
              </w:rPr>
              <w:t>/</w:t>
            </w:r>
            <w:r w:rsidR="00EC1D6C" w:rsidRPr="003062AC">
              <w:rPr>
                <w:rFonts w:ascii="宋体" w:hAnsi="宋体" w:cs="宋体" w:hint="eastAsia"/>
                <w:kern w:val="2"/>
                <w:sz w:val="21"/>
                <w:szCs w:val="21"/>
              </w:rPr>
              <w:t>日至</w:t>
            </w:r>
            <w:r w:rsidR="00281388" w:rsidRPr="003062AC">
              <w:rPr>
                <w:rFonts w:ascii="宋体" w:hAnsi="宋体" w:cs="宋体" w:hint="eastAsia"/>
                <w:kern w:val="2"/>
                <w:sz w:val="21"/>
                <w:szCs w:val="21"/>
              </w:rPr>
              <w:t>竞包截止</w:t>
            </w:r>
            <w:r w:rsidR="00EC1D6C" w:rsidRPr="003062AC">
              <w:rPr>
                <w:rFonts w:ascii="宋体" w:hAnsi="宋体" w:cs="宋体" w:hint="eastAsia"/>
                <w:kern w:val="2"/>
                <w:sz w:val="21"/>
                <w:szCs w:val="21"/>
              </w:rPr>
              <w:t>时间[日期以完工(竣工)验收鉴定书或工程质量(安全)监督报告中明确的完工(竣工)日期为准]，完成过</w:t>
            </w:r>
            <w:r w:rsidR="00EC1D6C" w:rsidRPr="003062AC">
              <w:rPr>
                <w:rFonts w:ascii="宋体" w:hAnsi="宋体" w:cs="宋体" w:hint="eastAsia"/>
                <w:kern w:val="2"/>
                <w:sz w:val="21"/>
                <w:szCs w:val="21"/>
                <w:u w:val="single"/>
              </w:rPr>
              <w:t xml:space="preserve">   /   </w:t>
            </w:r>
            <w:r w:rsidR="00EC1D6C" w:rsidRPr="003062AC">
              <w:rPr>
                <w:rFonts w:ascii="宋体" w:hAnsi="宋体" w:cs="宋体" w:hint="eastAsia"/>
                <w:kern w:val="2"/>
                <w:sz w:val="21"/>
                <w:szCs w:val="21"/>
              </w:rPr>
              <w:t>业绩，业绩证明材料见下文。</w:t>
            </w:r>
          </w:p>
        </w:tc>
      </w:tr>
      <w:tr w:rsidR="00C425D9" w:rsidTr="00587D93">
        <w:trPr>
          <w:trHeight w:val="427"/>
        </w:trPr>
        <w:tc>
          <w:tcPr>
            <w:tcW w:w="668" w:type="dxa"/>
            <w:tcBorders>
              <w:top w:val="single" w:sz="4" w:space="0" w:color="auto"/>
              <w:left w:val="single" w:sz="8" w:space="0" w:color="auto"/>
              <w:bottom w:val="single" w:sz="4" w:space="0" w:color="auto"/>
              <w:right w:val="single" w:sz="4" w:space="0" w:color="auto"/>
            </w:tcBorders>
            <w:vAlign w:val="center"/>
          </w:tcPr>
          <w:p w:rsidR="00C425D9" w:rsidRDefault="008D72F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二</w:t>
            </w:r>
          </w:p>
        </w:tc>
        <w:tc>
          <w:tcPr>
            <w:tcW w:w="8645" w:type="dxa"/>
            <w:tcBorders>
              <w:top w:val="single" w:sz="4" w:space="0" w:color="auto"/>
              <w:left w:val="single" w:sz="4" w:space="0" w:color="auto"/>
              <w:bottom w:val="single" w:sz="4" w:space="0" w:color="auto"/>
              <w:right w:val="single" w:sz="8" w:space="0" w:color="auto"/>
            </w:tcBorders>
            <w:vAlign w:val="center"/>
          </w:tcPr>
          <w:p w:rsidR="00C425D9" w:rsidRPr="003062AC" w:rsidRDefault="008D72FC">
            <w:pPr>
              <w:widowControl/>
              <w:autoSpaceDE/>
              <w:autoSpaceDN/>
              <w:adjustRightInd/>
              <w:snapToGrid w:val="0"/>
              <w:spacing w:line="240" w:lineRule="exact"/>
              <w:jc w:val="left"/>
              <w:textAlignment w:val="auto"/>
              <w:rPr>
                <w:rFonts w:ascii="宋体" w:hAnsi="宋体" w:cs="宋体"/>
                <w:kern w:val="2"/>
                <w:sz w:val="21"/>
                <w:szCs w:val="21"/>
              </w:rPr>
            </w:pPr>
            <w:r w:rsidRPr="003062AC">
              <w:rPr>
                <w:rFonts w:ascii="宋体" w:hAnsi="宋体" w:cs="宋体" w:hint="eastAsia"/>
                <w:snapToGrid w:val="0"/>
                <w:kern w:val="2"/>
                <w:sz w:val="21"/>
                <w:szCs w:val="21"/>
              </w:rPr>
              <w:t>拟派项目组主要人员</w:t>
            </w:r>
          </w:p>
        </w:tc>
      </w:tr>
      <w:tr w:rsidR="00EC1D6C" w:rsidTr="00F75FCC">
        <w:trPr>
          <w:trHeight w:val="1365"/>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1</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EC1D6C" w:rsidP="00E33EA0">
            <w:pPr>
              <w:spacing w:line="300" w:lineRule="exact"/>
              <w:jc w:val="left"/>
              <w:textAlignment w:val="auto"/>
              <w:rPr>
                <w:rFonts w:ascii="宋体" w:cs="宋体"/>
                <w:kern w:val="2"/>
                <w:sz w:val="21"/>
                <w:szCs w:val="21"/>
              </w:rPr>
            </w:pPr>
            <w:r w:rsidRPr="003062AC">
              <w:rPr>
                <w:rFonts w:ascii="宋体" w:hAnsi="宋体" w:cs="宋体" w:hint="eastAsia"/>
                <w:snapToGrid w:val="0"/>
                <w:kern w:val="2"/>
                <w:sz w:val="21"/>
                <w:szCs w:val="21"/>
              </w:rPr>
              <w:t>项目负责人应持有注册在</w:t>
            </w:r>
            <w:r w:rsidR="00295087" w:rsidRPr="003062AC">
              <w:rPr>
                <w:rFonts w:ascii="宋体" w:hAnsi="宋体" w:cs="宋体" w:hint="eastAsia"/>
                <w:snapToGrid w:val="0"/>
                <w:kern w:val="2"/>
                <w:sz w:val="21"/>
                <w:szCs w:val="21"/>
              </w:rPr>
              <w:t>竞包人</w:t>
            </w:r>
            <w:r w:rsidRPr="003062AC">
              <w:rPr>
                <w:rFonts w:ascii="宋体" w:hAnsi="宋体" w:cs="宋体" w:hint="eastAsia"/>
                <w:snapToGrid w:val="0"/>
                <w:kern w:val="2"/>
                <w:sz w:val="21"/>
                <w:szCs w:val="21"/>
              </w:rPr>
              <w:t>单位的</w:t>
            </w:r>
            <w:r w:rsidRPr="003062AC">
              <w:rPr>
                <w:rFonts w:ascii="宋体" w:hAnsi="宋体" w:cs="宋体" w:hint="eastAsia"/>
                <w:b/>
                <w:bCs/>
                <w:snapToGrid w:val="0"/>
                <w:kern w:val="2"/>
                <w:sz w:val="21"/>
                <w:szCs w:val="21"/>
                <w:u w:val="single"/>
              </w:rPr>
              <w:t>水利水电专业贰级</w:t>
            </w:r>
            <w:r w:rsidRPr="003062AC">
              <w:rPr>
                <w:rFonts w:ascii="宋体" w:hAnsi="宋体" w:cs="宋体" w:hint="eastAsia"/>
                <w:b/>
                <w:snapToGrid w:val="0"/>
                <w:kern w:val="2"/>
                <w:sz w:val="21"/>
                <w:szCs w:val="21"/>
                <w:u w:val="single"/>
              </w:rPr>
              <w:t>及以上建造师注册</w:t>
            </w:r>
            <w:r w:rsidRPr="003062AC">
              <w:rPr>
                <w:rFonts w:ascii="宋体" w:hAnsi="宋体" w:cs="宋体" w:hint="eastAsia"/>
                <w:snapToGrid w:val="0"/>
                <w:kern w:val="2"/>
                <w:sz w:val="21"/>
                <w:szCs w:val="21"/>
              </w:rPr>
              <w:t>证书。</w:t>
            </w:r>
            <w:r w:rsidR="00295087" w:rsidRPr="003062AC">
              <w:rPr>
                <w:rFonts w:ascii="宋体" w:hAnsi="宋体" w:cs="宋体" w:hint="eastAsia"/>
                <w:snapToGrid w:val="0"/>
                <w:kern w:val="2"/>
                <w:sz w:val="21"/>
                <w:szCs w:val="21"/>
              </w:rPr>
              <w:t>竞包人</w:t>
            </w:r>
            <w:r w:rsidRPr="003062AC">
              <w:rPr>
                <w:rFonts w:ascii="宋体" w:hAnsi="宋体" w:cs="宋体" w:hint="eastAsia"/>
                <w:snapToGrid w:val="0"/>
                <w:kern w:val="2"/>
                <w:sz w:val="21"/>
                <w:szCs w:val="21"/>
              </w:rPr>
              <w:t>拟派的项目负责人在</w:t>
            </w:r>
            <w:r w:rsidR="00281388" w:rsidRPr="003062AC">
              <w:rPr>
                <w:rFonts w:ascii="宋体" w:hAnsi="宋体" w:cs="宋体" w:hint="eastAsia"/>
                <w:snapToGrid w:val="0"/>
                <w:kern w:val="2"/>
                <w:sz w:val="21"/>
                <w:szCs w:val="21"/>
              </w:rPr>
              <w:t>竞包截止</w:t>
            </w:r>
            <w:r w:rsidRPr="003062AC">
              <w:rPr>
                <w:rFonts w:ascii="宋体" w:hAnsi="宋体" w:cs="宋体" w:hint="eastAsia"/>
                <w:snapToGrid w:val="0"/>
                <w:kern w:val="2"/>
                <w:sz w:val="21"/>
                <w:szCs w:val="21"/>
              </w:rPr>
              <w:t>时间不得在其他任何在建合同工程中担任项目负责人(包括工程总承包项目中的施工负责人)。在建合同工程的开始时间为合同工程</w:t>
            </w:r>
            <w:r w:rsidR="00EE7C08" w:rsidRPr="003062AC">
              <w:rPr>
                <w:rFonts w:ascii="宋体" w:hAnsi="宋体" w:cs="宋体" w:hint="eastAsia"/>
                <w:snapToGrid w:val="0"/>
                <w:kern w:val="2"/>
                <w:sz w:val="21"/>
                <w:szCs w:val="21"/>
              </w:rPr>
              <w:t>成交通知书</w:t>
            </w:r>
            <w:r w:rsidRPr="003062AC">
              <w:rPr>
                <w:rFonts w:ascii="宋体" w:hAnsi="宋体" w:cs="宋体" w:hint="eastAsia"/>
                <w:snapToGrid w:val="0"/>
                <w:kern w:val="2"/>
                <w:sz w:val="21"/>
                <w:szCs w:val="21"/>
              </w:rPr>
              <w:t>发出之日(不通过</w:t>
            </w:r>
            <w:r w:rsidR="00295087" w:rsidRPr="003062AC">
              <w:rPr>
                <w:rFonts w:ascii="宋体" w:hAnsi="宋体" w:cs="宋体" w:hint="eastAsia"/>
                <w:snapToGrid w:val="0"/>
                <w:kern w:val="2"/>
                <w:sz w:val="21"/>
                <w:szCs w:val="21"/>
              </w:rPr>
              <w:t>发包方式</w:t>
            </w:r>
            <w:r w:rsidRPr="003062AC">
              <w:rPr>
                <w:rFonts w:ascii="宋体" w:hAnsi="宋体" w:cs="宋体" w:hint="eastAsia"/>
                <w:snapToGrid w:val="0"/>
                <w:kern w:val="2"/>
                <w:sz w:val="21"/>
                <w:szCs w:val="21"/>
              </w:rPr>
              <w:t>的，开始时间为合同签订之日),结束时间为该合同工程通过验收或合同解除之日。</w:t>
            </w:r>
          </w:p>
        </w:tc>
      </w:tr>
      <w:tr w:rsidR="00EC1D6C" w:rsidTr="00587D93">
        <w:trPr>
          <w:trHeight w:val="548"/>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2</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3062AC" w:rsidRDefault="00EC1D6C" w:rsidP="00866BC4">
            <w:pPr>
              <w:spacing w:line="300" w:lineRule="exact"/>
              <w:jc w:val="left"/>
              <w:textAlignment w:val="auto"/>
              <w:rPr>
                <w:rFonts w:ascii="宋体" w:hAnsi="宋体" w:cs="宋体"/>
                <w:snapToGrid w:val="0"/>
                <w:kern w:val="2"/>
                <w:sz w:val="21"/>
                <w:szCs w:val="21"/>
              </w:rPr>
            </w:pPr>
            <w:r w:rsidRPr="003062AC">
              <w:rPr>
                <w:rFonts w:ascii="宋体" w:hAnsi="宋体" w:cs="宋体" w:hint="eastAsia"/>
                <w:snapToGrid w:val="0"/>
                <w:kern w:val="2"/>
                <w:sz w:val="21"/>
                <w:szCs w:val="21"/>
              </w:rPr>
              <w:t>项目负责人自</w:t>
            </w:r>
            <w:r w:rsidRPr="003062AC">
              <w:rPr>
                <w:rFonts w:ascii="宋体" w:hAnsi="宋体" w:hint="eastAsia"/>
                <w:snapToGrid w:val="0"/>
                <w:spacing w:val="-4"/>
                <w:sz w:val="21"/>
                <w:szCs w:val="21"/>
                <w:u w:val="single"/>
              </w:rPr>
              <w:t>202</w:t>
            </w:r>
            <w:r w:rsidR="005E436C" w:rsidRPr="003062AC">
              <w:rPr>
                <w:rFonts w:ascii="宋体" w:hAnsi="宋体" w:hint="eastAsia"/>
                <w:snapToGrid w:val="0"/>
                <w:spacing w:val="-4"/>
                <w:sz w:val="21"/>
                <w:szCs w:val="21"/>
                <w:u w:val="single"/>
              </w:rPr>
              <w:t>0</w:t>
            </w:r>
            <w:r w:rsidRPr="003062AC">
              <w:rPr>
                <w:rFonts w:ascii="宋体" w:hAnsi="宋体" w:hint="eastAsia"/>
                <w:snapToGrid w:val="0"/>
                <w:spacing w:val="-4"/>
                <w:sz w:val="21"/>
                <w:szCs w:val="21"/>
              </w:rPr>
              <w:t>年</w:t>
            </w:r>
            <w:r w:rsidR="00866BC4">
              <w:rPr>
                <w:rFonts w:ascii="宋体" w:hAnsi="宋体" w:hint="eastAsia"/>
                <w:snapToGrid w:val="0"/>
                <w:spacing w:val="-4"/>
                <w:sz w:val="21"/>
                <w:szCs w:val="21"/>
                <w:u w:val="single"/>
              </w:rPr>
              <w:t>7</w:t>
            </w:r>
            <w:r w:rsidRPr="003062AC">
              <w:rPr>
                <w:rFonts w:ascii="宋体" w:hAnsi="宋体" w:hint="eastAsia"/>
                <w:snapToGrid w:val="0"/>
                <w:spacing w:val="-4"/>
                <w:sz w:val="21"/>
                <w:szCs w:val="21"/>
              </w:rPr>
              <w:t>月</w:t>
            </w:r>
            <w:r w:rsidR="00866BC4">
              <w:rPr>
                <w:rFonts w:ascii="宋体" w:hAnsi="宋体" w:hint="eastAsia"/>
                <w:snapToGrid w:val="0"/>
                <w:spacing w:val="-4"/>
                <w:sz w:val="21"/>
                <w:szCs w:val="21"/>
                <w:u w:val="single"/>
              </w:rPr>
              <w:t>13</w:t>
            </w:r>
            <w:r w:rsidRPr="003062AC">
              <w:rPr>
                <w:rFonts w:ascii="宋体" w:hAnsi="宋体" w:hint="eastAsia"/>
                <w:snapToGrid w:val="0"/>
                <w:spacing w:val="-4"/>
                <w:sz w:val="21"/>
                <w:szCs w:val="21"/>
              </w:rPr>
              <w:t>日</w:t>
            </w:r>
            <w:r w:rsidRPr="003062AC">
              <w:rPr>
                <w:rFonts w:ascii="宋体" w:hAnsi="宋体" w:cs="宋体" w:hint="eastAsia"/>
                <w:snapToGrid w:val="0"/>
                <w:kern w:val="2"/>
                <w:sz w:val="21"/>
                <w:szCs w:val="21"/>
              </w:rPr>
              <w:t>至</w:t>
            </w:r>
            <w:r w:rsidR="00281388" w:rsidRPr="003062AC">
              <w:rPr>
                <w:rFonts w:ascii="宋体" w:hAnsi="宋体" w:cs="宋体" w:hint="eastAsia"/>
                <w:snapToGrid w:val="0"/>
                <w:kern w:val="2"/>
                <w:sz w:val="21"/>
                <w:szCs w:val="21"/>
              </w:rPr>
              <w:t>竞包截止</w:t>
            </w:r>
            <w:r w:rsidRPr="003062AC">
              <w:rPr>
                <w:rFonts w:ascii="宋体" w:hAnsi="宋体" w:cs="宋体" w:hint="eastAsia"/>
                <w:snapToGrid w:val="0"/>
                <w:kern w:val="2"/>
                <w:sz w:val="21"/>
                <w:szCs w:val="21"/>
              </w:rPr>
              <w:t>时间（不得少于3年）无行贿犯罪记录【以中国裁判文书网（http://wenshu.court.gov.cn/）查询结果为准】</w:t>
            </w:r>
          </w:p>
        </w:tc>
      </w:tr>
      <w:tr w:rsidR="000A3FD4" w:rsidTr="000A3FD4">
        <w:trPr>
          <w:trHeight w:val="2511"/>
        </w:trPr>
        <w:tc>
          <w:tcPr>
            <w:tcW w:w="668" w:type="dxa"/>
            <w:tcBorders>
              <w:top w:val="single" w:sz="4" w:space="0" w:color="auto"/>
              <w:left w:val="single" w:sz="8" w:space="0" w:color="auto"/>
              <w:right w:val="single" w:sz="4" w:space="0" w:color="auto"/>
            </w:tcBorders>
            <w:vAlign w:val="center"/>
          </w:tcPr>
          <w:p w:rsidR="000A3FD4" w:rsidRDefault="000A3FD4" w:rsidP="000A3FD4">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3</w:t>
            </w:r>
          </w:p>
        </w:tc>
        <w:tc>
          <w:tcPr>
            <w:tcW w:w="8645" w:type="dxa"/>
            <w:tcBorders>
              <w:top w:val="single" w:sz="4" w:space="0" w:color="auto"/>
              <w:left w:val="single" w:sz="4" w:space="0" w:color="auto"/>
              <w:right w:val="single" w:sz="8" w:space="0" w:color="auto"/>
            </w:tcBorders>
            <w:vAlign w:val="center"/>
          </w:tcPr>
          <w:p w:rsidR="000A3FD4" w:rsidRPr="003062AC" w:rsidRDefault="000A3FD4" w:rsidP="000A3FD4">
            <w:pPr>
              <w:widowControl/>
              <w:autoSpaceDE/>
              <w:autoSpaceDN/>
              <w:adjustRightInd/>
              <w:snapToGrid w:val="0"/>
              <w:spacing w:line="300" w:lineRule="exact"/>
              <w:jc w:val="left"/>
              <w:textAlignment w:val="auto"/>
              <w:rPr>
                <w:rFonts w:ascii="宋体" w:hAnsi="宋体"/>
                <w:snapToGrid w:val="0"/>
                <w:kern w:val="2"/>
                <w:sz w:val="21"/>
                <w:szCs w:val="21"/>
              </w:rPr>
            </w:pPr>
            <w:r w:rsidRPr="003062AC">
              <w:rPr>
                <w:rFonts w:ascii="宋体" w:hAnsi="宋体" w:hint="eastAsia"/>
                <w:snapToGrid w:val="0"/>
                <w:kern w:val="2"/>
                <w:sz w:val="21"/>
                <w:szCs w:val="21"/>
              </w:rPr>
              <w:t>1.项目技术负责人应持有水利水电专业贰级建造师注册证书或水利相关专业工程师及以上职称证书；职称证书未注明专业的，要求提供毕业证书（以满足水利类工程师的条件）证书。</w:t>
            </w:r>
          </w:p>
          <w:p w:rsidR="000A3FD4" w:rsidRPr="003062AC" w:rsidRDefault="000A3FD4" w:rsidP="000A3FD4">
            <w:pPr>
              <w:pStyle w:val="ad"/>
              <w:autoSpaceDE w:val="0"/>
              <w:snapToGrid w:val="0"/>
              <w:spacing w:beforeAutospacing="0" w:afterAutospacing="0" w:line="300" w:lineRule="exact"/>
              <w:textAlignment w:val="baseline"/>
              <w:rPr>
                <w:rFonts w:ascii="Times New Roman" w:hAnsi="Times New Roman" w:cs="Times New Roman"/>
                <w:snapToGrid w:val="0"/>
                <w:sz w:val="21"/>
                <w:szCs w:val="21"/>
              </w:rPr>
            </w:pPr>
            <w:r w:rsidRPr="003062AC">
              <w:rPr>
                <w:rFonts w:ascii="Times New Roman" w:hAnsi="Times New Roman" w:cs="Times New Roman" w:hint="eastAsia"/>
                <w:snapToGrid w:val="0"/>
                <w:sz w:val="21"/>
                <w:szCs w:val="21"/>
              </w:rPr>
              <w:t>2.</w:t>
            </w:r>
            <w:r w:rsidRPr="003062AC">
              <w:rPr>
                <w:rFonts w:ascii="Times New Roman" w:hAnsi="Times New Roman" w:cs="Times New Roman" w:hint="eastAsia"/>
                <w:snapToGrid w:val="0"/>
                <w:sz w:val="21"/>
                <w:szCs w:val="21"/>
              </w:rPr>
              <w:t>项目安全员、质检员和施工员应持有中国水利工程协会或中国水利企业协会的全国水利水电工程施工现场管理人员培训合格证书。</w:t>
            </w:r>
          </w:p>
          <w:p w:rsidR="000A3FD4" w:rsidRPr="003062AC" w:rsidRDefault="000A3FD4" w:rsidP="000A3FD4">
            <w:pPr>
              <w:pStyle w:val="ad"/>
              <w:autoSpaceDE w:val="0"/>
              <w:snapToGrid w:val="0"/>
              <w:spacing w:beforeAutospacing="0" w:afterAutospacing="0" w:line="300" w:lineRule="exact"/>
              <w:textAlignment w:val="baseline"/>
              <w:rPr>
                <w:rFonts w:ascii="宋体" w:hAnsi="宋体"/>
                <w:b/>
                <w:snapToGrid w:val="0"/>
                <w:kern w:val="2"/>
                <w:sz w:val="21"/>
                <w:szCs w:val="21"/>
              </w:rPr>
            </w:pPr>
            <w:r w:rsidRPr="003062AC">
              <w:rPr>
                <w:rFonts w:ascii="Times New Roman" w:hAnsi="Times New Roman" w:cs="Times New Roman" w:hint="eastAsia"/>
                <w:b/>
                <w:snapToGrid w:val="0"/>
                <w:sz w:val="21"/>
                <w:szCs w:val="21"/>
              </w:rPr>
              <w:t>注：此项内容需提供但不做资格审查【承包人须在施工合同签订前将项目管理班子配备情况报送给发包人，并提供相关人员的证书及社保证明（社保机构出具的由本单位或分公司为其缴纳的近</w:t>
            </w:r>
            <w:r w:rsidRPr="003062AC">
              <w:rPr>
                <w:rFonts w:ascii="Times New Roman" w:hAnsi="Times New Roman" w:cs="Times New Roman" w:hint="eastAsia"/>
                <w:b/>
                <w:snapToGrid w:val="0"/>
                <w:sz w:val="21"/>
                <w:szCs w:val="21"/>
              </w:rPr>
              <w:t>3</w:t>
            </w:r>
            <w:r w:rsidRPr="003062AC">
              <w:rPr>
                <w:rFonts w:ascii="Times New Roman" w:hAnsi="Times New Roman" w:cs="Times New Roman" w:hint="eastAsia"/>
                <w:b/>
                <w:snapToGrid w:val="0"/>
                <w:sz w:val="21"/>
                <w:szCs w:val="21"/>
              </w:rPr>
              <w:t>个月中任何</w:t>
            </w:r>
            <w:r w:rsidRPr="003062AC">
              <w:rPr>
                <w:rFonts w:ascii="Times New Roman" w:hAnsi="Times New Roman" w:cs="Times New Roman" w:hint="eastAsia"/>
                <w:b/>
                <w:snapToGrid w:val="0"/>
                <w:sz w:val="21"/>
                <w:szCs w:val="21"/>
              </w:rPr>
              <w:t>1</w:t>
            </w:r>
            <w:r w:rsidRPr="003062AC">
              <w:rPr>
                <w:rFonts w:ascii="Times New Roman" w:hAnsi="Times New Roman" w:cs="Times New Roman" w:hint="eastAsia"/>
                <w:b/>
                <w:snapToGrid w:val="0"/>
                <w:sz w:val="21"/>
                <w:szCs w:val="21"/>
              </w:rPr>
              <w:t>个月的社保证明），承包候选人未按要求提</w:t>
            </w:r>
            <w:r w:rsidR="009730D9" w:rsidRPr="003062AC">
              <w:rPr>
                <w:rFonts w:ascii="Times New Roman" w:hAnsi="Times New Roman" w:cs="Times New Roman" w:hint="eastAsia"/>
                <w:b/>
                <w:snapToGrid w:val="0"/>
                <w:sz w:val="21"/>
                <w:szCs w:val="21"/>
              </w:rPr>
              <w:t>供的，将被视为放弃中标。项目组主要人员在施工过程中不得随意更换</w:t>
            </w:r>
            <w:r w:rsidRPr="003062AC">
              <w:rPr>
                <w:rFonts w:ascii="Times New Roman" w:hAnsi="Times New Roman" w:cs="Times New Roman" w:hint="eastAsia"/>
                <w:b/>
                <w:snapToGrid w:val="0"/>
                <w:sz w:val="21"/>
                <w:szCs w:val="21"/>
              </w:rPr>
              <w:t>】。</w:t>
            </w:r>
          </w:p>
        </w:tc>
      </w:tr>
      <w:tr w:rsidR="00EC1D6C" w:rsidTr="00587D93">
        <w:trPr>
          <w:trHeight w:val="529"/>
        </w:trPr>
        <w:tc>
          <w:tcPr>
            <w:tcW w:w="668" w:type="dxa"/>
            <w:tcBorders>
              <w:top w:val="single" w:sz="4" w:space="0" w:color="auto"/>
              <w:left w:val="single" w:sz="8" w:space="0" w:color="auto"/>
              <w:bottom w:val="single" w:sz="4" w:space="0" w:color="auto"/>
              <w:right w:val="single" w:sz="4" w:space="0" w:color="auto"/>
            </w:tcBorders>
            <w:vAlign w:val="center"/>
          </w:tcPr>
          <w:p w:rsidR="00EC1D6C" w:rsidRPr="00647048" w:rsidRDefault="000A3FD4">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4</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DC02DC" w:rsidRDefault="00EC1D6C" w:rsidP="00E33EA0">
            <w:pPr>
              <w:spacing w:line="300" w:lineRule="exact"/>
              <w:rPr>
                <w:rFonts w:ascii="Times New Roman" w:hAnsi="Times New Roman" w:cs="Times New Roman"/>
                <w:snapToGrid w:val="0"/>
                <w:sz w:val="21"/>
                <w:szCs w:val="21"/>
              </w:rPr>
            </w:pPr>
            <w:r w:rsidRPr="00DC02DC">
              <w:rPr>
                <w:rFonts w:ascii="Times New Roman" w:hAnsi="Times New Roman" w:cs="Times New Roman" w:hint="eastAsia"/>
                <w:snapToGrid w:val="0"/>
                <w:sz w:val="21"/>
                <w:szCs w:val="21"/>
              </w:rPr>
              <w:t>项目负责人自</w:t>
            </w:r>
            <w:r w:rsidRPr="00DC02DC">
              <w:rPr>
                <w:rFonts w:asciiTheme="minorEastAsia" w:hAnsiTheme="minorEastAsia" w:cs="Times New Roman" w:hint="eastAsia"/>
                <w:snapToGrid w:val="0"/>
                <w:sz w:val="21"/>
                <w:szCs w:val="21"/>
                <w:u w:val="single"/>
              </w:rPr>
              <w:t>/</w:t>
            </w:r>
            <w:r w:rsidRPr="00DC02DC">
              <w:rPr>
                <w:rFonts w:ascii="Times New Roman" w:hAnsi="Times New Roman" w:cs="Times New Roman" w:hint="eastAsia"/>
                <w:snapToGrid w:val="0"/>
                <w:sz w:val="21"/>
                <w:szCs w:val="21"/>
              </w:rPr>
              <w:t>年</w:t>
            </w:r>
            <w:r w:rsidRPr="00DC02DC">
              <w:rPr>
                <w:rFonts w:asciiTheme="minorEastAsia" w:hAnsiTheme="minorEastAsia" w:cs="Times New Roman" w:hint="eastAsia"/>
                <w:snapToGrid w:val="0"/>
                <w:sz w:val="21"/>
                <w:szCs w:val="21"/>
                <w:u w:val="single"/>
              </w:rPr>
              <w:t>/</w:t>
            </w:r>
            <w:r w:rsidRPr="00DC02DC">
              <w:rPr>
                <w:rFonts w:ascii="Times New Roman" w:hAnsi="Times New Roman" w:cs="Times New Roman" w:hint="eastAsia"/>
                <w:snapToGrid w:val="0"/>
                <w:sz w:val="21"/>
                <w:szCs w:val="21"/>
              </w:rPr>
              <w:t>月</w:t>
            </w:r>
            <w:r w:rsidRPr="00DC02DC">
              <w:rPr>
                <w:rFonts w:asciiTheme="minorEastAsia" w:hAnsiTheme="minorEastAsia" w:cs="Times New Roman" w:hint="eastAsia"/>
                <w:snapToGrid w:val="0"/>
                <w:sz w:val="21"/>
                <w:szCs w:val="21"/>
                <w:u w:val="single"/>
              </w:rPr>
              <w:t>/</w:t>
            </w:r>
            <w:r w:rsidRPr="00DC02DC">
              <w:rPr>
                <w:rFonts w:ascii="Times New Roman" w:hAnsi="Times New Roman" w:cs="Times New Roman" w:hint="eastAsia"/>
                <w:snapToGrid w:val="0"/>
                <w:sz w:val="21"/>
                <w:szCs w:val="21"/>
              </w:rPr>
              <w:t>日至</w:t>
            </w:r>
            <w:r w:rsidR="00281388">
              <w:rPr>
                <w:rFonts w:ascii="Times New Roman" w:hAnsi="Times New Roman" w:cs="Times New Roman" w:hint="eastAsia"/>
                <w:snapToGrid w:val="0"/>
                <w:sz w:val="21"/>
                <w:szCs w:val="21"/>
              </w:rPr>
              <w:t>竞包截止</w:t>
            </w:r>
            <w:r w:rsidRPr="00DC02DC">
              <w:rPr>
                <w:rFonts w:ascii="Times New Roman" w:hAnsi="Times New Roman" w:cs="Times New Roman" w:hint="eastAsia"/>
                <w:snapToGrid w:val="0"/>
                <w:sz w:val="21"/>
                <w:szCs w:val="21"/>
              </w:rPr>
              <w:t>时间〔日期以完工</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竣工</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验收鉴定书或工程质量</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安全</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监督报告中明确的完工</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竣工</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日期为准〕，以项目负责人或技术负责人</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包括工程总承包项目中的施工负责人或施工技术负责人</w:t>
            </w:r>
            <w:r w:rsidRPr="00DC02DC">
              <w:rPr>
                <w:rFonts w:ascii="Times New Roman" w:hAnsi="Times New Roman" w:cs="Times New Roman" w:hint="eastAsia"/>
                <w:snapToGrid w:val="0"/>
                <w:sz w:val="21"/>
                <w:szCs w:val="21"/>
              </w:rPr>
              <w:t>)</w:t>
            </w:r>
            <w:r w:rsidRPr="00DC02DC">
              <w:rPr>
                <w:rFonts w:ascii="Times New Roman" w:hAnsi="Times New Roman" w:cs="Times New Roman" w:hint="eastAsia"/>
                <w:snapToGrid w:val="0"/>
                <w:sz w:val="21"/>
                <w:szCs w:val="21"/>
              </w:rPr>
              <w:t>身份完成过</w:t>
            </w:r>
            <w:r w:rsidRPr="00DC02DC">
              <w:rPr>
                <w:rFonts w:asciiTheme="minorEastAsia" w:hAnsiTheme="minorEastAsia" w:cs="Times New Roman" w:hint="eastAsia"/>
                <w:snapToGrid w:val="0"/>
                <w:sz w:val="21"/>
                <w:szCs w:val="21"/>
                <w:u w:val="single"/>
              </w:rPr>
              <w:t>/</w:t>
            </w:r>
            <w:r w:rsidRPr="00DC02DC">
              <w:rPr>
                <w:rFonts w:ascii="Times New Roman" w:hAnsi="Times New Roman" w:cs="Times New Roman" w:hint="eastAsia"/>
                <w:snapToGrid w:val="0"/>
                <w:sz w:val="21"/>
                <w:szCs w:val="21"/>
              </w:rPr>
              <w:t>业绩。业绩证明材料见下文。</w:t>
            </w:r>
          </w:p>
        </w:tc>
      </w:tr>
      <w:tr w:rsidR="00C425D9">
        <w:trPr>
          <w:trHeight w:val="432"/>
        </w:trPr>
        <w:tc>
          <w:tcPr>
            <w:tcW w:w="668" w:type="dxa"/>
            <w:tcBorders>
              <w:top w:val="single" w:sz="4" w:space="0" w:color="auto"/>
              <w:left w:val="single" w:sz="8" w:space="0" w:color="auto"/>
              <w:bottom w:val="single" w:sz="4" w:space="0" w:color="auto"/>
              <w:right w:val="single" w:sz="4" w:space="0" w:color="auto"/>
            </w:tcBorders>
            <w:vAlign w:val="center"/>
          </w:tcPr>
          <w:p w:rsidR="00C425D9" w:rsidRDefault="008D72F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三</w:t>
            </w:r>
          </w:p>
        </w:tc>
        <w:tc>
          <w:tcPr>
            <w:tcW w:w="8645" w:type="dxa"/>
            <w:tcBorders>
              <w:top w:val="single" w:sz="4" w:space="0" w:color="auto"/>
              <w:left w:val="single" w:sz="4" w:space="0" w:color="auto"/>
              <w:bottom w:val="single" w:sz="4" w:space="0" w:color="auto"/>
              <w:right w:val="single" w:sz="8" w:space="0" w:color="auto"/>
            </w:tcBorders>
            <w:vAlign w:val="center"/>
          </w:tcPr>
          <w:p w:rsidR="00C425D9" w:rsidRPr="00A14E02" w:rsidRDefault="008D72FC">
            <w:pPr>
              <w:widowControl/>
              <w:autoSpaceDE/>
              <w:autoSpaceDN/>
              <w:adjustRightInd/>
              <w:snapToGrid w:val="0"/>
              <w:spacing w:line="240" w:lineRule="exact"/>
              <w:jc w:val="left"/>
              <w:textAlignment w:val="auto"/>
              <w:rPr>
                <w:rFonts w:ascii="宋体" w:hAnsi="宋体" w:cs="宋体"/>
                <w:kern w:val="2"/>
                <w:sz w:val="21"/>
                <w:szCs w:val="21"/>
              </w:rPr>
            </w:pPr>
            <w:r w:rsidRPr="00A14E02">
              <w:rPr>
                <w:rFonts w:ascii="宋体" w:hAnsi="宋体" w:cs="宋体" w:hint="eastAsia"/>
                <w:snapToGrid w:val="0"/>
                <w:kern w:val="2"/>
                <w:sz w:val="21"/>
                <w:szCs w:val="21"/>
              </w:rPr>
              <w:t>其它</w:t>
            </w:r>
          </w:p>
        </w:tc>
      </w:tr>
      <w:tr w:rsidR="00EC1D6C">
        <w:trPr>
          <w:trHeight w:val="1198"/>
        </w:trPr>
        <w:tc>
          <w:tcPr>
            <w:tcW w:w="668" w:type="dxa"/>
            <w:tcBorders>
              <w:top w:val="single" w:sz="4" w:space="0" w:color="auto"/>
              <w:left w:val="single" w:sz="8" w:space="0" w:color="auto"/>
              <w:bottom w:val="single" w:sz="4" w:space="0" w:color="auto"/>
              <w:right w:val="single" w:sz="4" w:space="0" w:color="auto"/>
            </w:tcBorders>
            <w:vAlign w:val="center"/>
          </w:tcPr>
          <w:p w:rsidR="00EC1D6C" w:rsidRDefault="00EC1D6C">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1</w:t>
            </w:r>
          </w:p>
        </w:tc>
        <w:tc>
          <w:tcPr>
            <w:tcW w:w="8645" w:type="dxa"/>
            <w:tcBorders>
              <w:top w:val="single" w:sz="4" w:space="0" w:color="auto"/>
              <w:left w:val="single" w:sz="4" w:space="0" w:color="auto"/>
              <w:bottom w:val="single" w:sz="4" w:space="0" w:color="auto"/>
              <w:right w:val="single" w:sz="8" w:space="0" w:color="auto"/>
            </w:tcBorders>
            <w:vAlign w:val="center"/>
          </w:tcPr>
          <w:p w:rsidR="00EC1D6C" w:rsidRPr="000A3FD4" w:rsidRDefault="00295087" w:rsidP="00E33EA0">
            <w:pPr>
              <w:widowControl/>
              <w:autoSpaceDE/>
              <w:autoSpaceDN/>
              <w:adjustRightInd/>
              <w:snapToGrid w:val="0"/>
              <w:spacing w:line="300" w:lineRule="exact"/>
              <w:jc w:val="left"/>
              <w:textAlignment w:val="auto"/>
              <w:rPr>
                <w:rFonts w:ascii="Times New Roman" w:hAnsi="Times New Roman" w:cs="Times New Roman"/>
                <w:b/>
                <w:snapToGrid w:val="0"/>
                <w:sz w:val="21"/>
                <w:szCs w:val="21"/>
              </w:rPr>
            </w:pPr>
            <w:r>
              <w:rPr>
                <w:rFonts w:ascii="Times New Roman" w:hAnsi="Times New Roman" w:cs="Times New Roman" w:hint="eastAsia"/>
                <w:snapToGrid w:val="0"/>
                <w:sz w:val="21"/>
                <w:szCs w:val="21"/>
              </w:rPr>
              <w:t>竞包人</w:t>
            </w:r>
            <w:r w:rsidR="00EC1D6C" w:rsidRPr="00DC02DC">
              <w:rPr>
                <w:rFonts w:ascii="Times New Roman" w:hAnsi="Times New Roman" w:cs="Times New Roman" w:hint="eastAsia"/>
                <w:snapToGrid w:val="0"/>
                <w:sz w:val="21"/>
                <w:szCs w:val="21"/>
              </w:rPr>
              <w:t>的“三类人员”（企业主要负责人、项目负责人、专职安全生产管理人员，下同）必须持有省级及以上水利行政主管部门颁发的安全生产考核合格证书（</w:t>
            </w:r>
            <w:r w:rsidR="00EC1D6C" w:rsidRPr="00DC02DC">
              <w:rPr>
                <w:rFonts w:ascii="Times New Roman" w:hAnsi="Times New Roman" w:cs="Times New Roman" w:hint="eastAsia"/>
                <w:snapToGrid w:val="0"/>
                <w:sz w:val="21"/>
                <w:szCs w:val="21"/>
              </w:rPr>
              <w:t>A</w:t>
            </w:r>
            <w:r w:rsidR="00EC1D6C" w:rsidRPr="00DC02DC">
              <w:rPr>
                <w:rFonts w:ascii="Times New Roman" w:hAnsi="Times New Roman" w:cs="Times New Roman" w:hint="eastAsia"/>
                <w:snapToGrid w:val="0"/>
                <w:sz w:val="21"/>
                <w:szCs w:val="21"/>
              </w:rPr>
              <w:t>、</w:t>
            </w:r>
            <w:r w:rsidR="00EC1D6C" w:rsidRPr="00DC02DC">
              <w:rPr>
                <w:rFonts w:ascii="Times New Roman" w:hAnsi="Times New Roman" w:cs="Times New Roman" w:hint="eastAsia"/>
                <w:snapToGrid w:val="0"/>
                <w:sz w:val="21"/>
                <w:szCs w:val="21"/>
              </w:rPr>
              <w:t>B</w:t>
            </w:r>
            <w:r w:rsidR="00EC1D6C" w:rsidRPr="00DC02DC">
              <w:rPr>
                <w:rFonts w:ascii="Times New Roman" w:hAnsi="Times New Roman" w:cs="Times New Roman" w:hint="eastAsia"/>
                <w:snapToGrid w:val="0"/>
                <w:sz w:val="21"/>
                <w:szCs w:val="21"/>
              </w:rPr>
              <w:t>、</w:t>
            </w:r>
            <w:r w:rsidR="00EC1D6C" w:rsidRPr="00DC02DC">
              <w:rPr>
                <w:rFonts w:ascii="Times New Roman" w:hAnsi="Times New Roman" w:cs="Times New Roman" w:hint="eastAsia"/>
                <w:snapToGrid w:val="0"/>
                <w:sz w:val="21"/>
                <w:szCs w:val="21"/>
              </w:rPr>
              <w:t>C</w:t>
            </w:r>
            <w:r w:rsidR="00EC1D6C" w:rsidRPr="00DC02DC">
              <w:rPr>
                <w:rFonts w:ascii="Times New Roman" w:hAnsi="Times New Roman" w:cs="Times New Roman" w:hint="eastAsia"/>
                <w:snapToGrid w:val="0"/>
                <w:sz w:val="21"/>
                <w:szCs w:val="21"/>
              </w:rPr>
              <w:t>证），其中企业经理、企业技术负责人、企业分管安全生产的副总经理应有任命文件；</w:t>
            </w:r>
            <w:r w:rsidR="00EC1D6C" w:rsidRPr="000A3FD4">
              <w:rPr>
                <w:rFonts w:ascii="Times New Roman" w:hAnsi="Times New Roman" w:cs="Times New Roman" w:hint="eastAsia"/>
                <w:b/>
                <w:snapToGrid w:val="0"/>
                <w:sz w:val="21"/>
                <w:szCs w:val="21"/>
              </w:rPr>
              <w:t>专职安全生产管理人员不少于</w:t>
            </w:r>
            <w:r w:rsidR="00EC1D6C" w:rsidRPr="000A3FD4">
              <w:rPr>
                <w:rFonts w:ascii="Times New Roman" w:hAnsi="Times New Roman" w:cs="Times New Roman" w:hint="eastAsia"/>
                <w:b/>
                <w:snapToGrid w:val="0"/>
                <w:sz w:val="21"/>
                <w:szCs w:val="21"/>
                <w:u w:val="single"/>
              </w:rPr>
              <w:t xml:space="preserve">1 </w:t>
            </w:r>
            <w:r w:rsidR="00EC1D6C" w:rsidRPr="000A3FD4">
              <w:rPr>
                <w:rFonts w:ascii="Times New Roman" w:hAnsi="Times New Roman" w:cs="Times New Roman" w:hint="eastAsia"/>
                <w:b/>
                <w:snapToGrid w:val="0"/>
                <w:sz w:val="21"/>
                <w:szCs w:val="21"/>
              </w:rPr>
              <w:t>人，且不得与拟派项目组其他主要人员相互兼任。</w:t>
            </w:r>
          </w:p>
          <w:p w:rsidR="00EC1D6C" w:rsidRPr="00DC02DC" w:rsidRDefault="00EC1D6C" w:rsidP="00E33EA0">
            <w:pPr>
              <w:widowControl/>
              <w:autoSpaceDE/>
              <w:autoSpaceDN/>
              <w:adjustRightInd/>
              <w:snapToGrid w:val="0"/>
              <w:spacing w:line="300" w:lineRule="exact"/>
              <w:jc w:val="left"/>
              <w:textAlignment w:val="auto"/>
            </w:pPr>
            <w:r w:rsidRPr="00DC02DC">
              <w:rPr>
                <w:rFonts w:ascii="宋体" w:hAnsi="宋体" w:hint="eastAsia"/>
                <w:b/>
                <w:snapToGrid w:val="0"/>
                <w:kern w:val="2"/>
                <w:sz w:val="21"/>
                <w:szCs w:val="21"/>
              </w:rPr>
              <w:t>注：根据浙江省水利厅浙水监督〔2020〕1号文件本项目三类人员证书应为电子证书（省外企业三类人员证书及水利部颁发的证书可以扫描件上传），否则视为无效标处理。</w:t>
            </w:r>
          </w:p>
        </w:tc>
      </w:tr>
      <w:tr w:rsidR="00BD1017">
        <w:trPr>
          <w:trHeight w:val="1009"/>
        </w:trPr>
        <w:tc>
          <w:tcPr>
            <w:tcW w:w="668" w:type="dxa"/>
            <w:tcBorders>
              <w:top w:val="single" w:sz="4" w:space="0" w:color="auto"/>
              <w:left w:val="single" w:sz="8" w:space="0" w:color="auto"/>
              <w:bottom w:val="single" w:sz="4" w:space="0" w:color="auto"/>
              <w:right w:val="single" w:sz="4" w:space="0" w:color="auto"/>
            </w:tcBorders>
            <w:vAlign w:val="center"/>
          </w:tcPr>
          <w:p w:rsidR="00BD1017" w:rsidRDefault="000A3FD4">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2</w:t>
            </w:r>
          </w:p>
        </w:tc>
        <w:tc>
          <w:tcPr>
            <w:tcW w:w="8645" w:type="dxa"/>
            <w:tcBorders>
              <w:top w:val="single" w:sz="4" w:space="0" w:color="auto"/>
              <w:left w:val="single" w:sz="4" w:space="0" w:color="auto"/>
              <w:bottom w:val="single" w:sz="4" w:space="0" w:color="auto"/>
              <w:right w:val="single" w:sz="8" w:space="0" w:color="auto"/>
            </w:tcBorders>
            <w:vAlign w:val="center"/>
          </w:tcPr>
          <w:p w:rsidR="00BD1017" w:rsidRPr="000A3FD4" w:rsidRDefault="000A3FD4" w:rsidP="00E33EA0">
            <w:pPr>
              <w:widowControl/>
              <w:autoSpaceDE/>
              <w:autoSpaceDN/>
              <w:adjustRightInd/>
              <w:snapToGrid w:val="0"/>
              <w:spacing w:line="300" w:lineRule="exact"/>
              <w:jc w:val="left"/>
              <w:textAlignment w:val="auto"/>
              <w:rPr>
                <w:rFonts w:ascii="Times New Roman" w:hAnsi="Times New Roman" w:cs="Times New Roman"/>
                <w:snapToGrid w:val="0"/>
                <w:color w:val="FF0000"/>
                <w:sz w:val="21"/>
                <w:szCs w:val="21"/>
              </w:rPr>
            </w:pPr>
            <w:r w:rsidRPr="00DC02DC">
              <w:rPr>
                <w:rFonts w:ascii="Times New Roman" w:hAnsi="Times New Roman" w:cs="Times New Roman" w:hint="eastAsia"/>
                <w:snapToGrid w:val="0"/>
                <w:sz w:val="21"/>
                <w:szCs w:val="21"/>
              </w:rPr>
              <w:t>拟派项目组主要人员（指项目负责人、项目技术负责人、专职安全生产管理人员、安全员、质检员、施工员，下同）必须已在浙江省水利厅“透明工程”应用上公示。</w:t>
            </w:r>
          </w:p>
        </w:tc>
      </w:tr>
      <w:tr w:rsidR="00BD1017">
        <w:trPr>
          <w:trHeight w:val="1009"/>
        </w:trPr>
        <w:tc>
          <w:tcPr>
            <w:tcW w:w="668" w:type="dxa"/>
            <w:tcBorders>
              <w:top w:val="single" w:sz="4" w:space="0" w:color="auto"/>
              <w:left w:val="single" w:sz="8" w:space="0" w:color="auto"/>
              <w:bottom w:val="single" w:sz="4" w:space="0" w:color="auto"/>
              <w:right w:val="single" w:sz="4" w:space="0" w:color="auto"/>
            </w:tcBorders>
            <w:vAlign w:val="center"/>
          </w:tcPr>
          <w:p w:rsidR="00BD1017" w:rsidRDefault="000A3FD4">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hint="eastAsia"/>
                <w:snapToGrid w:val="0"/>
                <w:kern w:val="2"/>
                <w:sz w:val="21"/>
                <w:szCs w:val="21"/>
              </w:rPr>
              <w:lastRenderedPageBreak/>
              <w:t>3</w:t>
            </w:r>
          </w:p>
        </w:tc>
        <w:tc>
          <w:tcPr>
            <w:tcW w:w="8645" w:type="dxa"/>
            <w:tcBorders>
              <w:top w:val="single" w:sz="4" w:space="0" w:color="auto"/>
              <w:left w:val="single" w:sz="4" w:space="0" w:color="auto"/>
              <w:bottom w:val="single" w:sz="4" w:space="0" w:color="auto"/>
              <w:right w:val="single" w:sz="8" w:space="0" w:color="auto"/>
            </w:tcBorders>
            <w:vAlign w:val="center"/>
          </w:tcPr>
          <w:p w:rsidR="000A3FD4" w:rsidRPr="003062AC" w:rsidRDefault="000A3FD4" w:rsidP="000A3FD4">
            <w:pPr>
              <w:widowControl/>
              <w:autoSpaceDE/>
              <w:autoSpaceDN/>
              <w:adjustRightInd/>
              <w:snapToGrid w:val="0"/>
              <w:spacing w:line="300" w:lineRule="exact"/>
              <w:jc w:val="left"/>
              <w:textAlignment w:val="auto"/>
              <w:rPr>
                <w:rFonts w:asciiTheme="minorEastAsia" w:hAnsiTheme="minorEastAsia" w:cs="仿宋"/>
                <w:snapToGrid w:val="0"/>
                <w:kern w:val="2"/>
                <w:sz w:val="21"/>
                <w:szCs w:val="21"/>
              </w:rPr>
            </w:pPr>
            <w:r w:rsidRPr="003062AC">
              <w:rPr>
                <w:rFonts w:asciiTheme="minorEastAsia" w:hAnsiTheme="minorEastAsia" w:cs="仿宋" w:hint="eastAsia"/>
                <w:snapToGrid w:val="0"/>
                <w:kern w:val="2"/>
                <w:sz w:val="21"/>
                <w:szCs w:val="21"/>
              </w:rPr>
              <w:t>法定代表人的委托代理人(如有)及拟派项目组主要人员应为</w:t>
            </w:r>
            <w:r w:rsidR="00A0687B" w:rsidRPr="003062AC">
              <w:rPr>
                <w:rFonts w:asciiTheme="minorEastAsia" w:hAnsiTheme="minorEastAsia" w:cs="仿宋" w:hint="eastAsia"/>
                <w:snapToGrid w:val="0"/>
                <w:kern w:val="2"/>
                <w:sz w:val="21"/>
                <w:szCs w:val="21"/>
              </w:rPr>
              <w:t>竞包人</w:t>
            </w:r>
            <w:r w:rsidRPr="003062AC">
              <w:rPr>
                <w:rFonts w:asciiTheme="minorEastAsia" w:hAnsiTheme="minorEastAsia" w:cs="仿宋" w:hint="eastAsia"/>
                <w:snapToGrid w:val="0"/>
                <w:kern w:val="2"/>
                <w:sz w:val="21"/>
                <w:szCs w:val="21"/>
              </w:rPr>
              <w:t>本单位正式员工。</w:t>
            </w:r>
          </w:p>
          <w:p w:rsidR="00BD1017" w:rsidRPr="003062AC" w:rsidRDefault="000A3FD4" w:rsidP="00B40A28">
            <w:pPr>
              <w:widowControl/>
              <w:autoSpaceDE/>
              <w:autoSpaceDN/>
              <w:adjustRightInd/>
              <w:snapToGrid w:val="0"/>
              <w:spacing w:line="300" w:lineRule="exact"/>
              <w:jc w:val="left"/>
              <w:textAlignment w:val="auto"/>
              <w:rPr>
                <w:rFonts w:asciiTheme="minorEastAsia" w:hAnsiTheme="minorEastAsia" w:cs="仿宋"/>
                <w:kern w:val="2"/>
                <w:sz w:val="21"/>
                <w:szCs w:val="21"/>
              </w:rPr>
            </w:pPr>
            <w:r w:rsidRPr="003062AC">
              <w:rPr>
                <w:rFonts w:asciiTheme="minorEastAsia" w:hAnsiTheme="minorEastAsia" w:cs="仿宋" w:hint="eastAsia"/>
                <w:snapToGrid w:val="0"/>
                <w:kern w:val="2"/>
                <w:sz w:val="21"/>
                <w:szCs w:val="21"/>
              </w:rPr>
              <w:t>法定代表人的委托代理人(如有)及拟投入项目负责人均须提供近3个月中任意1个月的社保缴费证明</w:t>
            </w:r>
            <w:r w:rsidRPr="003062AC">
              <w:rPr>
                <w:rFonts w:asciiTheme="minorEastAsia" w:hAnsiTheme="minorEastAsia" w:cs="仿宋" w:hint="eastAsia"/>
                <w:b/>
                <w:snapToGrid w:val="0"/>
                <w:kern w:val="2"/>
                <w:sz w:val="21"/>
                <w:szCs w:val="21"/>
              </w:rPr>
              <w:t>（注：自202</w:t>
            </w:r>
            <w:r w:rsidR="00B40A28">
              <w:rPr>
                <w:rFonts w:asciiTheme="minorEastAsia" w:hAnsiTheme="minorEastAsia" w:cs="仿宋" w:hint="eastAsia"/>
                <w:b/>
                <w:snapToGrid w:val="0"/>
                <w:kern w:val="2"/>
                <w:sz w:val="21"/>
                <w:szCs w:val="21"/>
              </w:rPr>
              <w:t>3</w:t>
            </w:r>
            <w:r w:rsidRPr="003062AC">
              <w:rPr>
                <w:rFonts w:asciiTheme="minorEastAsia" w:hAnsiTheme="minorEastAsia" w:cs="仿宋" w:hint="eastAsia"/>
                <w:b/>
                <w:snapToGrid w:val="0"/>
                <w:kern w:val="2"/>
                <w:sz w:val="21"/>
                <w:szCs w:val="21"/>
              </w:rPr>
              <w:t>年</w:t>
            </w:r>
            <w:r w:rsidR="00B40A28">
              <w:rPr>
                <w:rFonts w:asciiTheme="minorEastAsia" w:hAnsiTheme="minorEastAsia" w:cs="仿宋" w:hint="eastAsia"/>
                <w:b/>
                <w:snapToGrid w:val="0"/>
                <w:kern w:val="2"/>
                <w:sz w:val="21"/>
                <w:szCs w:val="21"/>
              </w:rPr>
              <w:t>3</w:t>
            </w:r>
            <w:r w:rsidRPr="003062AC">
              <w:rPr>
                <w:rFonts w:asciiTheme="minorEastAsia" w:hAnsiTheme="minorEastAsia" w:cs="仿宋" w:hint="eastAsia"/>
                <w:b/>
                <w:snapToGrid w:val="0"/>
                <w:kern w:val="2"/>
                <w:sz w:val="21"/>
                <w:szCs w:val="21"/>
              </w:rPr>
              <w:t>月</w:t>
            </w:r>
            <w:r w:rsidR="0072728D" w:rsidRPr="003062AC">
              <w:rPr>
                <w:rFonts w:asciiTheme="minorEastAsia" w:hAnsiTheme="minorEastAsia" w:cs="仿宋" w:hint="eastAsia"/>
                <w:b/>
                <w:snapToGrid w:val="0"/>
                <w:kern w:val="2"/>
                <w:sz w:val="21"/>
                <w:szCs w:val="21"/>
              </w:rPr>
              <w:t>1</w:t>
            </w:r>
            <w:r w:rsidRPr="003062AC">
              <w:rPr>
                <w:rFonts w:asciiTheme="minorEastAsia" w:hAnsiTheme="minorEastAsia" w:cs="仿宋" w:hint="eastAsia"/>
                <w:b/>
                <w:snapToGrid w:val="0"/>
                <w:kern w:val="2"/>
                <w:sz w:val="21"/>
                <w:szCs w:val="21"/>
              </w:rPr>
              <w:t>日起）。</w:t>
            </w:r>
          </w:p>
        </w:tc>
      </w:tr>
      <w:tr w:rsidR="00BD1017" w:rsidTr="00F75FCC">
        <w:trPr>
          <w:trHeight w:val="778"/>
        </w:trPr>
        <w:tc>
          <w:tcPr>
            <w:tcW w:w="668" w:type="dxa"/>
            <w:tcBorders>
              <w:top w:val="single" w:sz="4" w:space="0" w:color="auto"/>
              <w:left w:val="single" w:sz="8" w:space="0" w:color="auto"/>
              <w:bottom w:val="single" w:sz="4" w:space="0" w:color="auto"/>
              <w:right w:val="single" w:sz="4" w:space="0" w:color="auto"/>
            </w:tcBorders>
            <w:vAlign w:val="center"/>
          </w:tcPr>
          <w:p w:rsidR="00BD1017" w:rsidRDefault="000A3FD4">
            <w:pPr>
              <w:widowControl/>
              <w:autoSpaceDE/>
              <w:autoSpaceDN/>
              <w:adjustRightInd/>
              <w:spacing w:line="240" w:lineRule="exact"/>
              <w:jc w:val="center"/>
              <w:textAlignment w:val="auto"/>
              <w:rPr>
                <w:rFonts w:ascii="宋体" w:hAnsi="宋体" w:cs="宋体"/>
                <w:kern w:val="2"/>
                <w:sz w:val="21"/>
                <w:szCs w:val="21"/>
              </w:rPr>
            </w:pPr>
            <w:r>
              <w:rPr>
                <w:rFonts w:ascii="宋体" w:hAnsi="宋体" w:cs="宋体" w:hint="eastAsia"/>
                <w:snapToGrid w:val="0"/>
                <w:kern w:val="2"/>
                <w:sz w:val="21"/>
                <w:szCs w:val="21"/>
              </w:rPr>
              <w:t>4</w:t>
            </w:r>
          </w:p>
        </w:tc>
        <w:tc>
          <w:tcPr>
            <w:tcW w:w="8645" w:type="dxa"/>
            <w:tcBorders>
              <w:top w:val="single" w:sz="4" w:space="0" w:color="auto"/>
              <w:left w:val="single" w:sz="4" w:space="0" w:color="auto"/>
              <w:bottom w:val="single" w:sz="4" w:space="0" w:color="auto"/>
              <w:right w:val="single" w:sz="8" w:space="0" w:color="auto"/>
            </w:tcBorders>
            <w:vAlign w:val="center"/>
          </w:tcPr>
          <w:p w:rsidR="00BD1017" w:rsidRPr="003062AC" w:rsidRDefault="00295087" w:rsidP="00E33EA0">
            <w:pPr>
              <w:widowControl/>
              <w:autoSpaceDE/>
              <w:autoSpaceDN/>
              <w:adjustRightInd/>
              <w:snapToGrid w:val="0"/>
              <w:spacing w:line="300" w:lineRule="exact"/>
              <w:jc w:val="left"/>
              <w:textAlignment w:val="auto"/>
              <w:rPr>
                <w:rFonts w:ascii="宋体" w:eastAsia="宋体" w:hAnsi="宋体" w:cs="宋体"/>
                <w:kern w:val="2"/>
                <w:sz w:val="21"/>
                <w:szCs w:val="21"/>
              </w:rPr>
            </w:pPr>
            <w:r w:rsidRPr="003062AC">
              <w:rPr>
                <w:rFonts w:ascii="宋体" w:eastAsia="宋体" w:hAnsi="宋体" w:cs="宋体" w:hint="eastAsia"/>
                <w:kern w:val="2"/>
                <w:sz w:val="21"/>
                <w:szCs w:val="21"/>
              </w:rPr>
              <w:t>竞包人</w:t>
            </w:r>
            <w:r w:rsidR="00BD1017" w:rsidRPr="003062AC">
              <w:rPr>
                <w:rFonts w:ascii="宋体" w:eastAsia="宋体" w:hAnsi="宋体" w:cs="宋体" w:hint="eastAsia"/>
                <w:kern w:val="2"/>
                <w:sz w:val="21"/>
                <w:szCs w:val="21"/>
              </w:rPr>
              <w:t>及其法定代表人、拟派项目负责人未被列入失信被执行人名单[以“信用中国”网站(www.creditchina.gov.cn)查询为准]。</w:t>
            </w:r>
          </w:p>
        </w:tc>
      </w:tr>
      <w:tr w:rsidR="00BD1017" w:rsidTr="005C61D1">
        <w:trPr>
          <w:trHeight w:val="734"/>
        </w:trPr>
        <w:tc>
          <w:tcPr>
            <w:tcW w:w="668" w:type="dxa"/>
            <w:tcBorders>
              <w:top w:val="single" w:sz="4" w:space="0" w:color="auto"/>
              <w:left w:val="single" w:sz="8" w:space="0" w:color="auto"/>
              <w:bottom w:val="single" w:sz="4" w:space="0" w:color="auto"/>
              <w:right w:val="single" w:sz="4" w:space="0" w:color="auto"/>
            </w:tcBorders>
            <w:vAlign w:val="center"/>
          </w:tcPr>
          <w:p w:rsidR="00BD1017" w:rsidRDefault="000A3FD4">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hint="eastAsia"/>
                <w:snapToGrid w:val="0"/>
                <w:kern w:val="2"/>
                <w:sz w:val="21"/>
                <w:szCs w:val="21"/>
              </w:rPr>
              <w:t>5</w:t>
            </w:r>
          </w:p>
        </w:tc>
        <w:tc>
          <w:tcPr>
            <w:tcW w:w="8645" w:type="dxa"/>
            <w:tcBorders>
              <w:top w:val="single" w:sz="4" w:space="0" w:color="auto"/>
              <w:left w:val="single" w:sz="4" w:space="0" w:color="auto"/>
              <w:bottom w:val="single" w:sz="4" w:space="0" w:color="auto"/>
              <w:right w:val="single" w:sz="8" w:space="0" w:color="auto"/>
            </w:tcBorders>
            <w:vAlign w:val="center"/>
          </w:tcPr>
          <w:p w:rsidR="00BD1017" w:rsidRPr="005C61D1" w:rsidRDefault="00295087" w:rsidP="00E33EA0">
            <w:pPr>
              <w:widowControl/>
              <w:autoSpaceDE/>
              <w:autoSpaceDN/>
              <w:adjustRightInd/>
              <w:snapToGrid w:val="0"/>
              <w:spacing w:line="300" w:lineRule="exact"/>
              <w:jc w:val="left"/>
              <w:textAlignment w:val="auto"/>
              <w:rPr>
                <w:rFonts w:ascii="宋体" w:eastAsia="宋体" w:hAnsi="宋体" w:cs="宋体"/>
                <w:kern w:val="2"/>
                <w:sz w:val="21"/>
                <w:szCs w:val="21"/>
              </w:rPr>
            </w:pPr>
            <w:r w:rsidRPr="005C61D1">
              <w:rPr>
                <w:rFonts w:ascii="宋体" w:eastAsia="宋体" w:hAnsi="宋体" w:cs="宋体" w:hint="eastAsia"/>
                <w:kern w:val="2"/>
                <w:sz w:val="21"/>
                <w:szCs w:val="21"/>
              </w:rPr>
              <w:t>竞包人</w:t>
            </w:r>
            <w:r w:rsidR="00BD1017" w:rsidRPr="005C61D1">
              <w:rPr>
                <w:rFonts w:ascii="宋体" w:eastAsia="宋体" w:hAnsi="宋体" w:cs="宋体" w:hint="eastAsia"/>
                <w:kern w:val="2"/>
                <w:sz w:val="21"/>
                <w:szCs w:val="21"/>
              </w:rPr>
              <w:t>及其法定代表人、拟派项目负责人未被列入招标投标失信黑名单(以浙江省发改委公布的披露期内的失信黑名单为准)。</w:t>
            </w:r>
          </w:p>
        </w:tc>
      </w:tr>
      <w:tr w:rsidR="00A0687B" w:rsidTr="00A0687B">
        <w:trPr>
          <w:trHeight w:val="510"/>
        </w:trPr>
        <w:tc>
          <w:tcPr>
            <w:tcW w:w="668" w:type="dxa"/>
            <w:tcBorders>
              <w:top w:val="single" w:sz="4" w:space="0" w:color="auto"/>
              <w:left w:val="single" w:sz="8" w:space="0" w:color="auto"/>
              <w:bottom w:val="single" w:sz="4" w:space="0" w:color="auto"/>
              <w:right w:val="single" w:sz="4" w:space="0" w:color="auto"/>
            </w:tcBorders>
            <w:vAlign w:val="center"/>
          </w:tcPr>
          <w:p w:rsidR="00A0687B" w:rsidRPr="00106408" w:rsidRDefault="00A0687B" w:rsidP="008A4A37">
            <w:pPr>
              <w:widowControl/>
              <w:autoSpaceDE/>
              <w:autoSpaceDN/>
              <w:adjustRightInd/>
              <w:spacing w:line="300" w:lineRule="exact"/>
              <w:jc w:val="center"/>
              <w:textAlignment w:val="auto"/>
              <w:rPr>
                <w:rFonts w:ascii="宋体" w:eastAsia="宋体" w:hAnsi="宋体" w:cs="宋体"/>
                <w:kern w:val="2"/>
                <w:sz w:val="21"/>
                <w:szCs w:val="21"/>
              </w:rPr>
            </w:pPr>
            <w:r w:rsidRPr="00106408">
              <w:rPr>
                <w:rFonts w:ascii="宋体" w:eastAsia="宋体" w:hAnsi="宋体" w:cs="宋体" w:hint="eastAsia"/>
                <w:kern w:val="2"/>
                <w:sz w:val="21"/>
                <w:szCs w:val="21"/>
              </w:rPr>
              <w:t>6</w:t>
            </w:r>
          </w:p>
        </w:tc>
        <w:tc>
          <w:tcPr>
            <w:tcW w:w="8645" w:type="dxa"/>
            <w:tcBorders>
              <w:top w:val="single" w:sz="4" w:space="0" w:color="auto"/>
              <w:left w:val="single" w:sz="4" w:space="0" w:color="auto"/>
              <w:bottom w:val="single" w:sz="4" w:space="0" w:color="auto"/>
              <w:right w:val="single" w:sz="8" w:space="0" w:color="auto"/>
            </w:tcBorders>
            <w:vAlign w:val="center"/>
          </w:tcPr>
          <w:p w:rsidR="00A0687B" w:rsidRPr="00106408" w:rsidRDefault="00A0687B" w:rsidP="008A4A37">
            <w:pPr>
              <w:widowControl/>
              <w:autoSpaceDE/>
              <w:autoSpaceDN/>
              <w:adjustRightInd/>
              <w:snapToGrid w:val="0"/>
              <w:spacing w:line="300" w:lineRule="exact"/>
              <w:jc w:val="left"/>
              <w:textAlignment w:val="auto"/>
              <w:rPr>
                <w:rFonts w:ascii="宋体" w:eastAsia="宋体" w:hAnsi="宋体" w:cs="宋体"/>
                <w:kern w:val="2"/>
                <w:sz w:val="21"/>
                <w:szCs w:val="21"/>
              </w:rPr>
            </w:pPr>
            <w:r>
              <w:rPr>
                <w:rFonts w:ascii="宋体" w:eastAsia="宋体" w:hAnsi="宋体" w:cs="宋体" w:hint="eastAsia"/>
                <w:kern w:val="2"/>
                <w:sz w:val="21"/>
                <w:szCs w:val="21"/>
              </w:rPr>
              <w:t>竞包人</w:t>
            </w:r>
            <w:r w:rsidRPr="00106408">
              <w:rPr>
                <w:rFonts w:ascii="宋体" w:eastAsia="宋体" w:hAnsi="宋体" w:cs="宋体" w:hint="eastAsia"/>
                <w:kern w:val="2"/>
                <w:sz w:val="21"/>
                <w:szCs w:val="21"/>
              </w:rPr>
              <w:t>、</w:t>
            </w:r>
            <w:r>
              <w:rPr>
                <w:rFonts w:ascii="宋体" w:eastAsia="宋体" w:hAnsi="宋体" w:cs="宋体" w:hint="eastAsia"/>
                <w:kern w:val="2"/>
                <w:sz w:val="21"/>
                <w:szCs w:val="21"/>
              </w:rPr>
              <w:t>竞包人</w:t>
            </w:r>
            <w:r w:rsidRPr="00106408">
              <w:rPr>
                <w:rFonts w:ascii="宋体" w:eastAsia="宋体" w:hAnsi="宋体" w:cs="宋体" w:hint="eastAsia"/>
                <w:kern w:val="2"/>
                <w:sz w:val="21"/>
                <w:szCs w:val="21"/>
              </w:rPr>
              <w:t>的“三类人员”、拟派项目主要人员未被列入全国水利建设市场信用平台“黑名单”。</w:t>
            </w:r>
          </w:p>
        </w:tc>
      </w:tr>
    </w:tbl>
    <w:p w:rsidR="00C425D9" w:rsidRDefault="00C425D9">
      <w:pPr>
        <w:pStyle w:val="a1"/>
        <w:ind w:firstLine="0"/>
        <w:rPr>
          <w:rFonts w:ascii="宋体" w:hAnsi="宋体"/>
          <w:snapToGrid w:val="0"/>
          <w:sz w:val="28"/>
          <w:szCs w:val="28"/>
        </w:rPr>
      </w:pPr>
    </w:p>
    <w:p w:rsidR="00587D93" w:rsidRDefault="00587D93">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BD1017" w:rsidRDefault="00BD1017">
      <w:pPr>
        <w:pStyle w:val="a1"/>
        <w:ind w:firstLine="0"/>
        <w:rPr>
          <w:rFonts w:ascii="宋体" w:hAnsi="宋体"/>
          <w:snapToGrid w:val="0"/>
          <w:sz w:val="28"/>
          <w:szCs w:val="28"/>
        </w:rPr>
      </w:pPr>
    </w:p>
    <w:p w:rsidR="00A0687B" w:rsidRDefault="00A0687B">
      <w:pPr>
        <w:pStyle w:val="a1"/>
        <w:ind w:firstLine="0"/>
        <w:rPr>
          <w:rFonts w:ascii="宋体" w:hAnsi="宋体"/>
          <w:snapToGrid w:val="0"/>
          <w:sz w:val="28"/>
          <w:szCs w:val="28"/>
        </w:rPr>
      </w:pPr>
    </w:p>
    <w:p w:rsidR="00A0687B" w:rsidRDefault="00A0687B">
      <w:pPr>
        <w:pStyle w:val="a1"/>
        <w:ind w:firstLine="0"/>
        <w:rPr>
          <w:rFonts w:ascii="宋体" w:hAnsi="宋体"/>
          <w:snapToGrid w:val="0"/>
          <w:sz w:val="28"/>
          <w:szCs w:val="28"/>
        </w:rPr>
      </w:pPr>
    </w:p>
    <w:p w:rsidR="00A0687B" w:rsidRDefault="00A0687B">
      <w:pPr>
        <w:pStyle w:val="a1"/>
        <w:ind w:firstLine="0"/>
        <w:rPr>
          <w:rFonts w:ascii="宋体" w:hAnsi="宋体"/>
          <w:snapToGrid w:val="0"/>
          <w:sz w:val="28"/>
          <w:szCs w:val="28"/>
        </w:rPr>
      </w:pPr>
    </w:p>
    <w:bookmarkEnd w:id="25"/>
    <w:p w:rsidR="005C61D1" w:rsidRDefault="005C61D1">
      <w:pPr>
        <w:pStyle w:val="a1"/>
        <w:ind w:firstLine="0"/>
        <w:rPr>
          <w:rFonts w:ascii="宋体" w:hAnsi="宋体"/>
          <w:snapToGrid w:val="0"/>
          <w:sz w:val="28"/>
          <w:szCs w:val="28"/>
        </w:rPr>
      </w:pPr>
    </w:p>
    <w:p w:rsidR="00C425D9" w:rsidRDefault="008D72FC">
      <w:pPr>
        <w:pStyle w:val="3"/>
        <w:jc w:val="center"/>
        <w:rPr>
          <w:rFonts w:ascii="宋体" w:hAnsi="宋体"/>
          <w:b w:val="0"/>
          <w:bCs/>
          <w:sz w:val="28"/>
          <w:szCs w:val="28"/>
        </w:rPr>
      </w:pPr>
      <w:bookmarkStart w:id="28" w:name="_Toc129005985"/>
      <w:r>
        <w:rPr>
          <w:rFonts w:ascii="宋体" w:eastAsia="宋体" w:hAnsi="宋体"/>
          <w:snapToGrid w:val="0"/>
          <w:sz w:val="28"/>
          <w:szCs w:val="28"/>
        </w:rPr>
        <w:lastRenderedPageBreak/>
        <w:t xml:space="preserve">第二章 </w:t>
      </w:r>
      <w:r>
        <w:rPr>
          <w:rFonts w:ascii="宋体" w:eastAsia="宋体" w:hAnsi="宋体" w:hint="eastAsia"/>
          <w:snapToGrid w:val="0"/>
          <w:sz w:val="28"/>
          <w:szCs w:val="28"/>
        </w:rPr>
        <w:t>竞包</w:t>
      </w:r>
      <w:r>
        <w:rPr>
          <w:rFonts w:ascii="宋体" w:eastAsia="宋体" w:hAnsi="宋体"/>
          <w:snapToGrid w:val="0"/>
          <w:sz w:val="28"/>
          <w:szCs w:val="28"/>
        </w:rPr>
        <w:t>人须知</w:t>
      </w:r>
      <w:bookmarkEnd w:id="15"/>
      <w:bookmarkEnd w:id="16"/>
      <w:bookmarkEnd w:id="17"/>
      <w:bookmarkEnd w:id="18"/>
      <w:bookmarkEnd w:id="28"/>
    </w:p>
    <w:p w:rsidR="00C425D9" w:rsidRDefault="008D72FC">
      <w:pPr>
        <w:pStyle w:val="3"/>
        <w:jc w:val="center"/>
        <w:rPr>
          <w:rFonts w:ascii="宋体" w:hAnsi="宋体"/>
          <w:b w:val="0"/>
          <w:bCs/>
          <w:sz w:val="28"/>
          <w:szCs w:val="28"/>
        </w:rPr>
      </w:pPr>
      <w:bookmarkStart w:id="29" w:name="_Toc129005986"/>
      <w:r>
        <w:rPr>
          <w:rFonts w:ascii="宋体" w:eastAsia="宋体" w:hAnsi="宋体" w:hint="eastAsia"/>
          <w:snapToGrid w:val="0"/>
        </w:rPr>
        <w:t>竞包人须知前附表</w:t>
      </w:r>
      <w:bookmarkEnd w:id="29"/>
    </w:p>
    <w:tbl>
      <w:tblPr>
        <w:tblW w:w="893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51"/>
        <w:gridCol w:w="2305"/>
        <w:gridCol w:w="5775"/>
      </w:tblGrid>
      <w:tr w:rsidR="00C425D9" w:rsidTr="00FF5FC9">
        <w:trPr>
          <w:trHeight w:val="315"/>
        </w:trPr>
        <w:tc>
          <w:tcPr>
            <w:tcW w:w="851" w:type="dxa"/>
            <w:vAlign w:val="center"/>
          </w:tcPr>
          <w:p w:rsidR="00C425D9" w:rsidRDefault="008D72FC">
            <w:pPr>
              <w:tabs>
                <w:tab w:val="left" w:pos="10324"/>
              </w:tabs>
              <w:jc w:val="center"/>
              <w:rPr>
                <w:rFonts w:ascii="宋体" w:hAnsi="宋体"/>
                <w:snapToGrid w:val="0"/>
                <w:kern w:val="2"/>
                <w:sz w:val="20"/>
              </w:rPr>
            </w:pPr>
            <w:r>
              <w:rPr>
                <w:rFonts w:ascii="宋体" w:hAnsi="宋体"/>
                <w:snapToGrid w:val="0"/>
                <w:kern w:val="2"/>
                <w:sz w:val="20"/>
              </w:rPr>
              <w:t>条款号</w:t>
            </w:r>
          </w:p>
        </w:tc>
        <w:tc>
          <w:tcPr>
            <w:tcW w:w="2305" w:type="dxa"/>
            <w:vAlign w:val="center"/>
          </w:tcPr>
          <w:p w:rsidR="00C425D9" w:rsidRDefault="008D72FC">
            <w:pPr>
              <w:tabs>
                <w:tab w:val="left" w:pos="5081"/>
                <w:tab w:val="left" w:pos="10324"/>
              </w:tabs>
              <w:jc w:val="center"/>
              <w:rPr>
                <w:rFonts w:ascii="宋体" w:hAnsi="宋体"/>
                <w:snapToGrid w:val="0"/>
                <w:kern w:val="2"/>
                <w:sz w:val="20"/>
              </w:rPr>
            </w:pPr>
            <w:r>
              <w:rPr>
                <w:rFonts w:ascii="宋体" w:hAnsi="宋体"/>
                <w:snapToGrid w:val="0"/>
                <w:kern w:val="2"/>
                <w:sz w:val="20"/>
              </w:rPr>
              <w:t>条款名称</w:t>
            </w:r>
          </w:p>
        </w:tc>
        <w:tc>
          <w:tcPr>
            <w:tcW w:w="5775" w:type="dxa"/>
            <w:vAlign w:val="center"/>
          </w:tcPr>
          <w:p w:rsidR="00C425D9" w:rsidRDefault="008D72FC">
            <w:pPr>
              <w:tabs>
                <w:tab w:val="left" w:pos="-7368"/>
                <w:tab w:val="left" w:pos="10324"/>
              </w:tabs>
              <w:jc w:val="center"/>
              <w:rPr>
                <w:rFonts w:ascii="宋体" w:hAnsi="宋体"/>
                <w:snapToGrid w:val="0"/>
                <w:kern w:val="2"/>
                <w:sz w:val="20"/>
              </w:rPr>
            </w:pPr>
            <w:r>
              <w:rPr>
                <w:rFonts w:ascii="宋体" w:hAnsi="宋体"/>
                <w:snapToGrid w:val="0"/>
                <w:kern w:val="2"/>
                <w:sz w:val="20"/>
              </w:rPr>
              <w:t>编列内容</w:t>
            </w:r>
          </w:p>
        </w:tc>
      </w:tr>
      <w:tr w:rsidR="00C425D9" w:rsidTr="00FF5FC9">
        <w:trPr>
          <w:trHeight w:val="341"/>
        </w:trPr>
        <w:tc>
          <w:tcPr>
            <w:tcW w:w="851" w:type="dxa"/>
            <w:vAlign w:val="center"/>
          </w:tcPr>
          <w:p w:rsidR="00C425D9" w:rsidRDefault="008D72FC">
            <w:pPr>
              <w:tabs>
                <w:tab w:val="left" w:pos="10324"/>
              </w:tabs>
              <w:snapToGrid w:val="0"/>
              <w:rPr>
                <w:rFonts w:ascii="宋体" w:hAnsi="宋体"/>
                <w:snapToGrid w:val="0"/>
                <w:kern w:val="2"/>
                <w:sz w:val="20"/>
              </w:rPr>
            </w:pPr>
            <w:r>
              <w:rPr>
                <w:rFonts w:ascii="宋体" w:hAnsi="宋体"/>
                <w:snapToGrid w:val="0"/>
                <w:kern w:val="2"/>
                <w:sz w:val="20"/>
              </w:rPr>
              <w:t>1.1.2</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hint="eastAsia"/>
                <w:snapToGrid w:val="0"/>
                <w:kern w:val="2"/>
                <w:sz w:val="20"/>
              </w:rPr>
              <w:t>发包</w:t>
            </w:r>
            <w:r>
              <w:rPr>
                <w:rFonts w:ascii="宋体" w:hAnsi="宋体"/>
                <w:snapToGrid w:val="0"/>
                <w:kern w:val="2"/>
                <w:sz w:val="20"/>
              </w:rPr>
              <w:t>人</w:t>
            </w:r>
          </w:p>
        </w:tc>
        <w:tc>
          <w:tcPr>
            <w:tcW w:w="5775" w:type="dxa"/>
            <w:vAlign w:val="center"/>
          </w:tcPr>
          <w:p w:rsidR="00C425D9" w:rsidRPr="001517A5" w:rsidRDefault="008D72FC">
            <w:pPr>
              <w:snapToGrid w:val="0"/>
              <w:rPr>
                <w:rFonts w:ascii="宋体" w:eastAsia="宋体" w:hAnsi="宋体"/>
                <w:snapToGrid w:val="0"/>
                <w:kern w:val="2"/>
                <w:sz w:val="20"/>
              </w:rPr>
            </w:pPr>
            <w:r w:rsidRPr="001517A5">
              <w:rPr>
                <w:rFonts w:ascii="宋体" w:eastAsia="宋体" w:hAnsi="宋体"/>
                <w:snapToGrid w:val="0"/>
                <w:kern w:val="2"/>
                <w:sz w:val="20"/>
              </w:rPr>
              <w:t>名称：</w:t>
            </w:r>
            <w:r w:rsidR="008214AD">
              <w:rPr>
                <w:rFonts w:ascii="宋体" w:eastAsia="宋体" w:hAnsi="宋体" w:hint="eastAsia"/>
                <w:snapToGrid w:val="0"/>
                <w:kern w:val="2"/>
                <w:sz w:val="20"/>
              </w:rPr>
              <w:t>湖州市南浔区南浔镇</w:t>
            </w:r>
            <w:r w:rsidR="00B5432B">
              <w:rPr>
                <w:rFonts w:ascii="宋体" w:eastAsia="宋体" w:hAnsi="宋体" w:hint="eastAsia"/>
                <w:snapToGrid w:val="0"/>
                <w:kern w:val="2"/>
                <w:sz w:val="20"/>
              </w:rPr>
              <w:t>灯塔村</w:t>
            </w:r>
            <w:r w:rsidR="008214AD">
              <w:rPr>
                <w:rFonts w:ascii="宋体" w:eastAsia="宋体" w:hAnsi="宋体" w:hint="eastAsia"/>
                <w:snapToGrid w:val="0"/>
                <w:kern w:val="2"/>
                <w:sz w:val="20"/>
              </w:rPr>
              <w:t>股份经济合作社</w:t>
            </w:r>
          </w:p>
          <w:p w:rsidR="00C425D9" w:rsidRPr="00FB5992" w:rsidRDefault="008D72FC" w:rsidP="00FB5992">
            <w:pPr>
              <w:snapToGrid w:val="0"/>
              <w:rPr>
                <w:rFonts w:ascii="宋体" w:eastAsia="宋体" w:hAnsi="宋体"/>
                <w:snapToGrid w:val="0"/>
                <w:kern w:val="2"/>
                <w:sz w:val="20"/>
              </w:rPr>
            </w:pPr>
            <w:r w:rsidRPr="00FB5992">
              <w:rPr>
                <w:rFonts w:ascii="宋体" w:eastAsia="宋体" w:hAnsi="宋体"/>
                <w:snapToGrid w:val="0"/>
                <w:kern w:val="2"/>
                <w:sz w:val="20"/>
              </w:rPr>
              <w:t>地址：</w:t>
            </w:r>
            <w:r w:rsidR="00B5432B">
              <w:rPr>
                <w:rFonts w:ascii="宋体" w:eastAsia="宋体" w:hAnsi="宋体" w:hint="eastAsia"/>
                <w:snapToGrid w:val="0"/>
                <w:kern w:val="2"/>
                <w:sz w:val="20"/>
              </w:rPr>
              <w:t>湖州市南浔区南浔镇灯塔村</w:t>
            </w:r>
          </w:p>
          <w:p w:rsidR="00FB5992" w:rsidRPr="00FB5992" w:rsidRDefault="00FB5992" w:rsidP="00FB5992">
            <w:pPr>
              <w:snapToGrid w:val="0"/>
              <w:rPr>
                <w:rFonts w:ascii="宋体" w:eastAsia="宋体" w:hAnsi="宋体"/>
                <w:snapToGrid w:val="0"/>
                <w:kern w:val="2"/>
                <w:sz w:val="20"/>
              </w:rPr>
            </w:pPr>
            <w:r w:rsidRPr="00FB5992">
              <w:rPr>
                <w:rFonts w:ascii="宋体" w:eastAsia="宋体" w:hAnsi="宋体" w:hint="eastAsia"/>
                <w:snapToGrid w:val="0"/>
                <w:kern w:val="2"/>
                <w:sz w:val="20"/>
              </w:rPr>
              <w:t>联系人：</w:t>
            </w:r>
            <w:r w:rsidR="00B5432B">
              <w:rPr>
                <w:rFonts w:ascii="宋体" w:eastAsia="宋体" w:hAnsi="宋体" w:hint="eastAsia"/>
                <w:snapToGrid w:val="0"/>
                <w:kern w:val="2"/>
                <w:sz w:val="20"/>
              </w:rPr>
              <w:t xml:space="preserve"> </w:t>
            </w:r>
            <w:r w:rsidR="00866BC4">
              <w:rPr>
                <w:rFonts w:ascii="宋体" w:eastAsia="宋体" w:hAnsi="宋体" w:hint="eastAsia"/>
                <w:snapToGrid w:val="0"/>
                <w:kern w:val="2"/>
                <w:sz w:val="20"/>
              </w:rPr>
              <w:t>金平</w:t>
            </w:r>
          </w:p>
          <w:p w:rsidR="00C425D9" w:rsidRPr="00FB5992" w:rsidRDefault="00FB5992" w:rsidP="00B5432B">
            <w:pPr>
              <w:snapToGrid w:val="0"/>
              <w:rPr>
                <w:rFonts w:ascii="宋体" w:hAnsi="宋体" w:cs="宋体"/>
                <w:snapToGrid w:val="0"/>
                <w:sz w:val="21"/>
                <w:szCs w:val="21"/>
              </w:rPr>
            </w:pPr>
            <w:r w:rsidRPr="00FB5992">
              <w:rPr>
                <w:rFonts w:ascii="宋体" w:eastAsia="宋体" w:hAnsi="宋体" w:hint="eastAsia"/>
                <w:snapToGrid w:val="0"/>
                <w:kern w:val="2"/>
                <w:sz w:val="20"/>
              </w:rPr>
              <w:t>电  话：</w:t>
            </w:r>
            <w:r w:rsidR="00B5432B">
              <w:rPr>
                <w:rFonts w:ascii="宋体" w:eastAsia="宋体" w:hAnsi="宋体" w:hint="eastAsia"/>
                <w:snapToGrid w:val="0"/>
                <w:kern w:val="2"/>
                <w:sz w:val="20"/>
              </w:rPr>
              <w:t xml:space="preserve"> </w:t>
            </w:r>
            <w:r w:rsidR="00866BC4">
              <w:rPr>
                <w:rFonts w:ascii="宋体" w:eastAsia="宋体" w:hAnsi="宋体" w:hint="eastAsia"/>
                <w:snapToGrid w:val="0"/>
                <w:kern w:val="2"/>
                <w:sz w:val="20"/>
              </w:rPr>
              <w:t>13511234399</w:t>
            </w:r>
          </w:p>
        </w:tc>
      </w:tr>
      <w:tr w:rsidR="00C425D9" w:rsidTr="00FF5FC9">
        <w:trPr>
          <w:trHeight w:val="341"/>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1.1.3</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代理机构</w:t>
            </w:r>
          </w:p>
        </w:tc>
        <w:tc>
          <w:tcPr>
            <w:tcW w:w="5775" w:type="dxa"/>
            <w:vAlign w:val="center"/>
          </w:tcPr>
          <w:p w:rsidR="00C425D9" w:rsidRPr="001517A5" w:rsidRDefault="008D72FC">
            <w:pPr>
              <w:pStyle w:val="a1"/>
              <w:snapToGrid w:val="0"/>
              <w:ind w:firstLine="0"/>
              <w:jc w:val="left"/>
              <w:rPr>
                <w:rFonts w:ascii="宋体" w:hAnsi="宋体"/>
                <w:snapToGrid w:val="0"/>
                <w:kern w:val="2"/>
                <w:sz w:val="20"/>
              </w:rPr>
            </w:pPr>
            <w:r w:rsidRPr="001517A5">
              <w:rPr>
                <w:rFonts w:ascii="宋体" w:hAnsi="宋体"/>
                <w:snapToGrid w:val="0"/>
                <w:kern w:val="2"/>
                <w:sz w:val="20"/>
              </w:rPr>
              <w:t>名称：</w:t>
            </w:r>
            <w:r w:rsidR="00B5432B">
              <w:rPr>
                <w:rFonts w:ascii="宋体" w:hAnsi="宋体" w:hint="eastAsia"/>
                <w:snapToGrid w:val="0"/>
                <w:kern w:val="2"/>
                <w:sz w:val="20"/>
              </w:rPr>
              <w:t>杭州市建设工程管理集团有限公司</w:t>
            </w:r>
            <w:r w:rsidRPr="001517A5">
              <w:rPr>
                <w:rFonts w:ascii="宋体" w:hAnsi="宋体" w:hint="eastAsia"/>
                <w:snapToGrid w:val="0"/>
                <w:kern w:val="2"/>
                <w:sz w:val="20"/>
              </w:rPr>
              <w:t xml:space="preserve">　</w:t>
            </w:r>
          </w:p>
          <w:p w:rsidR="00C425D9" w:rsidRPr="001517A5" w:rsidRDefault="008D72FC" w:rsidP="001517A5">
            <w:pPr>
              <w:pStyle w:val="a1"/>
              <w:tabs>
                <w:tab w:val="left" w:pos="4410"/>
              </w:tabs>
              <w:snapToGrid w:val="0"/>
              <w:ind w:left="5600" w:hangingChars="2800" w:hanging="5600"/>
              <w:jc w:val="left"/>
              <w:rPr>
                <w:rFonts w:ascii="宋体" w:hAnsi="宋体"/>
                <w:snapToGrid w:val="0"/>
                <w:kern w:val="2"/>
                <w:sz w:val="20"/>
              </w:rPr>
            </w:pPr>
            <w:r w:rsidRPr="001517A5">
              <w:rPr>
                <w:rFonts w:ascii="宋体" w:hAnsi="宋体"/>
                <w:snapToGrid w:val="0"/>
                <w:kern w:val="2"/>
                <w:sz w:val="20"/>
              </w:rPr>
              <w:t>地址：</w:t>
            </w:r>
            <w:r w:rsidR="00B5432B">
              <w:rPr>
                <w:rFonts w:ascii="宋体" w:hAnsi="宋体" w:hint="eastAsia"/>
                <w:snapToGrid w:val="0"/>
                <w:kern w:val="2"/>
                <w:sz w:val="20"/>
              </w:rPr>
              <w:t>浙江省湖州市南浔区年丰西路1111号美来国际19幢</w:t>
            </w:r>
          </w:p>
          <w:p w:rsidR="00C425D9" w:rsidRPr="001517A5" w:rsidRDefault="008D72FC">
            <w:pPr>
              <w:pStyle w:val="a1"/>
              <w:snapToGrid w:val="0"/>
              <w:ind w:firstLine="0"/>
              <w:jc w:val="left"/>
              <w:rPr>
                <w:rFonts w:ascii="宋体" w:hAnsi="宋体"/>
                <w:snapToGrid w:val="0"/>
                <w:kern w:val="2"/>
                <w:sz w:val="20"/>
              </w:rPr>
            </w:pPr>
            <w:r w:rsidRPr="001517A5">
              <w:rPr>
                <w:rFonts w:ascii="宋体" w:hAnsi="宋体"/>
                <w:snapToGrid w:val="0"/>
                <w:kern w:val="2"/>
                <w:sz w:val="20"/>
              </w:rPr>
              <w:t>联系人：</w:t>
            </w:r>
            <w:r w:rsidR="00B5432B">
              <w:rPr>
                <w:rFonts w:ascii="宋体" w:hAnsi="宋体" w:hint="eastAsia"/>
                <w:snapToGrid w:val="0"/>
                <w:kern w:val="2"/>
                <w:sz w:val="20"/>
              </w:rPr>
              <w:t>沈琳</w:t>
            </w:r>
          </w:p>
          <w:p w:rsidR="00C425D9" w:rsidRDefault="008D72FC">
            <w:pPr>
              <w:pStyle w:val="a1"/>
              <w:snapToGrid w:val="0"/>
              <w:ind w:firstLine="0"/>
              <w:jc w:val="left"/>
              <w:rPr>
                <w:rFonts w:ascii="宋体" w:hAnsi="宋体"/>
                <w:snapToGrid w:val="0"/>
                <w:kern w:val="2"/>
                <w:sz w:val="20"/>
              </w:rPr>
            </w:pPr>
            <w:r w:rsidRPr="001517A5">
              <w:rPr>
                <w:rFonts w:ascii="宋体" w:hAnsi="宋体"/>
                <w:snapToGrid w:val="0"/>
                <w:kern w:val="2"/>
                <w:sz w:val="20"/>
              </w:rPr>
              <w:t>电话：</w:t>
            </w:r>
            <w:r w:rsidR="003F02C7" w:rsidRPr="001517A5">
              <w:rPr>
                <w:rFonts w:ascii="宋体" w:hAnsi="宋体" w:hint="eastAsia"/>
                <w:snapToGrid w:val="0"/>
                <w:kern w:val="2"/>
                <w:sz w:val="20"/>
              </w:rPr>
              <w:t>0572-</w:t>
            </w:r>
            <w:r w:rsidR="00B5432B">
              <w:rPr>
                <w:rFonts w:ascii="宋体" w:hAnsi="宋体" w:hint="eastAsia"/>
                <w:snapToGrid w:val="0"/>
                <w:kern w:val="2"/>
                <w:sz w:val="20"/>
              </w:rPr>
              <w:t>3791093</w:t>
            </w:r>
          </w:p>
          <w:p w:rsidR="000817EE" w:rsidRPr="001517A5" w:rsidRDefault="000817EE">
            <w:pPr>
              <w:pStyle w:val="a1"/>
              <w:snapToGrid w:val="0"/>
              <w:ind w:firstLine="0"/>
              <w:jc w:val="left"/>
              <w:rPr>
                <w:rFonts w:ascii="宋体" w:hAnsi="宋体"/>
                <w:snapToGrid w:val="0"/>
                <w:kern w:val="2"/>
                <w:sz w:val="20"/>
              </w:rPr>
            </w:pPr>
            <w:r w:rsidRPr="00106408">
              <w:rPr>
                <w:rFonts w:ascii="宋体" w:hAnsi="宋体" w:cs="Times New Roman" w:hint="eastAsia"/>
                <w:snapToGrid w:val="0"/>
                <w:spacing w:val="-4"/>
                <w:kern w:val="2"/>
                <w:sz w:val="20"/>
                <w:szCs w:val="20"/>
              </w:rPr>
              <w:t>电子信箱：</w:t>
            </w:r>
            <w:r w:rsidR="00B5432B">
              <w:rPr>
                <w:rFonts w:ascii="宋体" w:hAnsi="宋体" w:cs="Times New Roman" w:hint="eastAsia"/>
                <w:snapToGrid w:val="0"/>
                <w:spacing w:val="-4"/>
                <w:kern w:val="2"/>
                <w:sz w:val="20"/>
                <w:szCs w:val="20"/>
              </w:rPr>
              <w:t>hzzbdl</w:t>
            </w:r>
            <w:r w:rsidRPr="00106408">
              <w:rPr>
                <w:rFonts w:ascii="宋体" w:hAnsi="宋体" w:cs="Times New Roman" w:hint="eastAsia"/>
                <w:snapToGrid w:val="0"/>
                <w:spacing w:val="-4"/>
                <w:kern w:val="2"/>
                <w:sz w:val="20"/>
                <w:szCs w:val="20"/>
              </w:rPr>
              <w:t>@163.com</w:t>
            </w:r>
          </w:p>
        </w:tc>
      </w:tr>
      <w:tr w:rsidR="00C425D9" w:rsidTr="00FF5FC9">
        <w:trPr>
          <w:trHeight w:val="357"/>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1.1.4</w:t>
            </w:r>
          </w:p>
        </w:tc>
        <w:tc>
          <w:tcPr>
            <w:tcW w:w="2305" w:type="dxa"/>
            <w:vAlign w:val="center"/>
          </w:tcPr>
          <w:p w:rsidR="00C425D9" w:rsidRPr="001810A8" w:rsidRDefault="008D72FC">
            <w:pPr>
              <w:pStyle w:val="a1"/>
              <w:snapToGrid w:val="0"/>
              <w:ind w:firstLine="0"/>
              <w:jc w:val="center"/>
              <w:rPr>
                <w:rFonts w:ascii="宋体" w:hAnsi="宋体"/>
                <w:snapToGrid w:val="0"/>
                <w:kern w:val="2"/>
                <w:sz w:val="20"/>
              </w:rPr>
            </w:pPr>
            <w:r w:rsidRPr="001810A8">
              <w:rPr>
                <w:rFonts w:ascii="宋体" w:hAnsi="宋体"/>
                <w:snapToGrid w:val="0"/>
                <w:kern w:val="2"/>
                <w:sz w:val="20"/>
              </w:rPr>
              <w:t>项目名称</w:t>
            </w:r>
          </w:p>
        </w:tc>
        <w:tc>
          <w:tcPr>
            <w:tcW w:w="5775" w:type="dxa"/>
            <w:vAlign w:val="center"/>
          </w:tcPr>
          <w:p w:rsidR="00C425D9" w:rsidRPr="001517A5" w:rsidRDefault="00B5432B">
            <w:pPr>
              <w:pStyle w:val="a1"/>
              <w:snapToGrid w:val="0"/>
              <w:ind w:firstLine="0"/>
              <w:jc w:val="left"/>
              <w:rPr>
                <w:rFonts w:ascii="宋体" w:hAnsi="宋体"/>
                <w:snapToGrid w:val="0"/>
                <w:kern w:val="2"/>
                <w:sz w:val="20"/>
              </w:rPr>
            </w:pPr>
            <w:r>
              <w:rPr>
                <w:rFonts w:ascii="宋体" w:hAnsi="宋体" w:hint="eastAsia"/>
                <w:snapToGrid w:val="0"/>
                <w:kern w:val="2"/>
                <w:sz w:val="20"/>
              </w:rPr>
              <w:t>南浔区南浔镇2022年灯塔村南社兜东土地整治项目</w:t>
            </w:r>
          </w:p>
        </w:tc>
      </w:tr>
      <w:tr w:rsidR="00C425D9" w:rsidTr="00FF5FC9">
        <w:trPr>
          <w:trHeight w:val="357"/>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1.1.5</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建设地点</w:t>
            </w:r>
          </w:p>
        </w:tc>
        <w:tc>
          <w:tcPr>
            <w:tcW w:w="5775" w:type="dxa"/>
            <w:vAlign w:val="center"/>
          </w:tcPr>
          <w:p w:rsidR="00C425D9" w:rsidRPr="001517A5" w:rsidRDefault="00FB5992">
            <w:pPr>
              <w:snapToGrid w:val="0"/>
              <w:rPr>
                <w:rFonts w:ascii="宋体" w:eastAsia="宋体" w:hAnsi="宋体"/>
                <w:snapToGrid w:val="0"/>
                <w:kern w:val="2"/>
                <w:sz w:val="20"/>
              </w:rPr>
            </w:pPr>
            <w:r>
              <w:rPr>
                <w:rFonts w:ascii="宋体" w:eastAsia="宋体" w:hAnsi="宋体" w:hint="eastAsia"/>
                <w:snapToGrid w:val="0"/>
                <w:kern w:val="2"/>
                <w:sz w:val="20"/>
              </w:rPr>
              <w:t>南浔镇</w:t>
            </w:r>
            <w:r w:rsidR="00B5432B">
              <w:rPr>
                <w:rFonts w:ascii="宋体" w:eastAsia="宋体" w:hAnsi="宋体" w:hint="eastAsia"/>
                <w:snapToGrid w:val="0"/>
                <w:kern w:val="2"/>
                <w:sz w:val="20"/>
              </w:rPr>
              <w:t>灯塔村</w:t>
            </w:r>
          </w:p>
        </w:tc>
      </w:tr>
      <w:tr w:rsidR="00C425D9" w:rsidTr="00FF5FC9">
        <w:trPr>
          <w:trHeight w:val="357"/>
        </w:trPr>
        <w:tc>
          <w:tcPr>
            <w:tcW w:w="851"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1.1.6</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现场管理机构</w:t>
            </w:r>
          </w:p>
        </w:tc>
        <w:tc>
          <w:tcPr>
            <w:tcW w:w="5775" w:type="dxa"/>
            <w:vAlign w:val="center"/>
          </w:tcPr>
          <w:p w:rsidR="00C425D9" w:rsidRPr="001517A5" w:rsidRDefault="008214AD">
            <w:pPr>
              <w:snapToGrid w:val="0"/>
              <w:rPr>
                <w:rFonts w:ascii="宋体" w:eastAsia="宋体" w:hAnsi="宋体"/>
                <w:snapToGrid w:val="0"/>
                <w:kern w:val="2"/>
                <w:sz w:val="20"/>
              </w:rPr>
            </w:pPr>
            <w:r>
              <w:rPr>
                <w:rFonts w:ascii="宋体" w:eastAsia="宋体" w:hAnsi="宋体" w:hint="eastAsia"/>
                <w:snapToGrid w:val="0"/>
                <w:kern w:val="2"/>
                <w:sz w:val="20"/>
              </w:rPr>
              <w:t>湖州市南浔区南浔镇</w:t>
            </w:r>
            <w:r w:rsidR="00B5432B">
              <w:rPr>
                <w:rFonts w:ascii="宋体" w:eastAsia="宋体" w:hAnsi="宋体" w:hint="eastAsia"/>
                <w:snapToGrid w:val="0"/>
                <w:kern w:val="2"/>
                <w:sz w:val="20"/>
              </w:rPr>
              <w:t>灯塔村</w:t>
            </w:r>
            <w:r>
              <w:rPr>
                <w:rFonts w:ascii="宋体" w:eastAsia="宋体" w:hAnsi="宋体" w:hint="eastAsia"/>
                <w:snapToGrid w:val="0"/>
                <w:kern w:val="2"/>
                <w:sz w:val="20"/>
              </w:rPr>
              <w:t>股份经济合作社</w:t>
            </w:r>
          </w:p>
        </w:tc>
      </w:tr>
      <w:tr w:rsidR="00C425D9" w:rsidTr="00FF5FC9">
        <w:trPr>
          <w:trHeight w:val="357"/>
        </w:trPr>
        <w:tc>
          <w:tcPr>
            <w:tcW w:w="851"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1.1.7</w:t>
            </w:r>
          </w:p>
        </w:tc>
        <w:tc>
          <w:tcPr>
            <w:tcW w:w="2305" w:type="dxa"/>
            <w:vAlign w:val="center"/>
          </w:tcPr>
          <w:p w:rsidR="00C425D9" w:rsidRPr="0088531D" w:rsidRDefault="008D72FC">
            <w:pPr>
              <w:pStyle w:val="a1"/>
              <w:snapToGrid w:val="0"/>
              <w:ind w:firstLine="0"/>
              <w:jc w:val="center"/>
              <w:rPr>
                <w:rFonts w:ascii="宋体" w:hAnsi="宋体"/>
                <w:snapToGrid w:val="0"/>
                <w:kern w:val="2"/>
                <w:sz w:val="20"/>
              </w:rPr>
            </w:pPr>
            <w:r w:rsidRPr="0088531D">
              <w:rPr>
                <w:rFonts w:ascii="宋体" w:hAnsi="宋体"/>
                <w:snapToGrid w:val="0"/>
                <w:kern w:val="2"/>
                <w:sz w:val="20"/>
              </w:rPr>
              <w:t>设计人</w:t>
            </w:r>
          </w:p>
        </w:tc>
        <w:tc>
          <w:tcPr>
            <w:tcW w:w="5775" w:type="dxa"/>
            <w:vAlign w:val="center"/>
          </w:tcPr>
          <w:p w:rsidR="00C425D9" w:rsidRPr="0088531D" w:rsidRDefault="00B5432B">
            <w:pPr>
              <w:snapToGrid w:val="0"/>
              <w:rPr>
                <w:rFonts w:ascii="宋体" w:hAnsi="宋体"/>
                <w:snapToGrid w:val="0"/>
                <w:kern w:val="2"/>
                <w:sz w:val="20"/>
                <w:szCs w:val="20"/>
              </w:rPr>
            </w:pPr>
            <w:r>
              <w:rPr>
                <w:rFonts w:ascii="宋体" w:hAnsi="宋体" w:hint="eastAsia"/>
                <w:snapToGrid w:val="0"/>
                <w:kern w:val="2"/>
                <w:sz w:val="20"/>
                <w:szCs w:val="20"/>
              </w:rPr>
              <w:t>/</w:t>
            </w:r>
          </w:p>
        </w:tc>
      </w:tr>
      <w:tr w:rsidR="00C425D9" w:rsidTr="00FF5FC9">
        <w:trPr>
          <w:trHeight w:val="357"/>
        </w:trPr>
        <w:tc>
          <w:tcPr>
            <w:tcW w:w="851"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1.1.8</w:t>
            </w:r>
          </w:p>
        </w:tc>
        <w:tc>
          <w:tcPr>
            <w:tcW w:w="2305" w:type="dxa"/>
            <w:vAlign w:val="center"/>
          </w:tcPr>
          <w:p w:rsidR="00C425D9" w:rsidRPr="0088531D" w:rsidRDefault="008D72FC">
            <w:pPr>
              <w:pStyle w:val="a1"/>
              <w:snapToGrid w:val="0"/>
              <w:ind w:firstLine="0"/>
              <w:jc w:val="center"/>
              <w:rPr>
                <w:rFonts w:ascii="宋体" w:hAnsi="宋体"/>
                <w:snapToGrid w:val="0"/>
                <w:kern w:val="2"/>
                <w:sz w:val="20"/>
              </w:rPr>
            </w:pPr>
            <w:r w:rsidRPr="0088531D">
              <w:rPr>
                <w:rFonts w:ascii="宋体" w:hAnsi="宋体"/>
                <w:snapToGrid w:val="0"/>
                <w:kern w:val="2"/>
                <w:sz w:val="20"/>
              </w:rPr>
              <w:t>监理人</w:t>
            </w:r>
          </w:p>
        </w:tc>
        <w:tc>
          <w:tcPr>
            <w:tcW w:w="5775" w:type="dxa"/>
            <w:vAlign w:val="center"/>
          </w:tcPr>
          <w:p w:rsidR="00C425D9" w:rsidRPr="0088531D" w:rsidRDefault="008D72FC">
            <w:pPr>
              <w:snapToGrid w:val="0"/>
              <w:rPr>
                <w:rFonts w:ascii="宋体" w:hAnsi="宋体"/>
                <w:snapToGrid w:val="0"/>
                <w:kern w:val="2"/>
                <w:sz w:val="20"/>
                <w:szCs w:val="20"/>
              </w:rPr>
            </w:pPr>
            <w:r w:rsidRPr="0088531D">
              <w:rPr>
                <w:rFonts w:ascii="宋体" w:hAnsi="宋体" w:hint="eastAsia"/>
                <w:snapToGrid w:val="0"/>
                <w:kern w:val="2"/>
                <w:sz w:val="20"/>
                <w:szCs w:val="20"/>
              </w:rPr>
              <w:t>/</w:t>
            </w:r>
          </w:p>
        </w:tc>
      </w:tr>
      <w:tr w:rsidR="00C425D9" w:rsidTr="00FF5FC9">
        <w:trPr>
          <w:trHeight w:val="357"/>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1.2.1</w:t>
            </w:r>
          </w:p>
        </w:tc>
        <w:tc>
          <w:tcPr>
            <w:tcW w:w="2305" w:type="dxa"/>
            <w:vAlign w:val="center"/>
          </w:tcPr>
          <w:p w:rsidR="00C425D9" w:rsidRPr="00E62613" w:rsidRDefault="008D72FC">
            <w:pPr>
              <w:pStyle w:val="a1"/>
              <w:snapToGrid w:val="0"/>
              <w:ind w:firstLine="0"/>
              <w:jc w:val="center"/>
              <w:rPr>
                <w:rFonts w:ascii="宋体" w:hAnsi="宋体"/>
                <w:snapToGrid w:val="0"/>
                <w:kern w:val="2"/>
                <w:sz w:val="20"/>
              </w:rPr>
            </w:pPr>
            <w:r w:rsidRPr="00E62613">
              <w:rPr>
                <w:rFonts w:ascii="宋体" w:hAnsi="宋体"/>
                <w:snapToGrid w:val="0"/>
                <w:kern w:val="2"/>
                <w:sz w:val="20"/>
              </w:rPr>
              <w:t>资金来源</w:t>
            </w:r>
          </w:p>
        </w:tc>
        <w:tc>
          <w:tcPr>
            <w:tcW w:w="5775" w:type="dxa"/>
            <w:vAlign w:val="center"/>
          </w:tcPr>
          <w:p w:rsidR="00C425D9" w:rsidRPr="00E62613" w:rsidRDefault="00985DD9">
            <w:pPr>
              <w:pStyle w:val="a1"/>
              <w:snapToGrid w:val="0"/>
              <w:ind w:firstLine="0"/>
              <w:jc w:val="left"/>
              <w:rPr>
                <w:rFonts w:ascii="宋体" w:hAnsi="宋体"/>
                <w:snapToGrid w:val="0"/>
                <w:kern w:val="2"/>
                <w:sz w:val="20"/>
                <w:szCs w:val="20"/>
              </w:rPr>
            </w:pPr>
            <w:r w:rsidRPr="00E62613">
              <w:rPr>
                <w:rFonts w:ascii="宋体" w:hAnsi="宋体" w:hint="eastAsia"/>
                <w:snapToGrid w:val="0"/>
                <w:kern w:val="2"/>
                <w:sz w:val="20"/>
                <w:szCs w:val="20"/>
              </w:rPr>
              <w:t>自筹</w:t>
            </w:r>
          </w:p>
        </w:tc>
      </w:tr>
      <w:tr w:rsidR="00C425D9" w:rsidTr="00FF5FC9">
        <w:trPr>
          <w:trHeight w:val="357"/>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1.2.2</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出资比例</w:t>
            </w:r>
          </w:p>
        </w:tc>
        <w:tc>
          <w:tcPr>
            <w:tcW w:w="5775" w:type="dxa"/>
            <w:vAlign w:val="center"/>
          </w:tcPr>
          <w:p w:rsidR="00C425D9" w:rsidRDefault="008D72FC">
            <w:pPr>
              <w:pStyle w:val="a1"/>
              <w:snapToGrid w:val="0"/>
              <w:ind w:firstLine="0"/>
              <w:jc w:val="left"/>
              <w:rPr>
                <w:rFonts w:ascii="宋体" w:hAnsi="宋体"/>
                <w:snapToGrid w:val="0"/>
                <w:kern w:val="2"/>
                <w:sz w:val="20"/>
              </w:rPr>
            </w:pPr>
            <w:r>
              <w:rPr>
                <w:rFonts w:ascii="宋体" w:hAnsi="宋体" w:hint="eastAsia"/>
                <w:snapToGrid w:val="0"/>
                <w:spacing w:val="-4"/>
                <w:kern w:val="2"/>
                <w:sz w:val="20"/>
              </w:rPr>
              <w:t>100%</w:t>
            </w:r>
          </w:p>
        </w:tc>
      </w:tr>
      <w:tr w:rsidR="00C425D9" w:rsidTr="00FF5FC9">
        <w:trPr>
          <w:trHeight w:val="357"/>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1.2.3</w:t>
            </w:r>
          </w:p>
        </w:tc>
        <w:tc>
          <w:tcPr>
            <w:tcW w:w="2305" w:type="dxa"/>
            <w:vAlign w:val="center"/>
          </w:tcPr>
          <w:p w:rsidR="00C425D9" w:rsidRDefault="008D72FC">
            <w:pPr>
              <w:pStyle w:val="a1"/>
              <w:snapToGrid w:val="0"/>
              <w:ind w:firstLine="0"/>
              <w:jc w:val="center"/>
              <w:rPr>
                <w:rFonts w:ascii="宋体" w:hAnsi="宋体"/>
                <w:snapToGrid w:val="0"/>
                <w:kern w:val="2"/>
                <w:sz w:val="20"/>
              </w:rPr>
            </w:pPr>
            <w:r>
              <w:rPr>
                <w:rFonts w:ascii="宋体" w:hAnsi="宋体"/>
                <w:snapToGrid w:val="0"/>
                <w:kern w:val="2"/>
                <w:sz w:val="20"/>
              </w:rPr>
              <w:t>资金落实情况</w:t>
            </w:r>
          </w:p>
        </w:tc>
        <w:tc>
          <w:tcPr>
            <w:tcW w:w="5775" w:type="dxa"/>
            <w:vAlign w:val="center"/>
          </w:tcPr>
          <w:p w:rsidR="00C425D9" w:rsidRDefault="008D72FC">
            <w:pPr>
              <w:pStyle w:val="a1"/>
              <w:snapToGrid w:val="0"/>
              <w:ind w:firstLine="0"/>
              <w:jc w:val="left"/>
              <w:rPr>
                <w:rFonts w:ascii="宋体" w:hAnsi="宋体"/>
                <w:snapToGrid w:val="0"/>
                <w:kern w:val="2"/>
                <w:sz w:val="20"/>
              </w:rPr>
            </w:pPr>
            <w:r>
              <w:rPr>
                <w:rFonts w:ascii="宋体" w:hAnsi="宋体"/>
                <w:snapToGrid w:val="0"/>
                <w:kern w:val="2"/>
                <w:sz w:val="20"/>
              </w:rPr>
              <w:t>已落实</w:t>
            </w:r>
          </w:p>
        </w:tc>
      </w:tr>
      <w:tr w:rsidR="00C425D9" w:rsidTr="00FF5FC9">
        <w:trPr>
          <w:trHeight w:val="525"/>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1.3.1</w:t>
            </w:r>
          </w:p>
        </w:tc>
        <w:tc>
          <w:tcPr>
            <w:tcW w:w="2305" w:type="dxa"/>
            <w:vAlign w:val="center"/>
          </w:tcPr>
          <w:p w:rsidR="00C425D9" w:rsidRPr="00F327C4" w:rsidRDefault="008D72FC">
            <w:pPr>
              <w:pStyle w:val="a1"/>
              <w:snapToGrid w:val="0"/>
              <w:ind w:firstLine="0"/>
              <w:jc w:val="center"/>
              <w:rPr>
                <w:rFonts w:ascii="宋体" w:hAnsi="宋体"/>
                <w:snapToGrid w:val="0"/>
                <w:kern w:val="2"/>
                <w:sz w:val="20"/>
              </w:rPr>
            </w:pPr>
            <w:r w:rsidRPr="00F327C4">
              <w:rPr>
                <w:rFonts w:ascii="宋体" w:hAnsi="宋体" w:hint="eastAsia"/>
                <w:snapToGrid w:val="0"/>
                <w:kern w:val="2"/>
                <w:sz w:val="20"/>
              </w:rPr>
              <w:t>发包</w:t>
            </w:r>
            <w:r w:rsidRPr="00F327C4">
              <w:rPr>
                <w:rFonts w:ascii="宋体" w:hAnsi="宋体"/>
                <w:snapToGrid w:val="0"/>
                <w:kern w:val="2"/>
                <w:sz w:val="20"/>
              </w:rPr>
              <w:t>范围</w:t>
            </w:r>
          </w:p>
        </w:tc>
        <w:tc>
          <w:tcPr>
            <w:tcW w:w="5775" w:type="dxa"/>
            <w:vAlign w:val="center"/>
          </w:tcPr>
          <w:p w:rsidR="00C425D9" w:rsidRPr="00F327C4" w:rsidRDefault="00F75FCC">
            <w:pPr>
              <w:snapToGrid w:val="0"/>
              <w:rPr>
                <w:rFonts w:ascii="宋体" w:hAnsi="宋体"/>
                <w:snapToGrid w:val="0"/>
                <w:spacing w:val="-4"/>
                <w:kern w:val="2"/>
                <w:sz w:val="20"/>
                <w:szCs w:val="20"/>
              </w:rPr>
            </w:pPr>
            <w:r w:rsidRPr="00F327C4">
              <w:rPr>
                <w:rFonts w:ascii="宋体" w:cs="宋体" w:hint="eastAsia"/>
                <w:kern w:val="2"/>
                <w:sz w:val="20"/>
                <w:szCs w:val="20"/>
              </w:rPr>
              <w:t>详见工程量清单及图纸。根据发包人要求进行施工，具体工程量按实结算。</w:t>
            </w:r>
          </w:p>
        </w:tc>
      </w:tr>
      <w:tr w:rsidR="00C425D9" w:rsidTr="00C90B80">
        <w:trPr>
          <w:trHeight w:val="1563"/>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1.3.2</w:t>
            </w:r>
          </w:p>
        </w:tc>
        <w:tc>
          <w:tcPr>
            <w:tcW w:w="2305" w:type="dxa"/>
            <w:vAlign w:val="center"/>
          </w:tcPr>
          <w:p w:rsidR="00C425D9" w:rsidRPr="0072728D" w:rsidRDefault="008D72FC">
            <w:pPr>
              <w:tabs>
                <w:tab w:val="left" w:pos="10324"/>
              </w:tabs>
              <w:snapToGrid w:val="0"/>
              <w:jc w:val="center"/>
              <w:rPr>
                <w:rFonts w:ascii="宋体" w:hAnsi="宋体"/>
                <w:snapToGrid w:val="0"/>
                <w:kern w:val="2"/>
                <w:sz w:val="20"/>
              </w:rPr>
            </w:pPr>
            <w:r w:rsidRPr="0072728D">
              <w:rPr>
                <w:rFonts w:ascii="宋体" w:hAnsi="宋体"/>
                <w:snapToGrid w:val="0"/>
                <w:kern w:val="2"/>
                <w:sz w:val="20"/>
              </w:rPr>
              <w:t>计划工期</w:t>
            </w:r>
          </w:p>
        </w:tc>
        <w:tc>
          <w:tcPr>
            <w:tcW w:w="5775" w:type="dxa"/>
            <w:vAlign w:val="center"/>
          </w:tcPr>
          <w:p w:rsidR="00C425D9" w:rsidRPr="0072728D" w:rsidRDefault="008D72FC">
            <w:pPr>
              <w:pStyle w:val="a1"/>
              <w:snapToGrid w:val="0"/>
              <w:ind w:firstLine="0"/>
              <w:jc w:val="left"/>
              <w:rPr>
                <w:rFonts w:ascii="宋体" w:hAnsi="宋体"/>
                <w:snapToGrid w:val="0"/>
                <w:kern w:val="2"/>
                <w:sz w:val="20"/>
                <w:szCs w:val="20"/>
              </w:rPr>
            </w:pPr>
            <w:r w:rsidRPr="0072728D">
              <w:rPr>
                <w:rFonts w:ascii="宋体" w:hAnsi="宋体"/>
                <w:snapToGrid w:val="0"/>
                <w:kern w:val="2"/>
                <w:sz w:val="20"/>
                <w:szCs w:val="20"/>
              </w:rPr>
              <w:t>计划工期：</w:t>
            </w:r>
            <w:r w:rsidR="00732032">
              <w:rPr>
                <w:rFonts w:ascii="宋体" w:hAnsi="宋体" w:hint="eastAsia"/>
                <w:b/>
                <w:snapToGrid w:val="0"/>
                <w:kern w:val="2"/>
                <w:sz w:val="20"/>
                <w:szCs w:val="20"/>
                <w:u w:val="single"/>
              </w:rPr>
              <w:t>105</w:t>
            </w:r>
            <w:r w:rsidR="00C82ACA" w:rsidRPr="0072728D">
              <w:rPr>
                <w:rFonts w:ascii="宋体" w:hAnsi="宋体" w:hint="eastAsia"/>
                <w:b/>
                <w:snapToGrid w:val="0"/>
                <w:kern w:val="2"/>
                <w:sz w:val="20"/>
                <w:szCs w:val="20"/>
                <w:u w:val="single"/>
              </w:rPr>
              <w:t>日历天</w:t>
            </w:r>
          </w:p>
          <w:p w:rsidR="00C425D9" w:rsidRPr="0072728D" w:rsidRDefault="008D72FC">
            <w:pPr>
              <w:pStyle w:val="a1"/>
              <w:snapToGrid w:val="0"/>
              <w:ind w:firstLine="0"/>
              <w:jc w:val="left"/>
              <w:rPr>
                <w:rFonts w:ascii="宋体" w:hAnsi="宋体"/>
                <w:b/>
                <w:snapToGrid w:val="0"/>
                <w:kern w:val="2"/>
                <w:sz w:val="20"/>
                <w:szCs w:val="20"/>
                <w:u w:val="single"/>
              </w:rPr>
            </w:pPr>
            <w:r w:rsidRPr="0072728D">
              <w:rPr>
                <w:rFonts w:ascii="宋体" w:hAnsi="宋体"/>
                <w:snapToGrid w:val="0"/>
                <w:kern w:val="2"/>
                <w:sz w:val="20"/>
                <w:szCs w:val="20"/>
              </w:rPr>
              <w:t>计划开工日期：</w:t>
            </w:r>
            <w:r w:rsidRPr="0072728D">
              <w:rPr>
                <w:rFonts w:ascii="宋体" w:hAnsi="宋体"/>
                <w:b/>
                <w:snapToGrid w:val="0"/>
                <w:kern w:val="2"/>
                <w:sz w:val="20"/>
                <w:szCs w:val="20"/>
                <w:u w:val="single"/>
              </w:rPr>
              <w:t>年月日</w:t>
            </w:r>
          </w:p>
          <w:p w:rsidR="00C425D9" w:rsidRPr="0072728D" w:rsidRDefault="008D72FC">
            <w:pPr>
              <w:pStyle w:val="a1"/>
              <w:snapToGrid w:val="0"/>
              <w:ind w:firstLine="0"/>
              <w:jc w:val="left"/>
              <w:rPr>
                <w:rFonts w:ascii="宋体" w:hAnsi="宋体"/>
                <w:b/>
                <w:snapToGrid w:val="0"/>
                <w:kern w:val="2"/>
                <w:sz w:val="20"/>
                <w:szCs w:val="20"/>
                <w:u w:val="single"/>
              </w:rPr>
            </w:pPr>
            <w:r w:rsidRPr="0072728D">
              <w:rPr>
                <w:rFonts w:ascii="宋体" w:hAnsi="宋体"/>
                <w:snapToGrid w:val="0"/>
                <w:kern w:val="2"/>
                <w:sz w:val="20"/>
                <w:szCs w:val="20"/>
              </w:rPr>
              <w:t>计划</w:t>
            </w:r>
            <w:r w:rsidRPr="0072728D">
              <w:rPr>
                <w:rFonts w:ascii="宋体" w:hAnsi="宋体" w:hint="eastAsia"/>
                <w:snapToGrid w:val="0"/>
                <w:kern w:val="2"/>
                <w:sz w:val="20"/>
                <w:szCs w:val="20"/>
              </w:rPr>
              <w:t>完</w:t>
            </w:r>
            <w:r w:rsidRPr="0072728D">
              <w:rPr>
                <w:rFonts w:ascii="宋体" w:hAnsi="宋体"/>
                <w:snapToGrid w:val="0"/>
                <w:kern w:val="2"/>
                <w:sz w:val="20"/>
                <w:szCs w:val="20"/>
              </w:rPr>
              <w:t>工日期：</w:t>
            </w:r>
            <w:r w:rsidR="00FB5992" w:rsidRPr="0072728D">
              <w:rPr>
                <w:rFonts w:ascii="宋体" w:hAnsi="宋体"/>
                <w:b/>
                <w:snapToGrid w:val="0"/>
                <w:kern w:val="2"/>
                <w:sz w:val="20"/>
                <w:szCs w:val="20"/>
                <w:u w:val="single"/>
              </w:rPr>
              <w:t>年月日</w:t>
            </w:r>
          </w:p>
          <w:p w:rsidR="000817EE" w:rsidRPr="0072728D" w:rsidRDefault="000817EE" w:rsidP="000817EE">
            <w:pPr>
              <w:pStyle w:val="a1"/>
              <w:snapToGrid w:val="0"/>
              <w:ind w:firstLine="0"/>
              <w:jc w:val="left"/>
              <w:rPr>
                <w:rFonts w:ascii="宋体" w:hAnsi="宋体"/>
                <w:snapToGrid w:val="0"/>
                <w:kern w:val="2"/>
                <w:sz w:val="20"/>
                <w:szCs w:val="20"/>
                <w:u w:val="single"/>
              </w:rPr>
            </w:pPr>
            <w:r w:rsidRPr="0072728D">
              <w:rPr>
                <w:rFonts w:ascii="宋体" w:hAnsi="宋体" w:hint="eastAsia"/>
                <w:snapToGrid w:val="0"/>
                <w:kern w:val="2"/>
                <w:sz w:val="20"/>
                <w:szCs w:val="20"/>
              </w:rPr>
              <w:t>节点工期：</w:t>
            </w:r>
          </w:p>
          <w:p w:rsidR="000817EE" w:rsidRPr="0072728D" w:rsidRDefault="000817EE" w:rsidP="000817EE">
            <w:pPr>
              <w:pStyle w:val="a1"/>
              <w:snapToGrid w:val="0"/>
              <w:ind w:firstLine="0"/>
              <w:jc w:val="left"/>
              <w:rPr>
                <w:rFonts w:ascii="宋体" w:hAnsi="宋体"/>
                <w:snapToGrid w:val="0"/>
                <w:kern w:val="2"/>
                <w:sz w:val="20"/>
              </w:rPr>
            </w:pPr>
            <w:r w:rsidRPr="0072728D">
              <w:rPr>
                <w:rFonts w:ascii="宋体" w:hAnsi="宋体" w:hint="eastAsia"/>
                <w:b/>
                <w:snapToGrid w:val="0"/>
                <w:kern w:val="2"/>
                <w:sz w:val="20"/>
                <w:szCs w:val="20"/>
                <w:u w:val="single"/>
              </w:rPr>
              <w:t>实际开工日期以总监理工程师签发的开工通知为准。</w:t>
            </w:r>
          </w:p>
        </w:tc>
      </w:tr>
      <w:tr w:rsidR="00C425D9" w:rsidTr="00FF5FC9">
        <w:trPr>
          <w:trHeight w:val="341"/>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1.3.3</w:t>
            </w:r>
          </w:p>
        </w:tc>
        <w:tc>
          <w:tcPr>
            <w:tcW w:w="2305"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质量要求</w:t>
            </w:r>
          </w:p>
        </w:tc>
        <w:tc>
          <w:tcPr>
            <w:tcW w:w="5775" w:type="dxa"/>
            <w:vAlign w:val="center"/>
          </w:tcPr>
          <w:p w:rsidR="00C425D9" w:rsidRDefault="008D72FC">
            <w:pPr>
              <w:pStyle w:val="a1"/>
              <w:snapToGrid w:val="0"/>
              <w:ind w:firstLine="0"/>
              <w:jc w:val="left"/>
              <w:rPr>
                <w:rFonts w:ascii="宋体" w:hAnsi="宋体"/>
                <w:snapToGrid w:val="0"/>
                <w:kern w:val="2"/>
                <w:sz w:val="20"/>
              </w:rPr>
            </w:pPr>
            <w:r>
              <w:rPr>
                <w:rFonts w:ascii="宋体" w:hAnsi="宋体"/>
                <w:snapToGrid w:val="0"/>
                <w:kern w:val="2"/>
                <w:sz w:val="20"/>
              </w:rPr>
              <w:t>合格</w:t>
            </w:r>
          </w:p>
        </w:tc>
      </w:tr>
      <w:tr w:rsidR="00C425D9" w:rsidTr="00FF5FC9">
        <w:trPr>
          <w:trHeight w:val="622"/>
        </w:trPr>
        <w:tc>
          <w:tcPr>
            <w:tcW w:w="851"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snapToGrid w:val="0"/>
                <w:kern w:val="2"/>
                <w:sz w:val="20"/>
              </w:rPr>
              <w:t>1.4.1</w:t>
            </w:r>
          </w:p>
        </w:tc>
        <w:tc>
          <w:tcPr>
            <w:tcW w:w="2305" w:type="dxa"/>
            <w:vAlign w:val="center"/>
          </w:tcPr>
          <w:p w:rsidR="00C425D9" w:rsidRDefault="008D72FC">
            <w:pPr>
              <w:tabs>
                <w:tab w:val="left" w:pos="10324"/>
              </w:tabs>
              <w:snapToGrid w:val="0"/>
              <w:jc w:val="center"/>
              <w:rPr>
                <w:rFonts w:ascii="宋体" w:hAnsi="宋体"/>
                <w:snapToGrid w:val="0"/>
                <w:kern w:val="2"/>
                <w:sz w:val="20"/>
              </w:rPr>
            </w:pPr>
            <w:r>
              <w:rPr>
                <w:rFonts w:ascii="宋体" w:hAnsi="宋体" w:hint="eastAsia"/>
                <w:snapToGrid w:val="0"/>
                <w:kern w:val="2"/>
                <w:sz w:val="20"/>
              </w:rPr>
              <w:t>竞包</w:t>
            </w:r>
            <w:r>
              <w:rPr>
                <w:rFonts w:ascii="宋体" w:hAnsi="宋体"/>
                <w:snapToGrid w:val="0"/>
                <w:kern w:val="2"/>
                <w:sz w:val="20"/>
              </w:rPr>
              <w:t>人资质条件、能力和信誉</w:t>
            </w:r>
          </w:p>
        </w:tc>
        <w:tc>
          <w:tcPr>
            <w:tcW w:w="5775" w:type="dxa"/>
            <w:vAlign w:val="center"/>
          </w:tcPr>
          <w:p w:rsidR="00C425D9" w:rsidRDefault="000817EE" w:rsidP="000817EE">
            <w:pPr>
              <w:tabs>
                <w:tab w:val="left" w:pos="10324"/>
              </w:tabs>
              <w:snapToGrid w:val="0"/>
              <w:spacing w:line="240" w:lineRule="atLeast"/>
              <w:ind w:right="-28"/>
              <w:rPr>
                <w:rFonts w:ascii="宋体" w:hAnsi="宋体"/>
                <w:snapToGrid w:val="0"/>
                <w:kern w:val="2"/>
                <w:sz w:val="20"/>
              </w:rPr>
            </w:pPr>
            <w:r w:rsidRPr="00106408">
              <w:rPr>
                <w:rFonts w:ascii="宋体" w:cs="宋体" w:hint="eastAsia"/>
                <w:kern w:val="2"/>
                <w:sz w:val="20"/>
              </w:rPr>
              <w:t>详见</w:t>
            </w:r>
            <w:r w:rsidR="00295087">
              <w:rPr>
                <w:rFonts w:ascii="宋体" w:cs="宋体" w:hint="eastAsia"/>
                <w:kern w:val="2"/>
                <w:sz w:val="20"/>
              </w:rPr>
              <w:t>发包公告</w:t>
            </w:r>
            <w:r w:rsidRPr="00106408">
              <w:rPr>
                <w:rFonts w:ascii="宋体" w:cs="宋体" w:hint="eastAsia"/>
                <w:kern w:val="2"/>
                <w:sz w:val="20"/>
              </w:rPr>
              <w:t>要求</w:t>
            </w:r>
          </w:p>
        </w:tc>
      </w:tr>
      <w:tr w:rsidR="00C425D9" w:rsidTr="00FF5FC9">
        <w:trPr>
          <w:trHeight w:val="831"/>
        </w:trPr>
        <w:tc>
          <w:tcPr>
            <w:tcW w:w="851" w:type="dxa"/>
            <w:vAlign w:val="center"/>
          </w:tcPr>
          <w:p w:rsidR="00C425D9" w:rsidRDefault="008D72FC">
            <w:pPr>
              <w:snapToGrid w:val="0"/>
              <w:jc w:val="center"/>
              <w:rPr>
                <w:rFonts w:ascii="宋体" w:hAnsi="宋体"/>
                <w:snapToGrid w:val="0"/>
                <w:kern w:val="2"/>
                <w:sz w:val="20"/>
              </w:rPr>
            </w:pPr>
            <w:r>
              <w:rPr>
                <w:rFonts w:ascii="宋体" w:hAnsi="宋体"/>
                <w:snapToGrid w:val="0"/>
                <w:kern w:val="2"/>
                <w:sz w:val="20"/>
              </w:rPr>
              <w:t>1.4.2</w:t>
            </w:r>
          </w:p>
        </w:tc>
        <w:tc>
          <w:tcPr>
            <w:tcW w:w="2305" w:type="dxa"/>
            <w:vAlign w:val="center"/>
          </w:tcPr>
          <w:p w:rsidR="00C425D9" w:rsidRDefault="008D72FC">
            <w:pPr>
              <w:snapToGrid w:val="0"/>
              <w:jc w:val="center"/>
              <w:rPr>
                <w:rFonts w:ascii="宋体" w:hAnsi="宋体"/>
                <w:snapToGrid w:val="0"/>
                <w:kern w:val="2"/>
                <w:sz w:val="20"/>
              </w:rPr>
            </w:pPr>
            <w:r>
              <w:rPr>
                <w:rFonts w:ascii="宋体" w:hAnsi="宋体"/>
                <w:snapToGrid w:val="0"/>
                <w:kern w:val="2"/>
                <w:sz w:val="20"/>
              </w:rPr>
              <w:t>是否接受联合体</w:t>
            </w:r>
            <w:r>
              <w:rPr>
                <w:rFonts w:ascii="宋体" w:hAnsi="宋体" w:hint="eastAsia"/>
                <w:snapToGrid w:val="0"/>
                <w:kern w:val="2"/>
                <w:sz w:val="20"/>
              </w:rPr>
              <w:t>竞包</w:t>
            </w:r>
          </w:p>
        </w:tc>
        <w:tc>
          <w:tcPr>
            <w:tcW w:w="5775" w:type="dxa"/>
            <w:vAlign w:val="center"/>
          </w:tcPr>
          <w:p w:rsidR="00FE3FDE" w:rsidRPr="00FE3FDE" w:rsidRDefault="00FE3FDE" w:rsidP="00FE3FDE">
            <w:pPr>
              <w:autoSpaceDE/>
              <w:autoSpaceDN/>
              <w:adjustRightInd/>
              <w:snapToGrid w:val="0"/>
              <w:textAlignment w:val="auto"/>
              <w:rPr>
                <w:rFonts w:ascii="宋体" w:hAnsi="宋体"/>
                <w:snapToGrid w:val="0"/>
                <w:kern w:val="2"/>
                <w:sz w:val="20"/>
                <w:szCs w:val="20"/>
              </w:rPr>
            </w:pPr>
            <w:r w:rsidRPr="00FE3FDE">
              <w:rPr>
                <w:snapToGrid w:val="0"/>
                <w:kern w:val="2"/>
                <w:sz w:val="20"/>
                <w:szCs w:val="20"/>
              </w:rPr>
              <w:sym w:font="Wingdings" w:char="F0FE"/>
            </w:r>
            <w:r w:rsidRPr="00FE3FDE">
              <w:rPr>
                <w:rFonts w:ascii="宋体" w:hAnsi="宋体" w:hint="eastAsia"/>
                <w:snapToGrid w:val="0"/>
                <w:kern w:val="2"/>
                <w:sz w:val="20"/>
                <w:szCs w:val="20"/>
              </w:rPr>
              <w:t>不</w:t>
            </w:r>
            <w:r w:rsidRPr="00FE3FDE">
              <w:rPr>
                <w:rFonts w:ascii="宋体" w:hAnsi="宋体"/>
                <w:snapToGrid w:val="0"/>
                <w:kern w:val="2"/>
                <w:sz w:val="20"/>
                <w:szCs w:val="20"/>
              </w:rPr>
              <w:t>接受</w:t>
            </w:r>
          </w:p>
          <w:p w:rsidR="00FE3FDE" w:rsidRPr="00FE3FDE" w:rsidRDefault="00FE3FDE" w:rsidP="00FE3FDE">
            <w:pPr>
              <w:autoSpaceDE/>
              <w:autoSpaceDN/>
              <w:adjustRightInd/>
              <w:snapToGrid w:val="0"/>
              <w:textAlignment w:val="auto"/>
              <w:rPr>
                <w:rFonts w:ascii="宋体" w:hAnsi="宋体"/>
                <w:snapToGrid w:val="0"/>
                <w:kern w:val="2"/>
                <w:sz w:val="20"/>
                <w:szCs w:val="20"/>
              </w:rPr>
            </w:pPr>
            <w:r w:rsidRPr="00FE3FDE">
              <w:rPr>
                <w:rFonts w:hint="eastAsia"/>
                <w:snapToGrid w:val="0"/>
                <w:kern w:val="2"/>
                <w:sz w:val="20"/>
                <w:szCs w:val="20"/>
              </w:rPr>
              <w:t>□</w:t>
            </w:r>
            <w:r w:rsidRPr="00FE3FDE">
              <w:rPr>
                <w:rFonts w:ascii="宋体" w:hAnsi="宋体" w:hint="eastAsia"/>
                <w:snapToGrid w:val="0"/>
                <w:kern w:val="2"/>
                <w:sz w:val="20"/>
                <w:szCs w:val="20"/>
              </w:rPr>
              <w:t>接受，应满足下列要求：</w:t>
            </w:r>
          </w:p>
          <w:p w:rsidR="00FE3FDE" w:rsidRPr="00FE3FDE" w:rsidRDefault="00FE3FDE" w:rsidP="00FE3FDE">
            <w:pPr>
              <w:autoSpaceDE/>
              <w:autoSpaceDN/>
              <w:adjustRightInd/>
              <w:snapToGrid w:val="0"/>
              <w:ind w:firstLineChars="150" w:firstLine="300"/>
              <w:textAlignment w:val="auto"/>
              <w:rPr>
                <w:rFonts w:ascii="宋体" w:hAnsi="宋体"/>
                <w:snapToGrid w:val="0"/>
                <w:kern w:val="2"/>
                <w:sz w:val="20"/>
                <w:szCs w:val="20"/>
              </w:rPr>
            </w:pPr>
            <w:r w:rsidRPr="00FE3FDE">
              <w:rPr>
                <w:rFonts w:ascii="宋体" w:hAnsi="宋体" w:hint="eastAsia"/>
                <w:snapToGrid w:val="0"/>
                <w:kern w:val="2"/>
                <w:sz w:val="20"/>
                <w:szCs w:val="20"/>
              </w:rPr>
              <w:t>1.联合体所有成员数量不得超过个；</w:t>
            </w:r>
          </w:p>
          <w:p w:rsidR="00FE3FDE" w:rsidRPr="00FE3FDE" w:rsidRDefault="00FE3FDE" w:rsidP="00FE3FDE">
            <w:pPr>
              <w:autoSpaceDE/>
              <w:autoSpaceDN/>
              <w:adjustRightInd/>
              <w:snapToGrid w:val="0"/>
              <w:textAlignment w:val="auto"/>
              <w:rPr>
                <w:rFonts w:ascii="宋体" w:hAnsi="宋体"/>
                <w:snapToGrid w:val="0"/>
                <w:kern w:val="2"/>
                <w:sz w:val="20"/>
                <w:szCs w:val="20"/>
              </w:rPr>
            </w:pPr>
            <w:r w:rsidRPr="00FE3FDE">
              <w:rPr>
                <w:rFonts w:ascii="宋体" w:hAnsi="宋体" w:hint="eastAsia"/>
                <w:snapToGrid w:val="0"/>
                <w:kern w:val="2"/>
                <w:sz w:val="20"/>
                <w:szCs w:val="20"/>
              </w:rPr>
              <w:t xml:space="preserve">   2.应以方作为联合体牵头人；</w:t>
            </w:r>
          </w:p>
          <w:p w:rsidR="00C425D9" w:rsidRDefault="00FE3FDE" w:rsidP="00FE3FDE">
            <w:pPr>
              <w:autoSpaceDE/>
              <w:autoSpaceDN/>
              <w:adjustRightInd/>
              <w:snapToGrid w:val="0"/>
              <w:ind w:firstLineChars="150" w:firstLine="300"/>
              <w:textAlignment w:val="auto"/>
              <w:rPr>
                <w:rFonts w:ascii="宋体" w:hAnsi="宋体"/>
                <w:snapToGrid w:val="0"/>
                <w:kern w:val="2"/>
                <w:sz w:val="20"/>
              </w:rPr>
            </w:pPr>
            <w:r w:rsidRPr="00FE3FDE">
              <w:rPr>
                <w:rFonts w:ascii="宋体" w:hAnsi="宋体" w:hint="eastAsia"/>
                <w:snapToGrid w:val="0"/>
                <w:kern w:val="2"/>
                <w:sz w:val="20"/>
                <w:szCs w:val="20"/>
              </w:rPr>
              <w:t>3.</w:t>
            </w:r>
            <w:r w:rsidRPr="00FE3FDE">
              <w:rPr>
                <w:rFonts w:asciiTheme="minorEastAsia" w:hAnsiTheme="minorEastAsia" w:hint="eastAsia"/>
                <w:sz w:val="20"/>
                <w:szCs w:val="20"/>
              </w:rPr>
              <w:t>拟派项目主要成员的委派要求；</w:t>
            </w:r>
          </w:p>
        </w:tc>
      </w:tr>
      <w:tr w:rsidR="00C67D54" w:rsidTr="00FF5FC9">
        <w:trPr>
          <w:trHeight w:val="90"/>
        </w:trPr>
        <w:tc>
          <w:tcPr>
            <w:tcW w:w="851" w:type="dxa"/>
            <w:vAlign w:val="center"/>
          </w:tcPr>
          <w:p w:rsidR="00C67D54" w:rsidRDefault="00C67D54">
            <w:pPr>
              <w:snapToGrid w:val="0"/>
              <w:jc w:val="center"/>
              <w:rPr>
                <w:rFonts w:ascii="宋体" w:hAnsi="宋体"/>
                <w:snapToGrid w:val="0"/>
                <w:kern w:val="2"/>
                <w:sz w:val="20"/>
              </w:rPr>
            </w:pPr>
            <w:r>
              <w:rPr>
                <w:rFonts w:ascii="宋体" w:hAnsi="宋体"/>
                <w:snapToGrid w:val="0"/>
                <w:kern w:val="2"/>
                <w:sz w:val="20"/>
              </w:rPr>
              <w:t>1.9</w:t>
            </w:r>
          </w:p>
        </w:tc>
        <w:tc>
          <w:tcPr>
            <w:tcW w:w="2305" w:type="dxa"/>
            <w:vAlign w:val="center"/>
          </w:tcPr>
          <w:p w:rsidR="00C67D54" w:rsidRDefault="00C67D54">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踏勘现场</w:t>
            </w:r>
          </w:p>
        </w:tc>
        <w:tc>
          <w:tcPr>
            <w:tcW w:w="5775" w:type="dxa"/>
            <w:vAlign w:val="center"/>
          </w:tcPr>
          <w:p w:rsidR="00C67D54" w:rsidRPr="00106408" w:rsidRDefault="00C67D54" w:rsidP="00E33EA0">
            <w:pPr>
              <w:autoSpaceDE/>
              <w:autoSpaceDN/>
              <w:adjustRightInd/>
              <w:snapToGrid w:val="0"/>
              <w:textAlignment w:val="auto"/>
              <w:rPr>
                <w:snapToGrid w:val="0"/>
                <w:kern w:val="2"/>
                <w:sz w:val="20"/>
                <w:u w:val="single"/>
              </w:rPr>
            </w:pPr>
            <w:r w:rsidRPr="00106408">
              <w:rPr>
                <w:rFonts w:hint="eastAsia"/>
                <w:snapToGrid w:val="0"/>
                <w:kern w:val="2"/>
                <w:sz w:val="20"/>
              </w:rPr>
              <w:t>□组织。</w:t>
            </w:r>
            <w:r w:rsidR="00295087">
              <w:rPr>
                <w:rFonts w:hint="eastAsia"/>
                <w:snapToGrid w:val="0"/>
                <w:kern w:val="2"/>
                <w:sz w:val="20"/>
              </w:rPr>
              <w:t>竞包人</w:t>
            </w:r>
            <w:r w:rsidRPr="00106408">
              <w:rPr>
                <w:rFonts w:hint="eastAsia"/>
                <w:snapToGrid w:val="0"/>
                <w:kern w:val="2"/>
                <w:sz w:val="20"/>
              </w:rPr>
              <w:t>可自愿参加，除外，交通工具及食宿均自理。踏勘现场联系人：，联系电话：，踏勘时间：，踏勘集中地点：</w:t>
            </w:r>
          </w:p>
          <w:p w:rsidR="00C67D54" w:rsidRPr="00106408" w:rsidRDefault="00C67D54" w:rsidP="00E33EA0">
            <w:pPr>
              <w:autoSpaceDE/>
              <w:autoSpaceDN/>
              <w:adjustRightInd/>
              <w:snapToGrid w:val="0"/>
              <w:textAlignment w:val="auto"/>
              <w:rPr>
                <w:rFonts w:ascii="宋体" w:hAnsi="宋体"/>
                <w:snapToGrid w:val="0"/>
                <w:kern w:val="2"/>
                <w:sz w:val="20"/>
              </w:rPr>
            </w:pPr>
            <w:r w:rsidRPr="00106408">
              <w:rPr>
                <w:snapToGrid w:val="0"/>
                <w:kern w:val="2"/>
                <w:sz w:val="20"/>
              </w:rPr>
              <w:sym w:font="Wingdings" w:char="F0FE"/>
            </w:r>
            <w:r w:rsidRPr="00106408">
              <w:rPr>
                <w:rFonts w:hint="eastAsia"/>
                <w:snapToGrid w:val="0"/>
                <w:kern w:val="2"/>
                <w:sz w:val="20"/>
              </w:rPr>
              <w:t>不组织</w:t>
            </w:r>
          </w:p>
        </w:tc>
      </w:tr>
      <w:tr w:rsidR="00C67D54" w:rsidTr="00FF5FC9">
        <w:trPr>
          <w:trHeight w:val="341"/>
        </w:trPr>
        <w:tc>
          <w:tcPr>
            <w:tcW w:w="851" w:type="dxa"/>
            <w:vAlign w:val="center"/>
          </w:tcPr>
          <w:p w:rsidR="00C67D54" w:rsidRDefault="00C67D54">
            <w:pPr>
              <w:snapToGrid w:val="0"/>
              <w:jc w:val="center"/>
              <w:rPr>
                <w:rFonts w:ascii="宋体" w:hAnsi="宋体"/>
                <w:snapToGrid w:val="0"/>
                <w:kern w:val="2"/>
                <w:sz w:val="20"/>
              </w:rPr>
            </w:pPr>
            <w:r>
              <w:rPr>
                <w:rFonts w:ascii="宋体" w:hAnsi="宋体"/>
                <w:snapToGrid w:val="0"/>
                <w:kern w:val="2"/>
                <w:sz w:val="20"/>
              </w:rPr>
              <w:t>1.10</w:t>
            </w:r>
          </w:p>
        </w:tc>
        <w:tc>
          <w:tcPr>
            <w:tcW w:w="2305" w:type="dxa"/>
            <w:vAlign w:val="center"/>
          </w:tcPr>
          <w:p w:rsidR="00C67D54" w:rsidRDefault="00C67D54">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竞包</w:t>
            </w:r>
            <w:r>
              <w:rPr>
                <w:rFonts w:ascii="宋体" w:hAnsi="宋体"/>
                <w:snapToGrid w:val="0"/>
                <w:kern w:val="2"/>
                <w:sz w:val="20"/>
              </w:rPr>
              <w:t>预备会</w:t>
            </w:r>
          </w:p>
        </w:tc>
        <w:tc>
          <w:tcPr>
            <w:tcW w:w="5775" w:type="dxa"/>
            <w:vAlign w:val="center"/>
          </w:tcPr>
          <w:p w:rsidR="00C67D54" w:rsidRPr="00106408" w:rsidRDefault="00C67D54" w:rsidP="00C67D54">
            <w:pPr>
              <w:numPr>
                <w:ilvl w:val="0"/>
                <w:numId w:val="4"/>
              </w:numPr>
              <w:autoSpaceDE/>
              <w:autoSpaceDN/>
              <w:adjustRightInd/>
              <w:snapToGrid w:val="0"/>
              <w:textAlignment w:val="auto"/>
              <w:rPr>
                <w:snapToGrid w:val="0"/>
                <w:kern w:val="2"/>
                <w:sz w:val="20"/>
              </w:rPr>
            </w:pPr>
            <w:r w:rsidRPr="00106408">
              <w:rPr>
                <w:rFonts w:hint="eastAsia"/>
                <w:snapToGrid w:val="0"/>
                <w:kern w:val="2"/>
                <w:sz w:val="20"/>
              </w:rPr>
              <w:t>召开，定于（具体时间）在</w:t>
            </w:r>
            <w:r w:rsidRPr="00106408">
              <w:rPr>
                <w:rFonts w:hint="eastAsia"/>
                <w:snapToGrid w:val="0"/>
                <w:kern w:val="2"/>
                <w:sz w:val="20"/>
                <w:u w:val="single"/>
              </w:rPr>
              <w:t>（</w:t>
            </w:r>
            <w:r w:rsidR="006B5784">
              <w:rPr>
                <w:rFonts w:hint="eastAsia"/>
                <w:snapToGrid w:val="0"/>
                <w:kern w:val="2"/>
                <w:sz w:val="20"/>
              </w:rPr>
              <w:t>竞包</w:t>
            </w:r>
            <w:r w:rsidRPr="00106408">
              <w:rPr>
                <w:rFonts w:hint="eastAsia"/>
                <w:snapToGrid w:val="0"/>
                <w:kern w:val="2"/>
                <w:sz w:val="20"/>
              </w:rPr>
              <w:t>预备会地点）召开投标预备会，</w:t>
            </w:r>
            <w:r w:rsidR="00295087">
              <w:rPr>
                <w:rFonts w:hint="eastAsia"/>
                <w:snapToGrid w:val="0"/>
                <w:kern w:val="2"/>
                <w:sz w:val="20"/>
              </w:rPr>
              <w:t>竞包人</w:t>
            </w:r>
            <w:r w:rsidRPr="00106408">
              <w:rPr>
                <w:rFonts w:hint="eastAsia"/>
                <w:snapToGrid w:val="0"/>
                <w:kern w:val="2"/>
                <w:sz w:val="20"/>
              </w:rPr>
              <w:t>可自愿参加，除外，交通工具及食宿均自理。</w:t>
            </w:r>
          </w:p>
          <w:p w:rsidR="00C67D54" w:rsidRPr="00106408" w:rsidRDefault="00C67D54" w:rsidP="00E33EA0">
            <w:pPr>
              <w:autoSpaceDE/>
              <w:autoSpaceDN/>
              <w:adjustRightInd/>
              <w:snapToGrid w:val="0"/>
              <w:textAlignment w:val="auto"/>
              <w:rPr>
                <w:rFonts w:ascii="宋体" w:hAnsi="宋体"/>
                <w:snapToGrid w:val="0"/>
                <w:kern w:val="2"/>
                <w:sz w:val="20"/>
              </w:rPr>
            </w:pPr>
            <w:r w:rsidRPr="00106408">
              <w:rPr>
                <w:snapToGrid w:val="0"/>
                <w:kern w:val="2"/>
                <w:sz w:val="20"/>
              </w:rPr>
              <w:sym w:font="Wingdings" w:char="F0FE"/>
            </w:r>
            <w:r w:rsidRPr="00106408">
              <w:rPr>
                <w:snapToGrid w:val="0"/>
                <w:kern w:val="2"/>
                <w:sz w:val="20"/>
              </w:rPr>
              <w:t>不召开</w:t>
            </w:r>
          </w:p>
        </w:tc>
      </w:tr>
      <w:tr w:rsidR="00C425D9" w:rsidTr="00FF5FC9">
        <w:trPr>
          <w:trHeight w:val="426"/>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pPr>
              <w:snapToGrid w:val="0"/>
              <w:jc w:val="center"/>
              <w:rPr>
                <w:rFonts w:ascii="宋体" w:hAnsi="宋体"/>
                <w:snapToGrid w:val="0"/>
                <w:kern w:val="2"/>
                <w:sz w:val="20"/>
              </w:rPr>
            </w:pPr>
            <w:r>
              <w:rPr>
                <w:rFonts w:ascii="宋体" w:hAnsi="宋体"/>
                <w:snapToGrid w:val="0"/>
                <w:kern w:val="2"/>
                <w:sz w:val="20"/>
              </w:rPr>
              <w:t>1.11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分包</w:t>
            </w:r>
          </w:p>
        </w:tc>
        <w:tc>
          <w:tcPr>
            <w:tcW w:w="5775" w:type="dxa"/>
            <w:tcBorders>
              <w:top w:val="single" w:sz="4" w:space="0" w:color="auto"/>
              <w:left w:val="single" w:sz="4" w:space="0" w:color="auto"/>
              <w:bottom w:val="single" w:sz="4" w:space="0" w:color="auto"/>
              <w:right w:val="single" w:sz="8" w:space="0" w:color="auto"/>
            </w:tcBorders>
            <w:vAlign w:val="center"/>
          </w:tcPr>
          <w:p w:rsidR="00C67D54" w:rsidRPr="00106408" w:rsidRDefault="00C67D54" w:rsidP="00C67D54">
            <w:pPr>
              <w:numPr>
                <w:ilvl w:val="0"/>
                <w:numId w:val="1"/>
              </w:numPr>
              <w:snapToGrid w:val="0"/>
              <w:rPr>
                <w:rFonts w:ascii="宋体" w:hAnsi="宋体"/>
                <w:b/>
                <w:kern w:val="2"/>
                <w:sz w:val="20"/>
                <w:u w:val="single"/>
              </w:rPr>
            </w:pPr>
            <w:r w:rsidRPr="00106408">
              <w:rPr>
                <w:rFonts w:hint="eastAsia"/>
                <w:snapToGrid w:val="0"/>
                <w:kern w:val="2"/>
                <w:sz w:val="20"/>
              </w:rPr>
              <w:t>允许，工程分包内容要求：</w:t>
            </w:r>
          </w:p>
          <w:p w:rsidR="00C67D54" w:rsidRPr="00106408" w:rsidRDefault="00C67D54" w:rsidP="00C67D54">
            <w:pPr>
              <w:snapToGrid w:val="0"/>
              <w:ind w:firstLineChars="500" w:firstLine="1000"/>
              <w:rPr>
                <w:snapToGrid w:val="0"/>
                <w:kern w:val="2"/>
                <w:sz w:val="20"/>
              </w:rPr>
            </w:pPr>
            <w:r w:rsidRPr="00106408">
              <w:rPr>
                <w:rFonts w:hint="eastAsia"/>
                <w:snapToGrid w:val="0"/>
                <w:kern w:val="2"/>
                <w:sz w:val="20"/>
              </w:rPr>
              <w:t>工程分包金额要求：</w:t>
            </w:r>
          </w:p>
          <w:p w:rsidR="00C67D54" w:rsidRPr="00106408" w:rsidRDefault="00C67D54" w:rsidP="00C67D54">
            <w:pPr>
              <w:snapToGrid w:val="0"/>
              <w:ind w:firstLineChars="500" w:firstLine="1000"/>
              <w:rPr>
                <w:snapToGrid w:val="0"/>
                <w:kern w:val="2"/>
                <w:sz w:val="20"/>
              </w:rPr>
            </w:pPr>
            <w:r w:rsidRPr="00106408">
              <w:rPr>
                <w:rFonts w:hint="eastAsia"/>
                <w:snapToGrid w:val="0"/>
                <w:kern w:val="2"/>
                <w:sz w:val="20"/>
              </w:rPr>
              <w:t>接受工程分包的第三人资质要求：</w:t>
            </w:r>
          </w:p>
          <w:p w:rsidR="00C425D9" w:rsidRDefault="00C67D54" w:rsidP="00C67D54">
            <w:pPr>
              <w:snapToGrid w:val="0"/>
              <w:rPr>
                <w:rFonts w:ascii="宋体" w:hAnsi="宋体"/>
                <w:b/>
                <w:kern w:val="2"/>
                <w:sz w:val="20"/>
              </w:rPr>
            </w:pPr>
            <w:r w:rsidRPr="00106408">
              <w:rPr>
                <w:snapToGrid w:val="0"/>
                <w:kern w:val="2"/>
                <w:sz w:val="20"/>
              </w:rPr>
              <w:sym w:font="Wingdings" w:char="F0FE"/>
            </w:r>
            <w:r w:rsidRPr="00106408">
              <w:rPr>
                <w:rFonts w:hint="eastAsia"/>
                <w:snapToGrid w:val="0"/>
                <w:kern w:val="2"/>
                <w:sz w:val="20"/>
              </w:rPr>
              <w:t>不允许</w:t>
            </w:r>
          </w:p>
        </w:tc>
      </w:tr>
      <w:tr w:rsidR="00C425D9"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snapToGrid w:val="0"/>
                <w:kern w:val="2"/>
                <w:sz w:val="20"/>
              </w:rPr>
              <w:lastRenderedPageBreak/>
              <w:t>1.12</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偏离</w:t>
            </w:r>
          </w:p>
        </w:tc>
        <w:tc>
          <w:tcPr>
            <w:tcW w:w="5775" w:type="dxa"/>
            <w:tcBorders>
              <w:top w:val="single" w:sz="4" w:space="0" w:color="auto"/>
              <w:left w:val="single" w:sz="4" w:space="0" w:color="auto"/>
              <w:bottom w:val="single" w:sz="4" w:space="0" w:color="auto"/>
              <w:right w:val="single" w:sz="8" w:space="0" w:color="auto"/>
            </w:tcBorders>
            <w:vAlign w:val="center"/>
          </w:tcPr>
          <w:p w:rsidR="00E068FA" w:rsidRPr="00106408" w:rsidRDefault="00E068FA" w:rsidP="00E068FA">
            <w:pPr>
              <w:snapToGrid w:val="0"/>
              <w:rPr>
                <w:rFonts w:ascii="宋体" w:hAnsi="宋体"/>
                <w:b/>
                <w:kern w:val="2"/>
                <w:sz w:val="20"/>
              </w:rPr>
            </w:pPr>
            <w:r w:rsidRPr="00106408">
              <w:rPr>
                <w:snapToGrid w:val="0"/>
                <w:kern w:val="2"/>
                <w:sz w:val="20"/>
              </w:rPr>
              <w:sym w:font="Wingdings" w:char="F0FE"/>
            </w:r>
            <w:r w:rsidRPr="00106408">
              <w:rPr>
                <w:rFonts w:hint="eastAsia"/>
                <w:snapToGrid w:val="0"/>
                <w:kern w:val="2"/>
                <w:sz w:val="20"/>
              </w:rPr>
              <w:t>不允许</w:t>
            </w:r>
          </w:p>
          <w:p w:rsidR="00C425D9" w:rsidRDefault="00E068FA" w:rsidP="00E068FA">
            <w:pPr>
              <w:snapToGrid w:val="0"/>
              <w:rPr>
                <w:rFonts w:ascii="宋体" w:hAnsi="宋体"/>
                <w:b/>
                <w:kern w:val="2"/>
                <w:sz w:val="20"/>
              </w:rPr>
            </w:pPr>
            <w:r w:rsidRPr="00106408">
              <w:rPr>
                <w:rFonts w:hint="eastAsia"/>
                <w:snapToGrid w:val="0"/>
                <w:kern w:val="2"/>
                <w:sz w:val="20"/>
              </w:rPr>
              <w:t>□允许偏差的内容、范围和幅度：</w:t>
            </w:r>
          </w:p>
        </w:tc>
      </w:tr>
      <w:tr w:rsidR="00F75FCC" w:rsidTr="00FF5FC9">
        <w:trPr>
          <w:trHeight w:val="440"/>
        </w:trPr>
        <w:tc>
          <w:tcPr>
            <w:tcW w:w="851" w:type="dxa"/>
            <w:tcBorders>
              <w:top w:val="single" w:sz="4" w:space="0" w:color="auto"/>
              <w:left w:val="single" w:sz="8" w:space="0" w:color="auto"/>
              <w:bottom w:val="single" w:sz="4" w:space="0" w:color="auto"/>
              <w:right w:val="single" w:sz="4" w:space="0" w:color="auto"/>
            </w:tcBorders>
            <w:vAlign w:val="center"/>
          </w:tcPr>
          <w:p w:rsidR="00F75FCC" w:rsidRPr="003062AC" w:rsidRDefault="00F75FCC" w:rsidP="00647048">
            <w:pPr>
              <w:widowControl/>
              <w:autoSpaceDE/>
              <w:autoSpaceDN/>
              <w:adjustRightInd/>
              <w:spacing w:line="300" w:lineRule="exact"/>
              <w:jc w:val="center"/>
              <w:textAlignment w:val="auto"/>
              <w:rPr>
                <w:rFonts w:ascii="宋体" w:hAnsi="宋体"/>
                <w:bCs/>
                <w:kern w:val="2"/>
                <w:sz w:val="20"/>
              </w:rPr>
            </w:pPr>
            <w:r w:rsidRPr="003062AC">
              <w:rPr>
                <w:rFonts w:ascii="宋体" w:hAnsi="宋体" w:hint="eastAsia"/>
                <w:bCs/>
                <w:kern w:val="2"/>
                <w:sz w:val="20"/>
              </w:rPr>
              <w:t>2.2.1</w:t>
            </w:r>
          </w:p>
        </w:tc>
        <w:tc>
          <w:tcPr>
            <w:tcW w:w="2305" w:type="dxa"/>
            <w:tcBorders>
              <w:top w:val="single" w:sz="4" w:space="0" w:color="auto"/>
              <w:left w:val="single" w:sz="4" w:space="0" w:color="auto"/>
              <w:bottom w:val="single" w:sz="4" w:space="0" w:color="auto"/>
              <w:right w:val="single" w:sz="4" w:space="0" w:color="auto"/>
            </w:tcBorders>
            <w:vAlign w:val="center"/>
          </w:tcPr>
          <w:p w:rsidR="00F75FCC" w:rsidRPr="003062AC" w:rsidRDefault="00F75FCC" w:rsidP="00587D93">
            <w:pPr>
              <w:widowControl/>
              <w:autoSpaceDE/>
              <w:autoSpaceDN/>
              <w:adjustRightInd/>
              <w:spacing w:line="240" w:lineRule="exact"/>
              <w:jc w:val="center"/>
              <w:textAlignment w:val="auto"/>
              <w:rPr>
                <w:rFonts w:ascii="宋体" w:hAnsi="宋体"/>
                <w:snapToGrid w:val="0"/>
                <w:kern w:val="2"/>
                <w:sz w:val="20"/>
              </w:rPr>
            </w:pPr>
            <w:r w:rsidRPr="003062AC">
              <w:rPr>
                <w:rFonts w:ascii="宋体" w:hAnsi="宋体" w:hint="eastAsia"/>
                <w:bCs/>
                <w:kern w:val="2"/>
                <w:sz w:val="20"/>
              </w:rPr>
              <w:t>竞包人提疑的截止时间</w:t>
            </w:r>
          </w:p>
        </w:tc>
        <w:tc>
          <w:tcPr>
            <w:tcW w:w="5775" w:type="dxa"/>
            <w:tcBorders>
              <w:top w:val="single" w:sz="4" w:space="0" w:color="auto"/>
              <w:left w:val="single" w:sz="4" w:space="0" w:color="auto"/>
              <w:bottom w:val="single" w:sz="4" w:space="0" w:color="auto"/>
              <w:right w:val="single" w:sz="8" w:space="0" w:color="auto"/>
            </w:tcBorders>
            <w:vAlign w:val="center"/>
          </w:tcPr>
          <w:p w:rsidR="00F75FCC" w:rsidRPr="003062AC" w:rsidRDefault="0052476B" w:rsidP="00B40A28">
            <w:pPr>
              <w:widowControl/>
              <w:autoSpaceDE/>
              <w:autoSpaceDN/>
              <w:adjustRightInd/>
              <w:spacing w:line="240" w:lineRule="exact"/>
              <w:textAlignment w:val="auto"/>
              <w:rPr>
                <w:rFonts w:ascii="宋体" w:hAnsi="宋体"/>
                <w:b/>
                <w:kern w:val="2"/>
                <w:sz w:val="20"/>
              </w:rPr>
            </w:pPr>
            <w:r w:rsidRPr="003062AC">
              <w:rPr>
                <w:rFonts w:ascii="宋体" w:hAnsi="宋体" w:hint="eastAsia"/>
                <w:b/>
                <w:kern w:val="2"/>
                <w:sz w:val="20"/>
              </w:rPr>
              <w:t>202</w:t>
            </w:r>
            <w:r w:rsidR="00AA49BB" w:rsidRPr="003062AC">
              <w:rPr>
                <w:rFonts w:ascii="宋体" w:hAnsi="宋体" w:hint="eastAsia"/>
                <w:b/>
                <w:kern w:val="2"/>
                <w:sz w:val="20"/>
              </w:rPr>
              <w:t>3</w:t>
            </w:r>
            <w:r w:rsidRPr="003062AC">
              <w:rPr>
                <w:rFonts w:ascii="宋体" w:hAnsi="宋体" w:hint="eastAsia"/>
                <w:b/>
                <w:kern w:val="2"/>
                <w:sz w:val="20"/>
              </w:rPr>
              <w:t>年</w:t>
            </w:r>
            <w:r w:rsidR="00B40A28">
              <w:rPr>
                <w:rFonts w:ascii="宋体" w:hAnsi="宋体" w:hint="eastAsia"/>
                <w:b/>
                <w:kern w:val="2"/>
                <w:sz w:val="20"/>
              </w:rPr>
              <w:t>7</w:t>
            </w:r>
            <w:r w:rsidR="00F75FCC" w:rsidRPr="003062AC">
              <w:rPr>
                <w:rFonts w:ascii="宋体" w:hAnsi="宋体" w:hint="eastAsia"/>
                <w:b/>
                <w:kern w:val="2"/>
                <w:sz w:val="20"/>
              </w:rPr>
              <w:t>月</w:t>
            </w:r>
            <w:r w:rsidR="00B5432B">
              <w:rPr>
                <w:rFonts w:ascii="宋体" w:hAnsi="宋体" w:hint="eastAsia"/>
                <w:b/>
                <w:kern w:val="2"/>
                <w:sz w:val="20"/>
              </w:rPr>
              <w:t xml:space="preserve"> </w:t>
            </w:r>
            <w:r w:rsidR="00866BC4">
              <w:rPr>
                <w:rFonts w:ascii="宋体" w:hAnsi="宋体" w:hint="eastAsia"/>
                <w:b/>
                <w:kern w:val="2"/>
                <w:sz w:val="20"/>
              </w:rPr>
              <w:t>9</w:t>
            </w:r>
            <w:r w:rsidR="00B5432B">
              <w:rPr>
                <w:rFonts w:ascii="宋体" w:hAnsi="宋体" w:hint="eastAsia"/>
                <w:b/>
                <w:kern w:val="2"/>
                <w:sz w:val="20"/>
              </w:rPr>
              <w:t xml:space="preserve"> </w:t>
            </w:r>
            <w:r w:rsidR="00F75FCC" w:rsidRPr="003062AC">
              <w:rPr>
                <w:rFonts w:ascii="宋体" w:hAnsi="宋体" w:hint="eastAsia"/>
                <w:b/>
                <w:kern w:val="2"/>
                <w:sz w:val="20"/>
              </w:rPr>
              <w:t>日23时59分59秒</w:t>
            </w:r>
          </w:p>
        </w:tc>
      </w:tr>
      <w:tr w:rsidR="00F75FCC" w:rsidTr="00FF5FC9">
        <w:trPr>
          <w:trHeight w:val="529"/>
        </w:trPr>
        <w:tc>
          <w:tcPr>
            <w:tcW w:w="851" w:type="dxa"/>
            <w:tcBorders>
              <w:top w:val="single" w:sz="4" w:space="0" w:color="auto"/>
              <w:left w:val="single" w:sz="8" w:space="0" w:color="auto"/>
              <w:bottom w:val="single" w:sz="4" w:space="0" w:color="auto"/>
              <w:right w:val="single" w:sz="4" w:space="0" w:color="auto"/>
            </w:tcBorders>
            <w:vAlign w:val="center"/>
          </w:tcPr>
          <w:p w:rsidR="00F75FCC" w:rsidRPr="003062AC" w:rsidRDefault="004528ED" w:rsidP="00647048">
            <w:pPr>
              <w:widowControl/>
              <w:autoSpaceDE/>
              <w:autoSpaceDN/>
              <w:adjustRightInd/>
              <w:spacing w:line="300" w:lineRule="exact"/>
              <w:jc w:val="center"/>
              <w:textAlignment w:val="auto"/>
              <w:rPr>
                <w:rFonts w:ascii="宋体" w:hAnsi="宋体"/>
                <w:bCs/>
                <w:kern w:val="2"/>
                <w:sz w:val="20"/>
              </w:rPr>
            </w:pPr>
            <w:r w:rsidRPr="003062AC">
              <w:rPr>
                <w:rFonts w:ascii="宋体" w:hAnsi="宋体" w:hint="eastAsia"/>
                <w:bCs/>
                <w:kern w:val="2"/>
                <w:sz w:val="20"/>
              </w:rPr>
              <w:t>2</w:t>
            </w:r>
            <w:r w:rsidR="00F75FCC" w:rsidRPr="003062AC">
              <w:rPr>
                <w:rFonts w:ascii="宋体" w:hAnsi="宋体" w:hint="eastAsia"/>
                <w:bCs/>
                <w:kern w:val="2"/>
                <w:sz w:val="20"/>
              </w:rPr>
              <w:t>.2.2</w:t>
            </w:r>
          </w:p>
        </w:tc>
        <w:tc>
          <w:tcPr>
            <w:tcW w:w="2305" w:type="dxa"/>
            <w:tcBorders>
              <w:top w:val="single" w:sz="4" w:space="0" w:color="auto"/>
              <w:left w:val="single" w:sz="4" w:space="0" w:color="auto"/>
              <w:bottom w:val="single" w:sz="4" w:space="0" w:color="auto"/>
              <w:right w:val="single" w:sz="4" w:space="0" w:color="auto"/>
            </w:tcBorders>
            <w:vAlign w:val="center"/>
          </w:tcPr>
          <w:p w:rsidR="00F75FCC" w:rsidRPr="003062AC" w:rsidRDefault="00F75FCC" w:rsidP="00587D93">
            <w:pPr>
              <w:widowControl/>
              <w:autoSpaceDE/>
              <w:autoSpaceDN/>
              <w:adjustRightInd/>
              <w:spacing w:line="240" w:lineRule="exact"/>
              <w:jc w:val="center"/>
              <w:textAlignment w:val="auto"/>
              <w:rPr>
                <w:rFonts w:ascii="宋体" w:hAnsi="宋体"/>
                <w:snapToGrid w:val="0"/>
                <w:kern w:val="2"/>
                <w:sz w:val="20"/>
              </w:rPr>
            </w:pPr>
            <w:r w:rsidRPr="003062AC">
              <w:rPr>
                <w:rFonts w:ascii="宋体" w:hAnsi="宋体" w:hint="eastAsia"/>
                <w:bCs/>
                <w:kern w:val="2"/>
                <w:sz w:val="20"/>
              </w:rPr>
              <w:t>竞包截止时间</w:t>
            </w:r>
          </w:p>
        </w:tc>
        <w:tc>
          <w:tcPr>
            <w:tcW w:w="5775" w:type="dxa"/>
            <w:tcBorders>
              <w:top w:val="single" w:sz="4" w:space="0" w:color="auto"/>
              <w:left w:val="single" w:sz="4" w:space="0" w:color="auto"/>
              <w:bottom w:val="single" w:sz="4" w:space="0" w:color="auto"/>
              <w:right w:val="single" w:sz="8" w:space="0" w:color="auto"/>
            </w:tcBorders>
            <w:vAlign w:val="center"/>
          </w:tcPr>
          <w:p w:rsidR="00F75FCC" w:rsidRPr="003062AC" w:rsidRDefault="0052476B" w:rsidP="00866BC4">
            <w:pPr>
              <w:widowControl/>
              <w:autoSpaceDE/>
              <w:autoSpaceDN/>
              <w:adjustRightInd/>
              <w:spacing w:line="240" w:lineRule="exact"/>
              <w:textAlignment w:val="auto"/>
              <w:rPr>
                <w:b/>
                <w:snapToGrid w:val="0"/>
                <w:kern w:val="2"/>
                <w:sz w:val="20"/>
              </w:rPr>
            </w:pPr>
            <w:r w:rsidRPr="003062AC">
              <w:rPr>
                <w:rFonts w:ascii="宋体" w:hAnsi="宋体" w:hint="eastAsia"/>
                <w:b/>
                <w:kern w:val="2"/>
                <w:sz w:val="20"/>
              </w:rPr>
              <w:t>202</w:t>
            </w:r>
            <w:r w:rsidR="00AA49BB" w:rsidRPr="003062AC">
              <w:rPr>
                <w:rFonts w:ascii="宋体" w:hAnsi="宋体" w:hint="eastAsia"/>
                <w:b/>
                <w:kern w:val="2"/>
                <w:sz w:val="20"/>
              </w:rPr>
              <w:t>3</w:t>
            </w:r>
            <w:r w:rsidRPr="003062AC">
              <w:rPr>
                <w:rFonts w:ascii="宋体" w:hAnsi="宋体" w:hint="eastAsia"/>
                <w:b/>
                <w:kern w:val="2"/>
                <w:sz w:val="20"/>
              </w:rPr>
              <w:t>年</w:t>
            </w:r>
            <w:r w:rsidR="00B40A28">
              <w:rPr>
                <w:rFonts w:ascii="宋体" w:hAnsi="宋体" w:hint="eastAsia"/>
                <w:b/>
                <w:kern w:val="2"/>
                <w:sz w:val="20"/>
              </w:rPr>
              <w:t>7</w:t>
            </w:r>
            <w:r w:rsidR="00F75FCC" w:rsidRPr="003062AC">
              <w:rPr>
                <w:rFonts w:ascii="宋体" w:hAnsi="宋体" w:hint="eastAsia"/>
                <w:b/>
                <w:kern w:val="2"/>
                <w:sz w:val="20"/>
              </w:rPr>
              <w:t>月</w:t>
            </w:r>
            <w:r w:rsidR="00B5432B">
              <w:rPr>
                <w:rFonts w:ascii="宋体" w:hAnsi="宋体" w:hint="eastAsia"/>
                <w:b/>
                <w:kern w:val="2"/>
                <w:sz w:val="20"/>
              </w:rPr>
              <w:t xml:space="preserve"> </w:t>
            </w:r>
            <w:r w:rsidR="00866BC4">
              <w:rPr>
                <w:rFonts w:ascii="宋体" w:hAnsi="宋体" w:hint="eastAsia"/>
                <w:b/>
                <w:kern w:val="2"/>
                <w:sz w:val="20"/>
              </w:rPr>
              <w:t>13</w:t>
            </w:r>
            <w:r w:rsidR="00F75FCC" w:rsidRPr="003062AC">
              <w:rPr>
                <w:rFonts w:ascii="宋体" w:hAnsi="宋体" w:hint="eastAsia"/>
                <w:b/>
                <w:kern w:val="2"/>
                <w:sz w:val="20"/>
              </w:rPr>
              <w:t>日</w:t>
            </w:r>
            <w:r w:rsidR="00AA49BB" w:rsidRPr="003062AC">
              <w:rPr>
                <w:rFonts w:ascii="宋体" w:hAnsi="宋体" w:hint="eastAsia"/>
                <w:b/>
                <w:kern w:val="2"/>
                <w:sz w:val="20"/>
              </w:rPr>
              <w:t>9</w:t>
            </w:r>
            <w:r w:rsidR="00F75FCC" w:rsidRPr="003062AC">
              <w:rPr>
                <w:rFonts w:ascii="宋体" w:hAnsi="宋体" w:hint="eastAsia"/>
                <w:b/>
                <w:kern w:val="2"/>
                <w:sz w:val="20"/>
              </w:rPr>
              <w:t>时</w:t>
            </w:r>
            <w:r w:rsidR="00AA49BB" w:rsidRPr="003062AC">
              <w:rPr>
                <w:rFonts w:ascii="宋体" w:hAnsi="宋体" w:hint="eastAsia"/>
                <w:b/>
                <w:kern w:val="2"/>
                <w:sz w:val="20"/>
              </w:rPr>
              <w:t>3</w:t>
            </w:r>
            <w:r w:rsidR="00A14E02" w:rsidRPr="003062AC">
              <w:rPr>
                <w:rFonts w:ascii="宋体" w:hAnsi="宋体" w:hint="eastAsia"/>
                <w:b/>
                <w:kern w:val="2"/>
                <w:sz w:val="20"/>
              </w:rPr>
              <w:t>0</w:t>
            </w:r>
            <w:r w:rsidR="00F75FCC" w:rsidRPr="003062AC">
              <w:rPr>
                <w:rFonts w:ascii="宋体" w:hAnsi="宋体" w:hint="eastAsia"/>
                <w:b/>
                <w:kern w:val="2"/>
                <w:sz w:val="20"/>
              </w:rPr>
              <w:t>分（以电子交易平台时间为准）</w:t>
            </w:r>
          </w:p>
        </w:tc>
      </w:tr>
      <w:tr w:rsidR="003B57F8"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3B57F8" w:rsidRDefault="003B57F8" w:rsidP="00647048">
            <w:pPr>
              <w:snapToGrid w:val="0"/>
              <w:jc w:val="center"/>
              <w:rPr>
                <w:rFonts w:ascii="宋体" w:hAnsi="宋体"/>
                <w:snapToGrid w:val="0"/>
                <w:kern w:val="2"/>
                <w:sz w:val="20"/>
              </w:rPr>
            </w:pPr>
            <w:r>
              <w:rPr>
                <w:rFonts w:ascii="宋体" w:hAnsi="宋体" w:hint="eastAsia"/>
                <w:snapToGrid w:val="0"/>
                <w:kern w:val="2"/>
                <w:sz w:val="20"/>
              </w:rPr>
              <w:t>2.2.3</w:t>
            </w:r>
          </w:p>
        </w:tc>
        <w:tc>
          <w:tcPr>
            <w:tcW w:w="2305" w:type="dxa"/>
            <w:tcBorders>
              <w:top w:val="single" w:sz="4" w:space="0" w:color="auto"/>
              <w:left w:val="single" w:sz="4" w:space="0" w:color="auto"/>
              <w:bottom w:val="single" w:sz="4" w:space="0" w:color="auto"/>
              <w:right w:val="single" w:sz="4" w:space="0" w:color="auto"/>
            </w:tcBorders>
            <w:vAlign w:val="center"/>
          </w:tcPr>
          <w:p w:rsidR="003B57F8" w:rsidRDefault="003B57F8">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提疑、答疑澄清的方式</w:t>
            </w:r>
          </w:p>
        </w:tc>
        <w:tc>
          <w:tcPr>
            <w:tcW w:w="5775" w:type="dxa"/>
            <w:tcBorders>
              <w:top w:val="single" w:sz="4" w:space="0" w:color="auto"/>
              <w:left w:val="single" w:sz="4" w:space="0" w:color="auto"/>
              <w:bottom w:val="single" w:sz="4" w:space="0" w:color="auto"/>
              <w:right w:val="single" w:sz="8" w:space="0" w:color="auto"/>
            </w:tcBorders>
            <w:vAlign w:val="center"/>
          </w:tcPr>
          <w:p w:rsidR="003B57F8" w:rsidRDefault="003B57F8" w:rsidP="00E33EA0">
            <w:pPr>
              <w:widowControl/>
              <w:autoSpaceDE/>
              <w:autoSpaceDN/>
              <w:adjustRightInd/>
              <w:spacing w:line="300" w:lineRule="exact"/>
              <w:textAlignment w:val="auto"/>
              <w:rPr>
                <w:rFonts w:ascii="宋体" w:hAnsi="宋体"/>
                <w:bCs/>
                <w:kern w:val="2"/>
                <w:sz w:val="20"/>
              </w:rPr>
            </w:pPr>
            <w:r w:rsidRPr="00106408">
              <w:rPr>
                <w:rFonts w:ascii="宋体" w:hAnsi="宋体" w:hint="eastAsia"/>
                <w:b/>
                <w:kern w:val="2"/>
                <w:sz w:val="20"/>
              </w:rPr>
              <w:t>提疑</w:t>
            </w:r>
            <w:r w:rsidRPr="00106408">
              <w:rPr>
                <w:rFonts w:ascii="宋体" w:hAnsi="宋体" w:hint="eastAsia"/>
                <w:bCs/>
                <w:kern w:val="2"/>
                <w:sz w:val="20"/>
              </w:rPr>
              <w:t>：</w:t>
            </w:r>
            <w:r w:rsidR="00A0687B" w:rsidRPr="00A0687B">
              <w:rPr>
                <w:rFonts w:ascii="宋体" w:eastAsia="宋体" w:hAnsi="宋体" w:cs="Times New Roman" w:hint="eastAsia"/>
                <w:bCs/>
                <w:kern w:val="2"/>
                <w:sz w:val="20"/>
              </w:rPr>
              <w:t>竞包人对发包文件、工程量清单、施工图纸等有任何疑问，应于规定的提疑截止时间前通过登录湖州市限额发包平台—交易主体登录—电子</w:t>
            </w:r>
            <w:r w:rsidR="00A0687B" w:rsidRPr="00A0687B">
              <w:rPr>
                <w:rFonts w:ascii="宋体" w:hAnsi="宋体" w:hint="eastAsia"/>
                <w:bCs/>
                <w:kern w:val="2"/>
                <w:sz w:val="20"/>
              </w:rPr>
              <w:t>发竞包</w:t>
            </w:r>
            <w:r w:rsidR="00A0687B" w:rsidRPr="00A0687B">
              <w:rPr>
                <w:rFonts w:ascii="宋体" w:eastAsia="宋体" w:hAnsi="宋体" w:cs="Times New Roman" w:hint="eastAsia"/>
                <w:bCs/>
                <w:kern w:val="2"/>
                <w:sz w:val="20"/>
              </w:rPr>
              <w:t>交易平台—网上提问，进行提疑；或于规定的提疑截止时间前在湖州市限额发包平台—“</w:t>
            </w:r>
            <w:r w:rsidR="00A0687B" w:rsidRPr="00A0687B">
              <w:rPr>
                <w:rFonts w:ascii="宋体" w:hAnsi="宋体" w:hint="eastAsia"/>
                <w:bCs/>
                <w:kern w:val="2"/>
                <w:sz w:val="20"/>
              </w:rPr>
              <w:t>水利</w:t>
            </w:r>
            <w:r w:rsidR="00A0687B" w:rsidRPr="00A0687B">
              <w:rPr>
                <w:rFonts w:ascii="宋体" w:eastAsia="宋体" w:hAnsi="宋体" w:cs="Times New Roman" w:hint="eastAsia"/>
                <w:bCs/>
                <w:kern w:val="2"/>
                <w:sz w:val="20"/>
              </w:rPr>
              <w:t>栏-发包公告”中相应工程的公告中的“提问”区进行提疑；</w:t>
            </w:r>
          </w:p>
          <w:p w:rsidR="003B57F8" w:rsidRPr="00106408" w:rsidRDefault="003B57F8" w:rsidP="00E33EA0">
            <w:pPr>
              <w:widowControl/>
              <w:autoSpaceDE/>
              <w:autoSpaceDN/>
              <w:adjustRightInd/>
              <w:spacing w:line="300" w:lineRule="exact"/>
              <w:textAlignment w:val="auto"/>
              <w:rPr>
                <w:rFonts w:ascii="宋体" w:hAnsi="宋体"/>
                <w:bCs/>
                <w:kern w:val="2"/>
                <w:sz w:val="20"/>
              </w:rPr>
            </w:pPr>
            <w:r w:rsidRPr="00106408">
              <w:rPr>
                <w:rFonts w:ascii="宋体" w:hAnsi="宋体" w:hint="eastAsia"/>
                <w:b/>
                <w:kern w:val="2"/>
                <w:sz w:val="20"/>
              </w:rPr>
              <w:t>答疑澄清</w:t>
            </w:r>
            <w:r w:rsidRPr="00106408">
              <w:rPr>
                <w:rFonts w:ascii="宋体" w:hAnsi="宋体" w:hint="eastAsia"/>
                <w:bCs/>
                <w:kern w:val="2"/>
                <w:sz w:val="20"/>
              </w:rPr>
              <w:t>：无论是发包人根据需要主动对</w:t>
            </w:r>
            <w:r w:rsidR="00295087">
              <w:rPr>
                <w:rFonts w:ascii="宋体" w:hAnsi="宋体" w:hint="eastAsia"/>
                <w:bCs/>
                <w:kern w:val="2"/>
                <w:sz w:val="20"/>
              </w:rPr>
              <w:t>发包文件</w:t>
            </w:r>
            <w:r w:rsidRPr="00106408">
              <w:rPr>
                <w:rFonts w:ascii="宋体" w:hAnsi="宋体" w:hint="eastAsia"/>
                <w:bCs/>
                <w:kern w:val="2"/>
                <w:sz w:val="20"/>
              </w:rPr>
              <w:t>进行必要的澄清，或是根据</w:t>
            </w:r>
            <w:r w:rsidR="00295087">
              <w:rPr>
                <w:rFonts w:ascii="宋体" w:hAnsi="宋体" w:hint="eastAsia"/>
                <w:bCs/>
                <w:kern w:val="2"/>
                <w:sz w:val="20"/>
              </w:rPr>
              <w:t>竞包人</w:t>
            </w:r>
            <w:r w:rsidRPr="00106408">
              <w:rPr>
                <w:rFonts w:ascii="宋体" w:hAnsi="宋体" w:hint="eastAsia"/>
                <w:bCs/>
                <w:kern w:val="2"/>
                <w:sz w:val="20"/>
              </w:rPr>
              <w:t>的对</w:t>
            </w:r>
            <w:r w:rsidR="00295087">
              <w:rPr>
                <w:rFonts w:ascii="宋体" w:hAnsi="宋体" w:hint="eastAsia"/>
                <w:bCs/>
                <w:kern w:val="2"/>
                <w:sz w:val="20"/>
              </w:rPr>
              <w:t>发包文件</w:t>
            </w:r>
            <w:r w:rsidRPr="00106408">
              <w:rPr>
                <w:rFonts w:ascii="宋体" w:hAnsi="宋体" w:hint="eastAsia"/>
                <w:bCs/>
                <w:kern w:val="2"/>
                <w:sz w:val="20"/>
              </w:rPr>
              <w:t>提交的疑问，发包人都将于规定的修改</w:t>
            </w:r>
            <w:r w:rsidR="00295087">
              <w:rPr>
                <w:rFonts w:ascii="宋体" w:hAnsi="宋体" w:hint="eastAsia"/>
                <w:bCs/>
                <w:kern w:val="2"/>
                <w:sz w:val="20"/>
              </w:rPr>
              <w:t>发包文件</w:t>
            </w:r>
            <w:r w:rsidRPr="00106408">
              <w:rPr>
                <w:rFonts w:ascii="宋体" w:hAnsi="宋体" w:hint="eastAsia"/>
                <w:bCs/>
                <w:kern w:val="2"/>
                <w:sz w:val="20"/>
              </w:rPr>
              <w:t>截止时间前通过</w:t>
            </w:r>
            <w:r w:rsidR="00A0687B" w:rsidRPr="00A0687B">
              <w:rPr>
                <w:rFonts w:ascii="宋体" w:eastAsia="宋体" w:hAnsi="宋体" w:cs="Times New Roman" w:hint="eastAsia"/>
                <w:bCs/>
                <w:kern w:val="2"/>
                <w:sz w:val="20"/>
              </w:rPr>
              <w:t>湖州市限额发包平台</w:t>
            </w:r>
            <w:r w:rsidRPr="00106408">
              <w:rPr>
                <w:rFonts w:ascii="宋体" w:hAnsi="宋体" w:hint="eastAsia"/>
                <w:bCs/>
                <w:kern w:val="2"/>
                <w:sz w:val="20"/>
              </w:rPr>
              <w:t>系统进行发布。</w:t>
            </w:r>
          </w:p>
          <w:p w:rsidR="003B57F8" w:rsidRPr="00106408" w:rsidRDefault="003B57F8" w:rsidP="00E33EA0">
            <w:pPr>
              <w:widowControl/>
              <w:autoSpaceDE/>
              <w:autoSpaceDN/>
              <w:adjustRightInd/>
              <w:spacing w:line="300" w:lineRule="exact"/>
              <w:textAlignment w:val="auto"/>
              <w:rPr>
                <w:rFonts w:ascii="宋体" w:hAnsi="宋体"/>
                <w:bCs/>
                <w:kern w:val="2"/>
                <w:sz w:val="20"/>
              </w:rPr>
            </w:pPr>
            <w:r w:rsidRPr="00106408">
              <w:rPr>
                <w:rFonts w:ascii="宋体" w:hAnsi="宋体" w:hint="eastAsia"/>
                <w:b/>
                <w:kern w:val="2"/>
                <w:sz w:val="20"/>
              </w:rPr>
              <w:t>查看答疑</w:t>
            </w:r>
            <w:r w:rsidRPr="00106408">
              <w:rPr>
                <w:rFonts w:ascii="宋体" w:hAnsi="宋体" w:hint="eastAsia"/>
                <w:bCs/>
                <w:kern w:val="2"/>
                <w:sz w:val="20"/>
              </w:rPr>
              <w:t>：</w:t>
            </w:r>
            <w:r w:rsidR="00295087">
              <w:rPr>
                <w:rFonts w:ascii="宋体" w:hAnsi="宋体" w:hint="eastAsia"/>
                <w:bCs/>
                <w:kern w:val="2"/>
                <w:sz w:val="20"/>
              </w:rPr>
              <w:t>竞包人</w:t>
            </w:r>
            <w:r w:rsidRPr="00106408">
              <w:rPr>
                <w:rFonts w:ascii="宋体" w:hAnsi="宋体" w:hint="eastAsia"/>
                <w:bCs/>
                <w:kern w:val="2"/>
                <w:sz w:val="20"/>
              </w:rPr>
              <w:t>应在截标时间前登录</w:t>
            </w:r>
            <w:r w:rsidR="00A0687B" w:rsidRPr="00A0687B">
              <w:rPr>
                <w:rFonts w:ascii="宋体" w:eastAsia="宋体" w:hAnsi="宋体" w:cs="Times New Roman" w:hint="eastAsia"/>
                <w:bCs/>
                <w:kern w:val="2"/>
                <w:sz w:val="20"/>
              </w:rPr>
              <w:t>湖州市限额发包平台</w:t>
            </w:r>
            <w:r w:rsidRPr="00106408">
              <w:rPr>
                <w:rFonts w:ascii="宋体" w:hAnsi="宋体"/>
                <w:bCs/>
                <w:kern w:val="2"/>
                <w:sz w:val="20"/>
              </w:rPr>
              <w:t>—</w:t>
            </w:r>
            <w:r w:rsidRPr="00106408">
              <w:rPr>
                <w:rFonts w:ascii="宋体" w:hAnsi="宋体" w:hint="eastAsia"/>
                <w:bCs/>
                <w:kern w:val="2"/>
                <w:sz w:val="20"/>
              </w:rPr>
              <w:t>交易主体</w:t>
            </w:r>
            <w:r w:rsidRPr="00106408">
              <w:rPr>
                <w:rFonts w:ascii="宋体" w:hAnsi="宋体"/>
                <w:bCs/>
                <w:kern w:val="2"/>
                <w:sz w:val="20"/>
              </w:rPr>
              <w:t>-</w:t>
            </w:r>
            <w:r w:rsidRPr="00106408">
              <w:rPr>
                <w:rFonts w:ascii="宋体" w:hAnsi="宋体" w:hint="eastAsia"/>
                <w:bCs/>
                <w:kern w:val="2"/>
                <w:sz w:val="20"/>
              </w:rPr>
              <w:t>相应工程的“答疑信息”区随时查看系统中有关该工程的答疑澄清等内容。否则，由此引起的</w:t>
            </w:r>
            <w:r w:rsidR="006B5784">
              <w:rPr>
                <w:rFonts w:ascii="宋体" w:hAnsi="宋体" w:hint="eastAsia"/>
                <w:bCs/>
                <w:kern w:val="2"/>
                <w:sz w:val="20"/>
              </w:rPr>
              <w:t>竞包</w:t>
            </w:r>
            <w:r w:rsidRPr="00106408">
              <w:rPr>
                <w:rFonts w:ascii="宋体" w:hAnsi="宋体" w:hint="eastAsia"/>
                <w:bCs/>
                <w:kern w:val="2"/>
                <w:sz w:val="20"/>
              </w:rPr>
              <w:t>损失自负。</w:t>
            </w:r>
          </w:p>
          <w:p w:rsidR="003B57F8" w:rsidRPr="00A0687B" w:rsidRDefault="003B57F8" w:rsidP="003B57F8">
            <w:pPr>
              <w:widowControl/>
              <w:autoSpaceDE/>
              <w:autoSpaceDN/>
              <w:adjustRightInd/>
              <w:spacing w:line="300" w:lineRule="exact"/>
              <w:textAlignment w:val="auto"/>
              <w:rPr>
                <w:rFonts w:ascii="宋体" w:hAnsi="宋体"/>
                <w:bCs/>
                <w:kern w:val="2"/>
                <w:sz w:val="20"/>
              </w:rPr>
            </w:pPr>
            <w:r w:rsidRPr="00106408">
              <w:rPr>
                <w:rFonts w:ascii="宋体" w:hAnsi="宋体" w:hint="eastAsia"/>
                <w:b/>
                <w:kern w:val="2"/>
                <w:sz w:val="20"/>
              </w:rPr>
              <w:t>查看方式</w:t>
            </w:r>
            <w:r w:rsidRPr="00106408">
              <w:rPr>
                <w:rFonts w:ascii="宋体" w:hAnsi="宋体" w:hint="eastAsia"/>
                <w:bCs/>
                <w:kern w:val="2"/>
                <w:sz w:val="20"/>
              </w:rPr>
              <w:t>：</w:t>
            </w:r>
            <w:r w:rsidR="00A0687B">
              <w:rPr>
                <w:rFonts w:ascii="宋体" w:hAnsi="宋体" w:hint="eastAsia"/>
                <w:bCs/>
                <w:kern w:val="2"/>
                <w:sz w:val="20"/>
              </w:rPr>
              <w:t>竞</w:t>
            </w:r>
            <w:r w:rsidR="00A0687B" w:rsidRPr="00A0687B">
              <w:rPr>
                <w:rFonts w:ascii="宋体" w:eastAsia="宋体" w:hAnsi="宋体" w:cs="Times New Roman" w:hint="eastAsia"/>
                <w:bCs/>
                <w:kern w:val="2"/>
                <w:sz w:val="20"/>
              </w:rPr>
              <w:t>包人应在截止时间前登录湖州市限额发包平台-交易主体-相应工程或在湖州市限额发包平台</w:t>
            </w:r>
            <w:r w:rsidR="00A0687B" w:rsidRPr="00A0687B">
              <w:rPr>
                <w:rFonts w:ascii="宋体" w:hAnsi="宋体" w:hint="eastAsia"/>
                <w:bCs/>
                <w:kern w:val="2"/>
                <w:sz w:val="20"/>
              </w:rPr>
              <w:t>-</w:t>
            </w:r>
            <w:r w:rsidR="00A0687B" w:rsidRPr="00A0687B">
              <w:rPr>
                <w:rFonts w:ascii="宋体" w:eastAsia="宋体" w:hAnsi="宋体" w:cs="Times New Roman" w:hint="eastAsia"/>
                <w:bCs/>
                <w:kern w:val="2"/>
                <w:sz w:val="20"/>
              </w:rPr>
              <w:t xml:space="preserve"> “建设栏--建设公告”相应工程公告中的“答疑信息”区随时查看系统中有关该工程的答疑澄清等内容。否则，由此引起的竞包损失自负。</w:t>
            </w:r>
          </w:p>
        </w:tc>
      </w:tr>
      <w:tr w:rsidR="00C425D9"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3B57F8">
            <w:pPr>
              <w:snapToGrid w:val="0"/>
              <w:jc w:val="center"/>
              <w:rPr>
                <w:rFonts w:ascii="宋体" w:hAnsi="宋体"/>
                <w:snapToGrid w:val="0"/>
                <w:kern w:val="2"/>
                <w:sz w:val="20"/>
              </w:rPr>
            </w:pPr>
            <w:r>
              <w:rPr>
                <w:rFonts w:ascii="宋体" w:hAnsi="宋体" w:hint="eastAsia"/>
                <w:snapToGrid w:val="0"/>
                <w:kern w:val="2"/>
                <w:sz w:val="20"/>
              </w:rPr>
              <w:t>2.3.</w:t>
            </w:r>
            <w:r w:rsidR="003B57F8">
              <w:rPr>
                <w:rFonts w:ascii="宋体" w:hAnsi="宋体" w:hint="eastAsia"/>
                <w:snapToGrid w:val="0"/>
                <w:kern w:val="2"/>
                <w:sz w:val="20"/>
              </w:rPr>
              <w:t>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djustRightInd/>
              <w:spacing w:line="240" w:lineRule="exact"/>
              <w:jc w:val="center"/>
              <w:rPr>
                <w:rFonts w:ascii="宋体" w:hAnsi="宋体"/>
                <w:snapToGrid w:val="0"/>
                <w:kern w:val="2"/>
                <w:sz w:val="20"/>
              </w:rPr>
            </w:pPr>
            <w:r>
              <w:rPr>
                <w:rFonts w:ascii="宋体" w:eastAsia="宋体" w:hAnsi="宋体" w:cs="宋体" w:hint="eastAsia"/>
                <w:snapToGrid w:val="0"/>
                <w:kern w:val="2"/>
                <w:sz w:val="20"/>
              </w:rPr>
              <w:t>异议</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8D72FC" w:rsidP="00674265">
            <w:pPr>
              <w:widowControl/>
              <w:autoSpaceDE/>
              <w:adjustRightInd/>
              <w:spacing w:line="240" w:lineRule="exact"/>
              <w:rPr>
                <w:rFonts w:ascii="宋体" w:hAnsi="宋体"/>
                <w:b/>
                <w:kern w:val="2"/>
                <w:sz w:val="20"/>
              </w:rPr>
            </w:pPr>
            <w:r>
              <w:rPr>
                <w:rFonts w:ascii="宋体" w:eastAsia="宋体" w:hAnsi="宋体" w:cs="宋体" w:hint="eastAsia"/>
                <w:kern w:val="2"/>
                <w:sz w:val="20"/>
              </w:rPr>
              <w:t>潜在竞包人或者其他利害关系人对发包文件有异议的，应当在竞包截止时间3日前提出。发包人应当自收到异议之日起</w:t>
            </w:r>
            <w:r w:rsidR="00674265">
              <w:rPr>
                <w:rFonts w:ascii="宋体" w:eastAsia="宋体" w:hAnsi="宋体" w:cs="宋体" w:hint="eastAsia"/>
                <w:kern w:val="2"/>
                <w:sz w:val="20"/>
              </w:rPr>
              <w:t>3</w:t>
            </w:r>
            <w:r>
              <w:rPr>
                <w:rFonts w:ascii="宋体" w:eastAsia="宋体" w:hAnsi="宋体" w:cs="宋体" w:hint="eastAsia"/>
                <w:kern w:val="2"/>
                <w:sz w:val="20"/>
              </w:rPr>
              <w:t>日内作出答复，作出答复前，应当暂停发包竞包活动。</w:t>
            </w:r>
          </w:p>
        </w:tc>
      </w:tr>
      <w:tr w:rsidR="00C425D9" w:rsidTr="00FF5FC9">
        <w:trPr>
          <w:trHeight w:val="457"/>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pPr>
              <w:snapToGrid w:val="0"/>
              <w:spacing w:line="240" w:lineRule="exact"/>
              <w:jc w:val="center"/>
              <w:rPr>
                <w:rFonts w:ascii="宋体" w:hAnsi="宋体"/>
                <w:snapToGrid w:val="0"/>
                <w:kern w:val="2"/>
                <w:sz w:val="20"/>
              </w:rPr>
            </w:pPr>
            <w:r>
              <w:rPr>
                <w:rFonts w:ascii="宋体" w:eastAsia="宋体" w:hAnsi="宋体" w:cs="宋体" w:hint="eastAsia"/>
                <w:snapToGrid w:val="0"/>
                <w:kern w:val="2"/>
                <w:sz w:val="20"/>
              </w:rPr>
              <w:t>3.1.1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djustRightInd/>
              <w:spacing w:line="240" w:lineRule="exact"/>
              <w:jc w:val="center"/>
              <w:rPr>
                <w:rFonts w:ascii="宋体" w:hAnsi="宋体"/>
                <w:snapToGrid w:val="0"/>
                <w:kern w:val="2"/>
                <w:sz w:val="20"/>
              </w:rPr>
            </w:pPr>
            <w:r>
              <w:rPr>
                <w:rFonts w:ascii="宋体" w:eastAsia="宋体" w:hAnsi="宋体" w:cs="宋体" w:hint="eastAsia"/>
                <w:snapToGrid w:val="0"/>
                <w:kern w:val="2"/>
                <w:sz w:val="20"/>
              </w:rPr>
              <w:t>竞包文件成册要求</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F75FCC">
            <w:pPr>
              <w:snapToGrid w:val="0"/>
              <w:spacing w:line="240" w:lineRule="exact"/>
              <w:rPr>
                <w:rFonts w:ascii="宋体" w:hAnsi="宋体"/>
                <w:kern w:val="2"/>
                <w:sz w:val="20"/>
              </w:rPr>
            </w:pPr>
            <w:r>
              <w:rPr>
                <w:rFonts w:ascii="宋体" w:hAnsi="宋体" w:hint="eastAsia"/>
                <w:kern w:val="2"/>
                <w:sz w:val="20"/>
              </w:rPr>
              <w:t>/</w:t>
            </w:r>
          </w:p>
        </w:tc>
      </w:tr>
      <w:tr w:rsidR="00C425D9" w:rsidTr="00FF5FC9">
        <w:trPr>
          <w:trHeight w:val="457"/>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pPr>
              <w:snapToGrid w:val="0"/>
              <w:jc w:val="center"/>
              <w:rPr>
                <w:rFonts w:ascii="宋体" w:hAnsi="宋体"/>
                <w:snapToGrid w:val="0"/>
                <w:kern w:val="2"/>
                <w:sz w:val="20"/>
              </w:rPr>
            </w:pPr>
            <w:r>
              <w:rPr>
                <w:rFonts w:ascii="宋体" w:hAnsi="宋体"/>
                <w:snapToGrid w:val="0"/>
                <w:kern w:val="2"/>
                <w:sz w:val="20"/>
              </w:rPr>
              <w:t>3.3.1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竞包</w:t>
            </w:r>
            <w:r>
              <w:rPr>
                <w:rFonts w:ascii="宋体" w:hAnsi="宋体"/>
                <w:snapToGrid w:val="0"/>
                <w:kern w:val="2"/>
                <w:sz w:val="20"/>
              </w:rPr>
              <w:t>有效期</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8D72FC" w:rsidP="001C56BE">
            <w:pPr>
              <w:widowControl/>
              <w:autoSpaceDE/>
              <w:autoSpaceDN/>
              <w:adjustRightInd/>
              <w:spacing w:line="300" w:lineRule="exact"/>
              <w:textAlignment w:val="auto"/>
              <w:rPr>
                <w:rFonts w:ascii="宋体" w:hAnsi="宋体"/>
                <w:b/>
                <w:kern w:val="2"/>
                <w:sz w:val="20"/>
              </w:rPr>
            </w:pPr>
            <w:r>
              <w:rPr>
                <w:rFonts w:ascii="宋体" w:hAnsi="宋体" w:hint="eastAsia"/>
                <w:snapToGrid w:val="0"/>
                <w:kern w:val="2"/>
                <w:sz w:val="20"/>
              </w:rPr>
              <w:t>竞包</w:t>
            </w:r>
            <w:r>
              <w:rPr>
                <w:rFonts w:ascii="宋体" w:hAnsi="宋体"/>
                <w:snapToGrid w:val="0"/>
                <w:kern w:val="2"/>
                <w:sz w:val="20"/>
              </w:rPr>
              <w:t>文件自</w:t>
            </w:r>
            <w:r>
              <w:rPr>
                <w:rFonts w:ascii="宋体" w:hAnsi="宋体" w:hint="eastAsia"/>
                <w:snapToGrid w:val="0"/>
                <w:kern w:val="2"/>
                <w:sz w:val="20"/>
              </w:rPr>
              <w:t>竞包</w:t>
            </w:r>
            <w:r>
              <w:rPr>
                <w:rFonts w:ascii="宋体" w:hAnsi="宋体"/>
                <w:snapToGrid w:val="0"/>
                <w:kern w:val="2"/>
                <w:sz w:val="20"/>
              </w:rPr>
              <w:t>截止时间起生效，有效期为</w:t>
            </w:r>
            <w:r w:rsidR="001C56BE">
              <w:rPr>
                <w:rFonts w:ascii="宋体" w:hAnsi="宋体" w:hint="eastAsia"/>
                <w:snapToGrid w:val="0"/>
                <w:kern w:val="2"/>
                <w:sz w:val="20"/>
              </w:rPr>
              <w:t>60</w:t>
            </w:r>
            <w:r>
              <w:rPr>
                <w:rFonts w:ascii="宋体" w:hAnsi="宋体"/>
                <w:snapToGrid w:val="0"/>
                <w:kern w:val="2"/>
                <w:sz w:val="20"/>
              </w:rPr>
              <w:t>天</w:t>
            </w:r>
          </w:p>
        </w:tc>
      </w:tr>
      <w:tr w:rsidR="00C425D9" w:rsidTr="00FF5FC9">
        <w:trPr>
          <w:trHeight w:val="457"/>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snapToGrid w:val="0"/>
                <w:kern w:val="2"/>
                <w:sz w:val="20"/>
              </w:rPr>
              <w:t>3.4.1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竞包</w:t>
            </w:r>
            <w:r>
              <w:rPr>
                <w:rFonts w:ascii="宋体" w:hAnsi="宋体"/>
                <w:snapToGrid w:val="0"/>
                <w:kern w:val="2"/>
                <w:sz w:val="20"/>
              </w:rPr>
              <w:t>保证金</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F75FCC" w:rsidP="003F02C7">
            <w:pPr>
              <w:pStyle w:val="Style1"/>
            </w:pPr>
            <w:r>
              <w:rPr>
                <w:rFonts w:hAnsi="宋体" w:cs="宋体" w:hint="eastAsia"/>
                <w:b/>
                <w:bCs/>
                <w:color w:val="0000FF"/>
                <w:sz w:val="20"/>
              </w:rPr>
              <w:t>不要求递交竞包保证金</w:t>
            </w:r>
          </w:p>
        </w:tc>
      </w:tr>
      <w:tr w:rsidR="00C425D9" w:rsidTr="00FF5FC9">
        <w:trPr>
          <w:trHeight w:val="425"/>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hint="eastAsia"/>
                <w:snapToGrid w:val="0"/>
                <w:kern w:val="2"/>
                <w:sz w:val="20"/>
              </w:rPr>
              <w:t>3.5.2</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近年财务状况的年份要求</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1C56BE">
            <w:pPr>
              <w:snapToGrid w:val="0"/>
              <w:rPr>
                <w:rFonts w:ascii="宋体" w:hAnsi="宋体"/>
                <w:b/>
                <w:kern w:val="2"/>
                <w:sz w:val="20"/>
              </w:rPr>
            </w:pPr>
            <w:r>
              <w:rPr>
                <w:rFonts w:ascii="宋体" w:hAnsi="宋体" w:hint="eastAsia"/>
                <w:kern w:val="2"/>
                <w:sz w:val="20"/>
                <w:u w:val="single"/>
              </w:rPr>
              <w:t xml:space="preserve"> /  </w:t>
            </w:r>
            <w:r w:rsidRPr="00106408">
              <w:rPr>
                <w:rFonts w:ascii="宋体" w:hAnsi="宋体" w:hint="eastAsia"/>
                <w:kern w:val="2"/>
                <w:sz w:val="20"/>
              </w:rPr>
              <w:t>年（</w:t>
            </w:r>
            <w:r w:rsidRPr="00106408">
              <w:rPr>
                <w:rFonts w:ascii="宋体" w:hAnsi="宋体" w:hint="eastAsia"/>
                <w:kern w:val="2"/>
                <w:sz w:val="20"/>
                <w:u w:val="single"/>
              </w:rPr>
              <w:t xml:space="preserve"> / </w:t>
            </w:r>
            <w:r w:rsidRPr="00106408">
              <w:rPr>
                <w:rFonts w:ascii="宋体" w:hAnsi="宋体" w:hint="eastAsia"/>
                <w:kern w:val="2"/>
                <w:sz w:val="20"/>
              </w:rPr>
              <w:t>年</w:t>
            </w:r>
            <w:r w:rsidRPr="00106408">
              <w:rPr>
                <w:rFonts w:asciiTheme="minorEastAsia" w:hAnsiTheme="minorEastAsia" w:hint="eastAsia"/>
                <w:kern w:val="2"/>
                <w:sz w:val="20"/>
              </w:rPr>
              <w:t>～</w:t>
            </w:r>
            <w:r w:rsidRPr="00106408">
              <w:rPr>
                <w:rFonts w:ascii="宋体" w:hAnsi="宋体" w:hint="eastAsia"/>
                <w:kern w:val="2"/>
                <w:sz w:val="20"/>
                <w:u w:val="single"/>
              </w:rPr>
              <w:t xml:space="preserve"> / </w:t>
            </w:r>
            <w:r w:rsidRPr="00106408">
              <w:rPr>
                <w:rFonts w:ascii="宋体" w:hAnsi="宋体" w:hint="eastAsia"/>
                <w:kern w:val="2"/>
                <w:sz w:val="20"/>
              </w:rPr>
              <w:t>年）</w:t>
            </w:r>
          </w:p>
        </w:tc>
      </w:tr>
      <w:tr w:rsidR="00C425D9"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C425D9" w:rsidRPr="00A14E02" w:rsidRDefault="008D72FC" w:rsidP="00647048">
            <w:pPr>
              <w:snapToGrid w:val="0"/>
              <w:jc w:val="center"/>
              <w:rPr>
                <w:rFonts w:ascii="宋体" w:hAnsi="宋体"/>
                <w:snapToGrid w:val="0"/>
                <w:kern w:val="2"/>
                <w:sz w:val="20"/>
              </w:rPr>
            </w:pPr>
            <w:r w:rsidRPr="00A14E02">
              <w:rPr>
                <w:rFonts w:ascii="宋体" w:hAnsi="宋体" w:hint="eastAsia"/>
                <w:snapToGrid w:val="0"/>
                <w:kern w:val="2"/>
                <w:sz w:val="20"/>
              </w:rPr>
              <w:t>3.5.5</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Pr="00A14E02" w:rsidRDefault="008D72FC">
            <w:pPr>
              <w:widowControl/>
              <w:autoSpaceDE/>
              <w:autoSpaceDN/>
              <w:adjustRightInd/>
              <w:spacing w:line="300" w:lineRule="exact"/>
              <w:jc w:val="center"/>
              <w:textAlignment w:val="auto"/>
              <w:rPr>
                <w:rFonts w:ascii="宋体" w:hAnsi="宋体"/>
                <w:snapToGrid w:val="0"/>
                <w:kern w:val="2"/>
                <w:sz w:val="20"/>
              </w:rPr>
            </w:pPr>
            <w:r w:rsidRPr="00A14E02">
              <w:rPr>
                <w:rFonts w:ascii="宋体" w:hAnsi="宋体" w:hint="eastAsia"/>
                <w:snapToGrid w:val="0"/>
                <w:kern w:val="2"/>
                <w:sz w:val="20"/>
              </w:rPr>
              <w:t>近年发生的诉讼及仲裁情况的年份要求</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Pr="00A14E02" w:rsidRDefault="001C56BE" w:rsidP="001C56BE">
            <w:pPr>
              <w:snapToGrid w:val="0"/>
              <w:rPr>
                <w:rFonts w:ascii="宋体" w:hAnsi="宋体"/>
                <w:kern w:val="2"/>
                <w:sz w:val="20"/>
              </w:rPr>
            </w:pPr>
            <w:r>
              <w:rPr>
                <w:rFonts w:ascii="宋体" w:hAnsi="宋体" w:hint="eastAsia"/>
                <w:kern w:val="2"/>
                <w:sz w:val="20"/>
                <w:u w:val="single"/>
              </w:rPr>
              <w:t xml:space="preserve"> /   </w:t>
            </w:r>
            <w:r w:rsidRPr="00106408">
              <w:rPr>
                <w:rFonts w:ascii="宋体" w:hAnsi="宋体" w:hint="eastAsia"/>
                <w:kern w:val="2"/>
                <w:sz w:val="20"/>
              </w:rPr>
              <w:t>年（</w:t>
            </w:r>
            <w:r w:rsidRPr="00106408">
              <w:rPr>
                <w:rFonts w:ascii="宋体" w:hAnsi="宋体" w:hint="eastAsia"/>
                <w:kern w:val="2"/>
                <w:sz w:val="20"/>
                <w:u w:val="single"/>
              </w:rPr>
              <w:t xml:space="preserve"> / </w:t>
            </w:r>
            <w:r w:rsidRPr="00106408">
              <w:rPr>
                <w:rFonts w:ascii="宋体" w:hAnsi="宋体" w:hint="eastAsia"/>
                <w:kern w:val="2"/>
                <w:sz w:val="20"/>
              </w:rPr>
              <w:t>年</w:t>
            </w:r>
            <w:r w:rsidRPr="00106408">
              <w:rPr>
                <w:rFonts w:ascii="宋体" w:hAnsi="宋体" w:hint="eastAsia"/>
                <w:kern w:val="2"/>
                <w:sz w:val="20"/>
                <w:u w:val="single"/>
              </w:rPr>
              <w:t xml:space="preserve">/ </w:t>
            </w:r>
            <w:r w:rsidRPr="00106408">
              <w:rPr>
                <w:rFonts w:ascii="宋体" w:hAnsi="宋体" w:hint="eastAsia"/>
                <w:kern w:val="2"/>
                <w:sz w:val="20"/>
              </w:rPr>
              <w:t>月</w:t>
            </w:r>
            <w:r w:rsidRPr="00106408">
              <w:rPr>
                <w:rFonts w:ascii="宋体" w:hAnsi="宋体" w:hint="eastAsia"/>
                <w:kern w:val="2"/>
                <w:sz w:val="20"/>
                <w:u w:val="single"/>
              </w:rPr>
              <w:t xml:space="preserve">/ </w:t>
            </w:r>
            <w:r w:rsidRPr="00106408">
              <w:rPr>
                <w:rFonts w:ascii="宋体" w:hAnsi="宋体" w:hint="eastAsia"/>
                <w:kern w:val="2"/>
                <w:sz w:val="20"/>
              </w:rPr>
              <w:t>日至</w:t>
            </w:r>
            <w:r w:rsidR="00281388">
              <w:rPr>
                <w:rFonts w:ascii="宋体" w:hAnsi="宋体" w:hint="eastAsia"/>
                <w:kern w:val="2"/>
                <w:sz w:val="20"/>
              </w:rPr>
              <w:t>竞包截止</w:t>
            </w:r>
            <w:r w:rsidRPr="00106408">
              <w:rPr>
                <w:rFonts w:ascii="宋体" w:hAnsi="宋体" w:hint="eastAsia"/>
                <w:kern w:val="2"/>
                <w:sz w:val="20"/>
              </w:rPr>
              <w:t>时间）</w:t>
            </w:r>
          </w:p>
        </w:tc>
      </w:tr>
      <w:tr w:rsidR="00674265"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674265" w:rsidRDefault="00674265" w:rsidP="00647048">
            <w:pPr>
              <w:snapToGrid w:val="0"/>
              <w:jc w:val="center"/>
              <w:rPr>
                <w:rFonts w:ascii="宋体" w:hAnsi="宋体"/>
                <w:snapToGrid w:val="0"/>
                <w:kern w:val="2"/>
                <w:sz w:val="20"/>
              </w:rPr>
            </w:pPr>
            <w:r>
              <w:rPr>
                <w:rFonts w:ascii="宋体" w:hAnsi="宋体" w:hint="eastAsia"/>
                <w:snapToGrid w:val="0"/>
                <w:kern w:val="2"/>
                <w:sz w:val="20"/>
              </w:rPr>
              <w:t>3.7.3</w:t>
            </w:r>
          </w:p>
        </w:tc>
        <w:tc>
          <w:tcPr>
            <w:tcW w:w="2305" w:type="dxa"/>
            <w:tcBorders>
              <w:top w:val="single" w:sz="4" w:space="0" w:color="auto"/>
              <w:left w:val="single" w:sz="4" w:space="0" w:color="auto"/>
              <w:bottom w:val="single" w:sz="4" w:space="0" w:color="auto"/>
              <w:right w:val="single" w:sz="4" w:space="0" w:color="auto"/>
            </w:tcBorders>
            <w:vAlign w:val="center"/>
          </w:tcPr>
          <w:p w:rsidR="00674265" w:rsidRDefault="00674265" w:rsidP="008A4A37">
            <w:pPr>
              <w:widowControl/>
              <w:autoSpaceDE/>
              <w:autoSpaceDN/>
              <w:adjustRightInd/>
              <w:spacing w:line="240" w:lineRule="exact"/>
              <w:jc w:val="center"/>
              <w:textAlignment w:val="auto"/>
              <w:rPr>
                <w:rFonts w:ascii="宋体" w:hAnsi="宋体"/>
                <w:snapToGrid w:val="0"/>
                <w:kern w:val="2"/>
                <w:sz w:val="20"/>
              </w:rPr>
            </w:pPr>
            <w:r>
              <w:rPr>
                <w:rFonts w:ascii="宋体" w:hAnsi="宋体" w:hint="eastAsia"/>
                <w:snapToGrid w:val="0"/>
                <w:kern w:val="2"/>
                <w:sz w:val="20"/>
              </w:rPr>
              <w:t>签字或盖章要求</w:t>
            </w:r>
          </w:p>
        </w:tc>
        <w:tc>
          <w:tcPr>
            <w:tcW w:w="5775" w:type="dxa"/>
            <w:tcBorders>
              <w:top w:val="single" w:sz="4" w:space="0" w:color="auto"/>
              <w:left w:val="single" w:sz="4" w:space="0" w:color="auto"/>
              <w:bottom w:val="single" w:sz="4" w:space="0" w:color="auto"/>
              <w:right w:val="single" w:sz="8" w:space="0" w:color="auto"/>
            </w:tcBorders>
            <w:vAlign w:val="center"/>
          </w:tcPr>
          <w:p w:rsidR="00674265" w:rsidRDefault="00674265" w:rsidP="008A4A37">
            <w:pPr>
              <w:snapToGrid w:val="0"/>
              <w:spacing w:line="240" w:lineRule="exact"/>
              <w:rPr>
                <w:rFonts w:ascii="宋体" w:hAnsi="宋体"/>
                <w:kern w:val="2"/>
                <w:sz w:val="20"/>
              </w:rPr>
            </w:pPr>
            <w:r>
              <w:rPr>
                <w:rFonts w:ascii="宋体" w:hAnsi="宋体" w:hint="eastAsia"/>
                <w:snapToGrid w:val="0"/>
                <w:kern w:val="2"/>
                <w:sz w:val="20"/>
              </w:rPr>
              <w:t>发包文件提供竞包文件格式中有要求签字或盖章（含电子签章）的按要求执行。</w:t>
            </w:r>
          </w:p>
        </w:tc>
      </w:tr>
      <w:tr w:rsidR="00C425D9"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hint="eastAsia"/>
                <w:snapToGrid w:val="0"/>
                <w:kern w:val="2"/>
                <w:sz w:val="20"/>
              </w:rPr>
              <w:t>3.7.4</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竞包文件份数要求</w:t>
            </w:r>
          </w:p>
        </w:tc>
        <w:tc>
          <w:tcPr>
            <w:tcW w:w="5775" w:type="dxa"/>
            <w:tcBorders>
              <w:top w:val="single" w:sz="4" w:space="0" w:color="auto"/>
              <w:left w:val="single" w:sz="4" w:space="0" w:color="auto"/>
              <w:bottom w:val="single" w:sz="4" w:space="0" w:color="auto"/>
              <w:right w:val="single" w:sz="8" w:space="0" w:color="auto"/>
            </w:tcBorders>
            <w:vAlign w:val="center"/>
          </w:tcPr>
          <w:p w:rsidR="000943BB" w:rsidRPr="001561E7" w:rsidRDefault="000943BB" w:rsidP="000943BB">
            <w:pPr>
              <w:snapToGrid w:val="0"/>
              <w:rPr>
                <w:rFonts w:ascii="宋体" w:hAnsi="宋体"/>
                <w:snapToGrid w:val="0"/>
                <w:kern w:val="2"/>
                <w:sz w:val="20"/>
              </w:rPr>
            </w:pPr>
            <w:r w:rsidRPr="001561E7">
              <w:rPr>
                <w:rFonts w:ascii="宋体" w:hAnsi="宋体" w:hint="eastAsia"/>
                <w:snapToGrid w:val="0"/>
                <w:kern w:val="2"/>
                <w:sz w:val="20"/>
              </w:rPr>
              <w:t>加密电子</w:t>
            </w:r>
            <w:r w:rsidR="00295087" w:rsidRPr="001561E7">
              <w:rPr>
                <w:rFonts w:ascii="宋体" w:hAnsi="宋体" w:hint="eastAsia"/>
                <w:snapToGrid w:val="0"/>
                <w:kern w:val="2"/>
                <w:sz w:val="20"/>
              </w:rPr>
              <w:t>竞包文件</w:t>
            </w:r>
            <w:r w:rsidRPr="001561E7">
              <w:rPr>
                <w:rFonts w:ascii="宋体" w:hAnsi="宋体" w:hint="eastAsia"/>
                <w:snapToGrid w:val="0"/>
                <w:kern w:val="2"/>
                <w:sz w:val="20"/>
              </w:rPr>
              <w:t>（.hztf）一份（上传至交易平台），作为</w:t>
            </w:r>
            <w:r w:rsidR="00295087" w:rsidRPr="001561E7">
              <w:rPr>
                <w:rFonts w:ascii="宋体" w:hAnsi="宋体" w:hint="eastAsia"/>
                <w:snapToGrid w:val="0"/>
                <w:kern w:val="2"/>
                <w:sz w:val="20"/>
              </w:rPr>
              <w:t>竞包文件</w:t>
            </w:r>
            <w:r w:rsidRPr="001561E7">
              <w:rPr>
                <w:rFonts w:ascii="宋体" w:hAnsi="宋体" w:hint="eastAsia"/>
                <w:snapToGrid w:val="0"/>
                <w:kern w:val="2"/>
                <w:sz w:val="20"/>
              </w:rPr>
              <w:t>正本；</w:t>
            </w:r>
          </w:p>
          <w:p w:rsidR="00C425D9" w:rsidRDefault="00295087" w:rsidP="000943BB">
            <w:pPr>
              <w:snapToGrid w:val="0"/>
              <w:rPr>
                <w:rFonts w:ascii="宋体" w:hAnsi="宋体"/>
                <w:snapToGrid w:val="0"/>
                <w:kern w:val="2"/>
                <w:sz w:val="20"/>
              </w:rPr>
            </w:pPr>
            <w:r w:rsidRPr="001561E7">
              <w:rPr>
                <w:rFonts w:ascii="宋体" w:hAnsi="宋体" w:hint="eastAsia"/>
                <w:snapToGrid w:val="0"/>
                <w:kern w:val="2"/>
                <w:sz w:val="20"/>
              </w:rPr>
              <w:t>竞包人</w:t>
            </w:r>
            <w:r w:rsidR="000943BB" w:rsidRPr="001561E7">
              <w:rPr>
                <w:rFonts w:ascii="宋体" w:hAnsi="宋体" w:hint="eastAsia"/>
                <w:snapToGrid w:val="0"/>
                <w:kern w:val="2"/>
                <w:sz w:val="20"/>
              </w:rPr>
              <w:t>中标</w:t>
            </w:r>
            <w:r w:rsidR="000943BB" w:rsidRPr="001561E7">
              <w:rPr>
                <w:rFonts w:ascii="宋体" w:hAnsi="宋体"/>
                <w:snapToGrid w:val="0"/>
                <w:kern w:val="2"/>
                <w:sz w:val="20"/>
              </w:rPr>
              <w:t>后应在签订合同协议书前补交与</w:t>
            </w:r>
            <w:r w:rsidRPr="001561E7">
              <w:rPr>
                <w:rFonts w:ascii="宋体" w:hAnsi="宋体" w:hint="eastAsia"/>
                <w:snapToGrid w:val="0"/>
                <w:kern w:val="2"/>
                <w:sz w:val="20"/>
              </w:rPr>
              <w:t>竞包文件</w:t>
            </w:r>
            <w:r w:rsidR="000943BB" w:rsidRPr="001561E7">
              <w:rPr>
                <w:rFonts w:ascii="宋体" w:hAnsi="宋体"/>
                <w:snapToGrid w:val="0"/>
                <w:kern w:val="2"/>
                <w:sz w:val="20"/>
              </w:rPr>
              <w:t>正本内容相同的</w:t>
            </w:r>
            <w:r w:rsidRPr="001561E7">
              <w:rPr>
                <w:rFonts w:ascii="宋体" w:hAnsi="宋体" w:hint="eastAsia"/>
                <w:snapToGrid w:val="0"/>
                <w:kern w:val="2"/>
                <w:sz w:val="20"/>
              </w:rPr>
              <w:t>竞包文件</w:t>
            </w:r>
            <w:r w:rsidR="000943BB" w:rsidRPr="001561E7">
              <w:rPr>
                <w:rFonts w:ascii="宋体" w:hAnsi="宋体"/>
                <w:snapToGrid w:val="0"/>
                <w:kern w:val="2"/>
                <w:sz w:val="20"/>
              </w:rPr>
              <w:t>副本</w:t>
            </w:r>
            <w:r w:rsidR="000943BB" w:rsidRPr="001561E7">
              <w:rPr>
                <w:rFonts w:ascii="宋体" w:hAnsi="宋体" w:hint="eastAsia"/>
                <w:snapToGrid w:val="0"/>
                <w:kern w:val="2"/>
                <w:sz w:val="20"/>
              </w:rPr>
              <w:t>4</w:t>
            </w:r>
            <w:r w:rsidR="000943BB" w:rsidRPr="001561E7">
              <w:rPr>
                <w:rFonts w:ascii="宋体" w:hAnsi="宋体"/>
                <w:snapToGrid w:val="0"/>
                <w:kern w:val="2"/>
                <w:sz w:val="20"/>
              </w:rPr>
              <w:t>份及</w:t>
            </w:r>
            <w:r w:rsidRPr="001561E7">
              <w:rPr>
                <w:rFonts w:ascii="宋体" w:hAnsi="宋体" w:hint="eastAsia"/>
                <w:snapToGrid w:val="0"/>
                <w:kern w:val="2"/>
                <w:sz w:val="20"/>
              </w:rPr>
              <w:t>竞包文件</w:t>
            </w:r>
            <w:r w:rsidR="000943BB" w:rsidRPr="001561E7">
              <w:rPr>
                <w:rFonts w:ascii="宋体" w:hAnsi="宋体"/>
                <w:snapToGrid w:val="0"/>
                <w:kern w:val="2"/>
                <w:sz w:val="20"/>
              </w:rPr>
              <w:t>电子文件1份。</w:t>
            </w:r>
          </w:p>
        </w:tc>
      </w:tr>
      <w:tr w:rsidR="00C425D9" w:rsidTr="00FF5FC9">
        <w:trPr>
          <w:trHeight w:val="443"/>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hint="eastAsia"/>
                <w:snapToGrid w:val="0"/>
                <w:kern w:val="2"/>
                <w:sz w:val="20"/>
              </w:rPr>
              <w:t>4.1.1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竞包文件的密封要求</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F75FCC">
            <w:pPr>
              <w:snapToGrid w:val="0"/>
              <w:rPr>
                <w:rFonts w:ascii="宋体" w:hAnsi="宋体"/>
                <w:kern w:val="2"/>
                <w:sz w:val="20"/>
              </w:rPr>
            </w:pPr>
            <w:r>
              <w:rPr>
                <w:rFonts w:ascii="宋体" w:hAnsi="宋体" w:hint="eastAsia"/>
                <w:b/>
                <w:bCs/>
                <w:kern w:val="2"/>
                <w:sz w:val="20"/>
              </w:rPr>
              <w:t>/</w:t>
            </w:r>
          </w:p>
        </w:tc>
      </w:tr>
      <w:tr w:rsidR="00C425D9" w:rsidTr="00FF5FC9">
        <w:trPr>
          <w:trHeight w:val="443"/>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hint="eastAsia"/>
                <w:snapToGrid w:val="0"/>
                <w:kern w:val="2"/>
                <w:sz w:val="20"/>
              </w:rPr>
              <w:t>4.1.2</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封袋上应载明的信息</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F75FCC">
            <w:pPr>
              <w:snapToGrid w:val="0"/>
              <w:spacing w:line="240" w:lineRule="atLeast"/>
              <w:rPr>
                <w:rFonts w:ascii="宋体" w:hAnsi="宋体"/>
                <w:kern w:val="2"/>
                <w:sz w:val="20"/>
              </w:rPr>
            </w:pPr>
            <w:r>
              <w:rPr>
                <w:rFonts w:ascii="宋体" w:hAnsi="宋体" w:hint="eastAsia"/>
                <w:kern w:val="2"/>
                <w:sz w:val="20"/>
              </w:rPr>
              <w:t>/</w:t>
            </w:r>
          </w:p>
        </w:tc>
      </w:tr>
      <w:tr w:rsidR="00674265"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674265" w:rsidRDefault="00674265" w:rsidP="00647048">
            <w:pPr>
              <w:snapToGrid w:val="0"/>
              <w:jc w:val="center"/>
              <w:rPr>
                <w:rFonts w:ascii="宋体" w:hAnsi="宋体"/>
                <w:snapToGrid w:val="0"/>
                <w:kern w:val="2"/>
                <w:sz w:val="20"/>
              </w:rPr>
            </w:pPr>
            <w:r>
              <w:rPr>
                <w:rFonts w:ascii="宋体" w:hAnsi="宋体"/>
                <w:snapToGrid w:val="0"/>
                <w:kern w:val="2"/>
                <w:sz w:val="20"/>
              </w:rPr>
              <w:t>5.1</w:t>
            </w:r>
          </w:p>
        </w:tc>
        <w:tc>
          <w:tcPr>
            <w:tcW w:w="2305" w:type="dxa"/>
            <w:tcBorders>
              <w:top w:val="single" w:sz="4" w:space="0" w:color="auto"/>
              <w:left w:val="single" w:sz="4" w:space="0" w:color="auto"/>
              <w:bottom w:val="single" w:sz="4" w:space="0" w:color="auto"/>
              <w:right w:val="single" w:sz="4" w:space="0" w:color="auto"/>
            </w:tcBorders>
            <w:vAlign w:val="center"/>
          </w:tcPr>
          <w:p w:rsidR="00674265" w:rsidRPr="00674265" w:rsidRDefault="00674265" w:rsidP="008A4A37">
            <w:pPr>
              <w:spacing w:line="320" w:lineRule="exact"/>
              <w:jc w:val="center"/>
              <w:rPr>
                <w:rFonts w:ascii="宋体" w:eastAsia="宋体" w:hAnsi="宋体" w:cs="Times New Roman"/>
                <w:snapToGrid w:val="0"/>
                <w:kern w:val="2"/>
                <w:sz w:val="20"/>
              </w:rPr>
            </w:pPr>
            <w:r w:rsidRPr="00674265">
              <w:rPr>
                <w:rFonts w:ascii="宋体" w:eastAsia="宋体" w:hAnsi="宋体" w:cs="Times New Roman" w:hint="eastAsia"/>
                <w:snapToGrid w:val="0"/>
                <w:kern w:val="2"/>
                <w:sz w:val="20"/>
              </w:rPr>
              <w:t>竞包时间和地点</w:t>
            </w:r>
          </w:p>
        </w:tc>
        <w:tc>
          <w:tcPr>
            <w:tcW w:w="5775" w:type="dxa"/>
            <w:tcBorders>
              <w:top w:val="single" w:sz="4" w:space="0" w:color="auto"/>
              <w:left w:val="single" w:sz="4" w:space="0" w:color="auto"/>
              <w:bottom w:val="single" w:sz="4" w:space="0" w:color="auto"/>
              <w:right w:val="single" w:sz="8" w:space="0" w:color="auto"/>
            </w:tcBorders>
            <w:vAlign w:val="center"/>
          </w:tcPr>
          <w:p w:rsidR="00674265" w:rsidRPr="00674265" w:rsidRDefault="00674265" w:rsidP="008A4A37">
            <w:pPr>
              <w:spacing w:line="320" w:lineRule="exact"/>
              <w:rPr>
                <w:rFonts w:ascii="宋体" w:eastAsia="宋体" w:hAnsi="宋体" w:cs="Times New Roman"/>
                <w:snapToGrid w:val="0"/>
                <w:kern w:val="2"/>
                <w:sz w:val="20"/>
              </w:rPr>
            </w:pPr>
            <w:r w:rsidRPr="00674265">
              <w:rPr>
                <w:rFonts w:ascii="宋体" w:eastAsia="宋体" w:hAnsi="宋体" w:cs="Times New Roman" w:hint="eastAsia"/>
                <w:snapToGrid w:val="0"/>
                <w:kern w:val="2"/>
                <w:sz w:val="20"/>
              </w:rPr>
              <w:t>开竞包时间：同竞包截止时间</w:t>
            </w:r>
          </w:p>
          <w:p w:rsidR="00674265" w:rsidRPr="00674265" w:rsidRDefault="00674265" w:rsidP="008A4A37">
            <w:pPr>
              <w:spacing w:line="320" w:lineRule="exact"/>
              <w:rPr>
                <w:rFonts w:ascii="宋体" w:eastAsia="宋体" w:hAnsi="宋体" w:cs="Times New Roman"/>
                <w:snapToGrid w:val="0"/>
                <w:kern w:val="2"/>
                <w:sz w:val="20"/>
              </w:rPr>
            </w:pPr>
            <w:r w:rsidRPr="00674265">
              <w:rPr>
                <w:rFonts w:ascii="宋体" w:eastAsia="宋体" w:hAnsi="宋体" w:cs="Times New Roman" w:hint="eastAsia"/>
                <w:snapToGrid w:val="0"/>
                <w:kern w:val="2"/>
                <w:sz w:val="20"/>
              </w:rPr>
              <w:t>竞包地点：网上远程不见面开标大厅</w:t>
            </w:r>
          </w:p>
          <w:p w:rsidR="00674265" w:rsidRPr="00674265" w:rsidRDefault="00674265" w:rsidP="008A4A37">
            <w:pPr>
              <w:spacing w:line="320" w:lineRule="exact"/>
              <w:rPr>
                <w:rFonts w:ascii="宋体" w:eastAsia="宋体" w:hAnsi="宋体" w:cs="Times New Roman"/>
                <w:snapToGrid w:val="0"/>
                <w:kern w:val="2"/>
                <w:sz w:val="20"/>
              </w:rPr>
            </w:pPr>
            <w:r w:rsidRPr="00674265">
              <w:rPr>
                <w:rFonts w:ascii="宋体" w:eastAsia="宋体" w:hAnsi="宋体" w:cs="Times New Roman" w:hint="eastAsia"/>
                <w:snapToGrid w:val="0"/>
                <w:kern w:val="2"/>
                <w:sz w:val="20"/>
              </w:rPr>
              <w:t>网上不见面开标大厅登录方式：</w:t>
            </w:r>
            <w:r w:rsidR="00960E8C" w:rsidRPr="00960E8C">
              <w:rPr>
                <w:rFonts w:ascii="宋体" w:eastAsia="宋体" w:hAnsi="宋体" w:cs="Times New Roman" w:hint="eastAsia"/>
                <w:snapToGrid w:val="0"/>
                <w:kern w:val="2"/>
                <w:sz w:val="20"/>
              </w:rPr>
              <w:t>湖州市限额发包平台</w:t>
            </w:r>
            <w:r w:rsidRPr="00674265">
              <w:rPr>
                <w:rFonts w:ascii="宋体" w:eastAsia="宋体" w:hAnsi="宋体" w:cs="Times New Roman" w:hint="eastAsia"/>
                <w:snapToGrid w:val="0"/>
                <w:kern w:val="2"/>
                <w:sz w:val="20"/>
              </w:rPr>
              <w:t>-选择不见面开标大厅登录即可。</w:t>
            </w:r>
          </w:p>
          <w:p w:rsidR="00674265" w:rsidRPr="00674265" w:rsidRDefault="00674265" w:rsidP="008A4A37">
            <w:pPr>
              <w:spacing w:line="320" w:lineRule="exact"/>
              <w:jc w:val="left"/>
              <w:rPr>
                <w:rFonts w:ascii="宋体" w:eastAsia="宋体" w:hAnsi="宋体" w:cs="Times New Roman"/>
                <w:snapToGrid w:val="0"/>
                <w:kern w:val="2"/>
                <w:sz w:val="20"/>
              </w:rPr>
            </w:pPr>
            <w:r w:rsidRPr="00674265">
              <w:rPr>
                <w:rFonts w:ascii="宋体" w:eastAsia="宋体" w:hAnsi="宋体" w:cs="Times New Roman" w:hint="eastAsia"/>
                <w:snapToGrid w:val="0"/>
                <w:kern w:val="2"/>
                <w:sz w:val="20"/>
              </w:rPr>
              <w:t>网址：</w:t>
            </w:r>
            <w:r w:rsidRPr="00674265">
              <w:rPr>
                <w:rFonts w:ascii="宋体" w:eastAsia="宋体" w:hAnsi="宋体" w:cs="Times New Roman"/>
                <w:snapToGrid w:val="0"/>
                <w:kern w:val="2"/>
                <w:sz w:val="20"/>
              </w:rPr>
              <w:lastRenderedPageBreak/>
              <w:t>http://49.4.53.110/BidOpening/bidopeninghallaction/hall/login</w:t>
            </w:r>
          </w:p>
        </w:tc>
      </w:tr>
      <w:tr w:rsidR="0030536D" w:rsidTr="00FF5FC9">
        <w:trPr>
          <w:trHeight w:val="198"/>
        </w:trPr>
        <w:tc>
          <w:tcPr>
            <w:tcW w:w="851" w:type="dxa"/>
            <w:tcBorders>
              <w:top w:val="single" w:sz="4" w:space="0" w:color="auto"/>
              <w:left w:val="single" w:sz="8" w:space="0" w:color="auto"/>
              <w:bottom w:val="single" w:sz="4" w:space="0" w:color="auto"/>
              <w:right w:val="single" w:sz="4" w:space="0" w:color="auto"/>
            </w:tcBorders>
            <w:vAlign w:val="center"/>
          </w:tcPr>
          <w:p w:rsidR="0030536D" w:rsidRDefault="0030536D" w:rsidP="00647048">
            <w:pPr>
              <w:snapToGrid w:val="0"/>
              <w:jc w:val="center"/>
              <w:rPr>
                <w:rFonts w:ascii="宋体" w:hAnsi="宋体"/>
                <w:snapToGrid w:val="0"/>
                <w:kern w:val="2"/>
                <w:sz w:val="20"/>
              </w:rPr>
            </w:pPr>
            <w:r>
              <w:rPr>
                <w:rFonts w:ascii="宋体" w:hAnsi="宋体"/>
                <w:snapToGrid w:val="0"/>
                <w:kern w:val="2"/>
                <w:sz w:val="20"/>
              </w:rPr>
              <w:lastRenderedPageBreak/>
              <w:t>5.2</w:t>
            </w:r>
          </w:p>
        </w:tc>
        <w:tc>
          <w:tcPr>
            <w:tcW w:w="2305" w:type="dxa"/>
            <w:tcBorders>
              <w:top w:val="single" w:sz="4" w:space="0" w:color="auto"/>
              <w:left w:val="single" w:sz="4" w:space="0" w:color="auto"/>
              <w:bottom w:val="single" w:sz="4" w:space="0" w:color="auto"/>
              <w:right w:val="single" w:sz="4" w:space="0" w:color="auto"/>
            </w:tcBorders>
            <w:vAlign w:val="center"/>
          </w:tcPr>
          <w:p w:rsidR="0030536D" w:rsidRDefault="0030536D">
            <w:pPr>
              <w:widowControl/>
              <w:autoSpaceDE/>
              <w:autoSpaceDN/>
              <w:adjustRightInd/>
              <w:spacing w:line="300" w:lineRule="exact"/>
              <w:jc w:val="center"/>
              <w:textAlignment w:val="auto"/>
              <w:rPr>
                <w:rFonts w:ascii="宋体" w:hAnsi="宋体"/>
                <w:b/>
                <w:bCs/>
                <w:snapToGrid w:val="0"/>
                <w:kern w:val="2"/>
                <w:sz w:val="20"/>
              </w:rPr>
            </w:pPr>
            <w:r>
              <w:rPr>
                <w:rFonts w:ascii="宋体" w:hAnsi="宋体"/>
                <w:b/>
                <w:bCs/>
                <w:snapToGrid w:val="0"/>
                <w:kern w:val="2"/>
                <w:sz w:val="20"/>
              </w:rPr>
              <w:t>开标程序</w:t>
            </w:r>
          </w:p>
        </w:tc>
        <w:tc>
          <w:tcPr>
            <w:tcW w:w="5775" w:type="dxa"/>
            <w:tcBorders>
              <w:top w:val="single" w:sz="4" w:space="0" w:color="auto"/>
              <w:left w:val="single" w:sz="4" w:space="0" w:color="auto"/>
              <w:bottom w:val="single" w:sz="4" w:space="0" w:color="auto"/>
              <w:right w:val="single" w:sz="8" w:space="0" w:color="auto"/>
            </w:tcBorders>
            <w:vAlign w:val="center"/>
          </w:tcPr>
          <w:p w:rsidR="0030536D" w:rsidRPr="0030536D" w:rsidRDefault="0030536D" w:rsidP="0030536D">
            <w:pPr>
              <w:snapToGrid w:val="0"/>
              <w:rPr>
                <w:rFonts w:ascii="宋体" w:eastAsia="宋体" w:hAnsi="宋体" w:cs="Times New Roman"/>
                <w:kern w:val="2"/>
                <w:sz w:val="20"/>
              </w:rPr>
            </w:pPr>
            <w:bookmarkStart w:id="30" w:name="_Hlk68696444"/>
            <w:r w:rsidRPr="0030536D">
              <w:rPr>
                <w:rFonts w:ascii="宋体" w:eastAsia="宋体" w:hAnsi="宋体" w:cs="Times New Roman" w:hint="eastAsia"/>
                <w:kern w:val="2"/>
                <w:sz w:val="20"/>
              </w:rPr>
              <w:t xml:space="preserve">竞包文件解密顺序： </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1、竞包截止前30分钟，由代理机构登录网上不见面开标大厅系统，做好网上不见面竞包准备；</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2、各竞包人应于竞包截止时间前自行登录“不见面开标大厅”并在线等待代理机构发出的解密信号；</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3、竞包截止时间，由代理机构公布竞包人情况、解密要求、在线公布现场监督、见证人员；</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4、竞包人需在系统开启竞包文件解密时间后30分钟内使用加密锁对竞包文件进行网上在线解密，未在规定时间内完成的，其竞包将被拒绝；</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5、发包人现场解密；</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6、发包人在竞包现场抽取发包文件中规定的评定方法确定评审方式；</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7、竞包文件导入等全程操作；</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8、对网上发竞包过程有异议的，竞包人应当直接在线提疑（在线等待时间5分钟），同时由发包人在线进行回复；</w:t>
            </w:r>
          </w:p>
          <w:p w:rsidR="0030536D" w:rsidRPr="0030536D" w:rsidRDefault="0030536D" w:rsidP="0030536D">
            <w:pPr>
              <w:snapToGrid w:val="0"/>
              <w:rPr>
                <w:rFonts w:ascii="宋体" w:eastAsia="宋体" w:hAnsi="宋体" w:cs="Times New Roman"/>
                <w:kern w:val="2"/>
                <w:sz w:val="20"/>
              </w:rPr>
            </w:pPr>
            <w:r w:rsidRPr="0030536D">
              <w:rPr>
                <w:rFonts w:ascii="宋体" w:eastAsia="宋体" w:hAnsi="宋体" w:cs="Times New Roman" w:hint="eastAsia"/>
                <w:kern w:val="2"/>
                <w:sz w:val="20"/>
              </w:rPr>
              <w:t>9、宣布竞包会议结束。注：交易中心见证人员、现场监督人员做好相关工作并签字。</w:t>
            </w:r>
            <w:bookmarkEnd w:id="30"/>
          </w:p>
          <w:p w:rsidR="0030536D" w:rsidRPr="0030536D" w:rsidRDefault="0030536D" w:rsidP="0030536D">
            <w:pPr>
              <w:snapToGrid w:val="0"/>
              <w:rPr>
                <w:rFonts w:ascii="宋体" w:eastAsia="宋体" w:hAnsi="宋体" w:cs="Times New Roman"/>
                <w:b/>
                <w:kern w:val="2"/>
                <w:sz w:val="20"/>
              </w:rPr>
            </w:pPr>
            <w:r w:rsidRPr="0030536D">
              <w:rPr>
                <w:rFonts w:ascii="宋体" w:eastAsia="宋体" w:hAnsi="宋体" w:cs="Times New Roman" w:hint="eastAsia"/>
                <w:b/>
                <w:kern w:val="2"/>
                <w:sz w:val="20"/>
              </w:rPr>
              <w:t>注：1.电子交易平台遇网络故障、设备故障、断电等意外情况，导致无法正常竞包、发包人无法解密等情形，2小时内能够恢复正常，待恢复正常后继续竞包，原定解密时间重新计算，2小时内不能恢复正常由发包人确定另行竞包时间；</w:t>
            </w:r>
          </w:p>
          <w:p w:rsidR="0030536D" w:rsidRDefault="0030536D" w:rsidP="0030536D">
            <w:pPr>
              <w:snapToGrid w:val="0"/>
              <w:rPr>
                <w:rFonts w:ascii="FangSong_GB2312" w:eastAsia="FangSong_GB2312" w:hAnsi="仿宋" w:cs="仿宋"/>
                <w:szCs w:val="21"/>
              </w:rPr>
            </w:pPr>
            <w:r w:rsidRPr="0030536D">
              <w:rPr>
                <w:rFonts w:ascii="宋体" w:eastAsia="宋体" w:hAnsi="宋体" w:cs="Times New Roman" w:hint="eastAsia"/>
                <w:b/>
                <w:kern w:val="2"/>
                <w:sz w:val="20"/>
              </w:rPr>
              <w:t>2.电子交易平台网络不畅导致竞包人不能在规定时间内完成解密，发包人相应延长解密时间，超出相应延长解密时间仍然未解密的，视做撤销竞包文件。</w:t>
            </w:r>
          </w:p>
        </w:tc>
      </w:tr>
      <w:tr w:rsidR="00C425D9"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647048">
            <w:pPr>
              <w:snapToGrid w:val="0"/>
              <w:jc w:val="center"/>
              <w:rPr>
                <w:rFonts w:ascii="宋体" w:hAnsi="宋体"/>
                <w:snapToGrid w:val="0"/>
                <w:kern w:val="2"/>
                <w:sz w:val="20"/>
              </w:rPr>
            </w:pPr>
            <w:r>
              <w:rPr>
                <w:rFonts w:ascii="宋体" w:hAnsi="宋体"/>
                <w:snapToGrid w:val="0"/>
                <w:kern w:val="2"/>
                <w:sz w:val="20"/>
              </w:rPr>
              <w:t>6.1.1</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评审委员会</w:t>
            </w:r>
            <w:r>
              <w:rPr>
                <w:rFonts w:ascii="宋体" w:hAnsi="宋体"/>
                <w:snapToGrid w:val="0"/>
                <w:kern w:val="2"/>
                <w:sz w:val="20"/>
              </w:rPr>
              <w:t>的组建</w:t>
            </w:r>
          </w:p>
        </w:tc>
        <w:tc>
          <w:tcPr>
            <w:tcW w:w="5775" w:type="dxa"/>
            <w:tcBorders>
              <w:top w:val="single" w:sz="4" w:space="0" w:color="auto"/>
              <w:left w:val="single" w:sz="4" w:space="0" w:color="auto"/>
              <w:bottom w:val="single" w:sz="4" w:space="0" w:color="auto"/>
              <w:right w:val="single" w:sz="8" w:space="0" w:color="auto"/>
            </w:tcBorders>
            <w:vAlign w:val="center"/>
          </w:tcPr>
          <w:p w:rsidR="00C425D9" w:rsidRDefault="008D72FC">
            <w:pPr>
              <w:snapToGrid w:val="0"/>
              <w:rPr>
                <w:rFonts w:ascii="宋体" w:hAnsi="宋体"/>
                <w:b/>
                <w:kern w:val="2"/>
                <w:sz w:val="20"/>
              </w:rPr>
            </w:pPr>
            <w:r>
              <w:rPr>
                <w:rFonts w:ascii="宋体" w:hAnsi="宋体" w:hint="eastAsia"/>
                <w:kern w:val="2"/>
                <w:sz w:val="20"/>
              </w:rPr>
              <w:t>评审委员会</w:t>
            </w:r>
            <w:r>
              <w:rPr>
                <w:rFonts w:ascii="宋体" w:hAnsi="宋体"/>
                <w:kern w:val="2"/>
                <w:sz w:val="20"/>
              </w:rPr>
              <w:t>的构成：</w:t>
            </w:r>
            <w:r>
              <w:rPr>
                <w:rFonts w:ascii="宋体" w:hAnsi="宋体" w:hint="eastAsia"/>
                <w:kern w:val="2"/>
                <w:sz w:val="20"/>
              </w:rPr>
              <w:t>评审委员会成员为3人。原则上发包人不派代表参加评审委员会。确需参加的，只允许派1名代表参加，其余成员在综合性评审专家库中随机抽取。</w:t>
            </w:r>
          </w:p>
        </w:tc>
      </w:tr>
      <w:tr w:rsidR="0098725C" w:rsidTr="00FF5FC9">
        <w:trPr>
          <w:trHeight w:val="341"/>
        </w:trPr>
        <w:tc>
          <w:tcPr>
            <w:tcW w:w="851" w:type="dxa"/>
            <w:tcBorders>
              <w:top w:val="single" w:sz="4" w:space="0" w:color="auto"/>
              <w:left w:val="single" w:sz="8" w:space="0" w:color="auto"/>
              <w:bottom w:val="single" w:sz="4" w:space="0" w:color="auto"/>
              <w:right w:val="single" w:sz="4" w:space="0" w:color="auto"/>
            </w:tcBorders>
            <w:vAlign w:val="center"/>
          </w:tcPr>
          <w:p w:rsidR="0098725C" w:rsidRDefault="0098725C" w:rsidP="00647048">
            <w:pPr>
              <w:snapToGrid w:val="0"/>
              <w:jc w:val="center"/>
              <w:rPr>
                <w:rFonts w:ascii="宋体" w:hAnsi="宋体"/>
                <w:snapToGrid w:val="0"/>
                <w:kern w:val="2"/>
                <w:sz w:val="20"/>
              </w:rPr>
            </w:pPr>
            <w:r>
              <w:rPr>
                <w:rFonts w:ascii="宋体" w:hAnsi="宋体" w:hint="eastAsia"/>
                <w:snapToGrid w:val="0"/>
                <w:kern w:val="2"/>
                <w:sz w:val="20"/>
              </w:rPr>
              <w:t>7.2.1</w:t>
            </w:r>
          </w:p>
        </w:tc>
        <w:tc>
          <w:tcPr>
            <w:tcW w:w="2305" w:type="dxa"/>
            <w:tcBorders>
              <w:top w:val="single" w:sz="4" w:space="0" w:color="auto"/>
              <w:left w:val="single" w:sz="4" w:space="0" w:color="auto"/>
              <w:bottom w:val="single" w:sz="4" w:space="0" w:color="auto"/>
              <w:right w:val="single" w:sz="4" w:space="0" w:color="auto"/>
            </w:tcBorders>
            <w:vAlign w:val="center"/>
          </w:tcPr>
          <w:p w:rsidR="0098725C" w:rsidRDefault="0098725C" w:rsidP="00587D93">
            <w:pPr>
              <w:widowControl/>
              <w:autoSpaceDE/>
              <w:autoSpaceDN/>
              <w:adjustRightInd/>
              <w:spacing w:line="240" w:lineRule="exact"/>
              <w:jc w:val="center"/>
              <w:textAlignment w:val="auto"/>
              <w:rPr>
                <w:rFonts w:ascii="宋体" w:hAnsi="宋体"/>
                <w:snapToGrid w:val="0"/>
                <w:kern w:val="2"/>
                <w:sz w:val="20"/>
              </w:rPr>
            </w:pPr>
            <w:r>
              <w:rPr>
                <w:rFonts w:ascii="宋体" w:hAnsi="宋体" w:hint="eastAsia"/>
                <w:snapToGrid w:val="0"/>
                <w:kern w:val="2"/>
                <w:sz w:val="20"/>
              </w:rPr>
              <w:t>承包通知</w:t>
            </w:r>
          </w:p>
        </w:tc>
        <w:tc>
          <w:tcPr>
            <w:tcW w:w="5775" w:type="dxa"/>
            <w:tcBorders>
              <w:top w:val="single" w:sz="4" w:space="0" w:color="auto"/>
              <w:left w:val="single" w:sz="4" w:space="0" w:color="auto"/>
              <w:bottom w:val="single" w:sz="4" w:space="0" w:color="auto"/>
              <w:right w:val="single" w:sz="8" w:space="0" w:color="auto"/>
            </w:tcBorders>
            <w:vAlign w:val="center"/>
          </w:tcPr>
          <w:p w:rsidR="0098725C" w:rsidRDefault="0098725C" w:rsidP="00F53D7C">
            <w:pPr>
              <w:snapToGrid w:val="0"/>
              <w:spacing w:line="240" w:lineRule="exact"/>
              <w:rPr>
                <w:rFonts w:ascii="宋体" w:hAnsi="宋体"/>
                <w:b/>
                <w:kern w:val="2"/>
                <w:sz w:val="20"/>
              </w:rPr>
            </w:pPr>
            <w:r>
              <w:rPr>
                <w:rFonts w:ascii="宋体" w:hAnsi="宋体" w:hint="eastAsia"/>
                <w:kern w:val="2"/>
                <w:sz w:val="20"/>
              </w:rPr>
              <w:t>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tc>
      </w:tr>
      <w:tr w:rsidR="00B32FD5" w:rsidTr="00FF5FC9">
        <w:trPr>
          <w:trHeight w:val="1316"/>
        </w:trPr>
        <w:tc>
          <w:tcPr>
            <w:tcW w:w="851" w:type="dxa"/>
            <w:tcBorders>
              <w:top w:val="single" w:sz="4" w:space="0" w:color="auto"/>
              <w:left w:val="single" w:sz="8" w:space="0" w:color="auto"/>
              <w:bottom w:val="single" w:sz="4" w:space="0" w:color="auto"/>
              <w:right w:val="single" w:sz="4" w:space="0" w:color="auto"/>
            </w:tcBorders>
            <w:vAlign w:val="center"/>
          </w:tcPr>
          <w:p w:rsidR="00B32FD5" w:rsidRDefault="00B32FD5" w:rsidP="00647048">
            <w:pPr>
              <w:snapToGrid w:val="0"/>
              <w:jc w:val="center"/>
              <w:rPr>
                <w:rFonts w:ascii="宋体" w:hAnsi="宋体"/>
                <w:snapToGrid w:val="0"/>
                <w:kern w:val="2"/>
                <w:sz w:val="20"/>
              </w:rPr>
            </w:pPr>
            <w:r>
              <w:rPr>
                <w:rFonts w:ascii="宋体" w:hAnsi="宋体"/>
                <w:snapToGrid w:val="0"/>
                <w:kern w:val="2"/>
                <w:sz w:val="20"/>
              </w:rPr>
              <w:t>7.3.1</w:t>
            </w:r>
          </w:p>
        </w:tc>
        <w:tc>
          <w:tcPr>
            <w:tcW w:w="2305" w:type="dxa"/>
            <w:tcBorders>
              <w:top w:val="single" w:sz="4" w:space="0" w:color="auto"/>
              <w:left w:val="single" w:sz="4" w:space="0" w:color="auto"/>
              <w:bottom w:val="single" w:sz="4" w:space="0" w:color="auto"/>
              <w:right w:val="single" w:sz="4" w:space="0" w:color="auto"/>
            </w:tcBorders>
            <w:vAlign w:val="center"/>
          </w:tcPr>
          <w:p w:rsidR="00B32FD5" w:rsidRDefault="00B32FD5" w:rsidP="008A4A37">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履约担保</w:t>
            </w:r>
          </w:p>
        </w:tc>
        <w:tc>
          <w:tcPr>
            <w:tcW w:w="5775" w:type="dxa"/>
            <w:tcBorders>
              <w:top w:val="single" w:sz="4" w:space="0" w:color="auto"/>
              <w:left w:val="single" w:sz="4" w:space="0" w:color="auto"/>
              <w:bottom w:val="single" w:sz="4" w:space="0" w:color="auto"/>
              <w:right w:val="single" w:sz="8" w:space="0" w:color="auto"/>
            </w:tcBorders>
            <w:vAlign w:val="center"/>
          </w:tcPr>
          <w:p w:rsidR="00B32FD5" w:rsidRDefault="00B32FD5" w:rsidP="008A4A37">
            <w:pPr>
              <w:snapToGrid w:val="0"/>
              <w:jc w:val="left"/>
              <w:rPr>
                <w:rFonts w:ascii="宋体" w:eastAsia="宋体" w:hAnsi="宋体" w:cs="宋体"/>
                <w:snapToGrid w:val="0"/>
                <w:sz w:val="20"/>
                <w:szCs w:val="20"/>
              </w:rPr>
            </w:pPr>
            <w:r>
              <w:rPr>
                <w:rFonts w:ascii="宋体" w:eastAsia="宋体" w:hAnsi="宋体" w:cs="宋体" w:hint="eastAsia"/>
                <w:snapToGrid w:val="0"/>
                <w:sz w:val="20"/>
                <w:szCs w:val="20"/>
              </w:rPr>
              <w:t>履约担保的形式：</w:t>
            </w:r>
            <w:r>
              <w:rPr>
                <w:rFonts w:ascii="MS Mincho" w:eastAsia="MS Mincho" w:hAnsi="MS Mincho" w:cs="MS Mincho" w:hint="eastAsia"/>
                <w:snapToGrid w:val="0"/>
                <w:sz w:val="20"/>
                <w:szCs w:val="20"/>
              </w:rPr>
              <w:t>☑</w:t>
            </w:r>
            <w:r>
              <w:rPr>
                <w:rFonts w:ascii="宋体" w:eastAsia="宋体" w:hAnsi="宋体" w:cs="宋体" w:hint="eastAsia"/>
                <w:snapToGrid w:val="0"/>
                <w:sz w:val="20"/>
                <w:szCs w:val="20"/>
              </w:rPr>
              <w:t>履约担保金（含现金支票、银行汇票、保兑支票）或</w:t>
            </w:r>
            <w:r>
              <w:rPr>
                <w:rFonts w:ascii="MS Mincho" w:eastAsia="MS Mincho" w:hAnsi="MS Mincho" w:cs="MS Mincho" w:hint="eastAsia"/>
                <w:snapToGrid w:val="0"/>
                <w:sz w:val="20"/>
                <w:szCs w:val="20"/>
              </w:rPr>
              <w:t>☑</w:t>
            </w:r>
            <w:r>
              <w:rPr>
                <w:rFonts w:ascii="宋体" w:eastAsia="宋体" w:hAnsi="宋体" w:cs="宋体" w:hint="eastAsia"/>
                <w:snapToGrid w:val="0"/>
                <w:sz w:val="20"/>
                <w:szCs w:val="20"/>
              </w:rPr>
              <w:t>银行履约保函或</w:t>
            </w:r>
            <w:r>
              <w:rPr>
                <w:rFonts w:ascii="MS Mincho" w:eastAsia="MS Mincho" w:hAnsi="MS Mincho" w:cs="MS Mincho" w:hint="eastAsia"/>
                <w:snapToGrid w:val="0"/>
                <w:sz w:val="20"/>
                <w:szCs w:val="20"/>
              </w:rPr>
              <w:t>☑</w:t>
            </w:r>
            <w:r>
              <w:rPr>
                <w:rFonts w:ascii="宋体" w:eastAsia="宋体" w:hAnsi="宋体" w:cs="宋体" w:hint="eastAsia"/>
                <w:snapToGrid w:val="0"/>
                <w:sz w:val="20"/>
                <w:szCs w:val="20"/>
              </w:rPr>
              <w:t>履约担保书（建设工程完工履约保证保险保单保函）</w:t>
            </w:r>
          </w:p>
          <w:p w:rsidR="00B32FD5" w:rsidRDefault="00B32FD5" w:rsidP="008A4A37">
            <w:pPr>
              <w:snapToGrid w:val="0"/>
              <w:jc w:val="left"/>
              <w:rPr>
                <w:rFonts w:ascii="宋体" w:hAnsi="宋体"/>
                <w:kern w:val="2"/>
                <w:sz w:val="20"/>
              </w:rPr>
            </w:pPr>
            <w:r>
              <w:rPr>
                <w:rFonts w:ascii="宋体" w:eastAsia="宋体" w:hAnsi="宋体" w:cs="宋体" w:hint="eastAsia"/>
                <w:snapToGrid w:val="0"/>
                <w:sz w:val="20"/>
                <w:szCs w:val="20"/>
              </w:rPr>
              <w:t>履约担保的金额：</w:t>
            </w:r>
            <w:r>
              <w:rPr>
                <w:rFonts w:ascii="宋体" w:eastAsia="宋体" w:hAnsi="宋体" w:cs="宋体" w:hint="eastAsia"/>
                <w:b/>
                <w:bCs/>
                <w:snapToGrid w:val="0"/>
                <w:sz w:val="20"/>
                <w:szCs w:val="20"/>
                <w:u w:val="single"/>
              </w:rPr>
              <w:t>中标价的2%。</w:t>
            </w:r>
          </w:p>
        </w:tc>
      </w:tr>
      <w:tr w:rsidR="0098725C" w:rsidTr="00FF5FC9">
        <w:trPr>
          <w:trHeight w:val="669"/>
        </w:trPr>
        <w:tc>
          <w:tcPr>
            <w:tcW w:w="851" w:type="dxa"/>
            <w:tcBorders>
              <w:top w:val="single" w:sz="4" w:space="0" w:color="auto"/>
              <w:left w:val="single" w:sz="8" w:space="0" w:color="auto"/>
              <w:bottom w:val="single" w:sz="4" w:space="0" w:color="auto"/>
              <w:right w:val="single" w:sz="4" w:space="0" w:color="auto"/>
            </w:tcBorders>
            <w:vAlign w:val="center"/>
          </w:tcPr>
          <w:p w:rsidR="0098725C" w:rsidRDefault="0098725C" w:rsidP="00647048">
            <w:pPr>
              <w:snapToGrid w:val="0"/>
              <w:jc w:val="center"/>
              <w:rPr>
                <w:rFonts w:ascii="宋体" w:hAnsi="宋体"/>
                <w:snapToGrid w:val="0"/>
                <w:kern w:val="2"/>
                <w:sz w:val="20"/>
              </w:rPr>
            </w:pPr>
            <w:r>
              <w:rPr>
                <w:rFonts w:ascii="宋体" w:hAnsi="宋体" w:hint="eastAsia"/>
                <w:snapToGrid w:val="0"/>
                <w:kern w:val="2"/>
                <w:sz w:val="20"/>
              </w:rPr>
              <w:t>9.5</w:t>
            </w:r>
          </w:p>
        </w:tc>
        <w:tc>
          <w:tcPr>
            <w:tcW w:w="2305" w:type="dxa"/>
            <w:tcBorders>
              <w:top w:val="single" w:sz="4" w:space="0" w:color="auto"/>
              <w:left w:val="single" w:sz="4" w:space="0" w:color="auto"/>
              <w:bottom w:val="single" w:sz="4" w:space="0" w:color="auto"/>
              <w:right w:val="single" w:sz="4" w:space="0" w:color="auto"/>
            </w:tcBorders>
            <w:vAlign w:val="center"/>
          </w:tcPr>
          <w:p w:rsidR="0098725C" w:rsidRDefault="00AF3C2F" w:rsidP="00F53D7C">
            <w:pPr>
              <w:tabs>
                <w:tab w:val="left" w:pos="10324"/>
              </w:tabs>
              <w:spacing w:line="240" w:lineRule="exact"/>
              <w:jc w:val="center"/>
              <w:rPr>
                <w:rFonts w:ascii="宋体" w:hAnsi="宋体"/>
                <w:snapToGrid w:val="0"/>
                <w:kern w:val="2"/>
                <w:sz w:val="20"/>
              </w:rPr>
            </w:pPr>
            <w:r>
              <w:rPr>
                <w:rFonts w:ascii="宋体" w:hAnsi="宋体" w:hint="eastAsia"/>
                <w:snapToGrid w:val="0"/>
                <w:kern w:val="2"/>
                <w:sz w:val="20"/>
              </w:rPr>
              <w:t>投诉受理机构</w:t>
            </w:r>
          </w:p>
        </w:tc>
        <w:tc>
          <w:tcPr>
            <w:tcW w:w="5775" w:type="dxa"/>
            <w:tcBorders>
              <w:top w:val="single" w:sz="4" w:space="0" w:color="auto"/>
              <w:left w:val="single" w:sz="4" w:space="0" w:color="auto"/>
              <w:bottom w:val="single" w:sz="4" w:space="0" w:color="auto"/>
              <w:right w:val="single" w:sz="8" w:space="0" w:color="auto"/>
            </w:tcBorders>
            <w:vAlign w:val="center"/>
          </w:tcPr>
          <w:p w:rsidR="0098725C" w:rsidRDefault="008214AD" w:rsidP="00F53D7C">
            <w:pPr>
              <w:tabs>
                <w:tab w:val="left" w:pos="10324"/>
              </w:tabs>
              <w:spacing w:line="240" w:lineRule="exact"/>
              <w:jc w:val="left"/>
              <w:rPr>
                <w:rFonts w:ascii="宋体" w:hAnsi="宋体"/>
                <w:b/>
                <w:kern w:val="2"/>
                <w:sz w:val="20"/>
              </w:rPr>
            </w:pPr>
            <w:r>
              <w:rPr>
                <w:rFonts w:ascii="宋体" w:eastAsia="宋体" w:hAnsi="宋体" w:cs="Times New Roman" w:hint="eastAsia"/>
                <w:snapToGrid w:val="0"/>
                <w:spacing w:val="-4"/>
                <w:kern w:val="2"/>
                <w:sz w:val="20"/>
                <w:szCs w:val="20"/>
              </w:rPr>
              <w:t>湖州市南浔区南浔镇</w:t>
            </w:r>
            <w:r w:rsidR="00B5432B">
              <w:rPr>
                <w:rFonts w:ascii="宋体" w:eastAsia="宋体" w:hAnsi="宋体" w:cs="Times New Roman" w:hint="eastAsia"/>
                <w:snapToGrid w:val="0"/>
                <w:spacing w:val="-4"/>
                <w:kern w:val="2"/>
                <w:sz w:val="20"/>
                <w:szCs w:val="20"/>
              </w:rPr>
              <w:t>灯塔村</w:t>
            </w:r>
            <w:r>
              <w:rPr>
                <w:rFonts w:ascii="宋体" w:eastAsia="宋体" w:hAnsi="宋体" w:cs="Times New Roman" w:hint="eastAsia"/>
                <w:snapToGrid w:val="0"/>
                <w:spacing w:val="-4"/>
                <w:kern w:val="2"/>
                <w:sz w:val="20"/>
                <w:szCs w:val="20"/>
              </w:rPr>
              <w:t>股份经济合作社</w:t>
            </w:r>
            <w:r w:rsidR="0098725C">
              <w:rPr>
                <w:rFonts w:ascii="宋体" w:hAnsi="宋体" w:hint="eastAsia"/>
                <w:kern w:val="2"/>
                <w:sz w:val="20"/>
              </w:rPr>
              <w:t>发包</w:t>
            </w:r>
            <w:r w:rsidR="0098725C">
              <w:rPr>
                <w:rFonts w:ascii="宋体" w:hAnsi="宋体" w:hint="eastAsia"/>
                <w:snapToGrid w:val="0"/>
                <w:kern w:val="2"/>
                <w:sz w:val="20"/>
              </w:rPr>
              <w:t>监督小组（</w:t>
            </w:r>
            <w:r w:rsidR="0098725C">
              <w:rPr>
                <w:rFonts w:ascii="宋体" w:hAnsi="宋体" w:hint="eastAsia"/>
                <w:kern w:val="2"/>
                <w:sz w:val="20"/>
              </w:rPr>
              <w:t>投诉请根据《湖州市限额以下工程建设项目发包办法》的相关规定向发包监督小组进行投诉，否则将视为无效投诉。</w:t>
            </w:r>
            <w:r w:rsidR="0098725C">
              <w:rPr>
                <w:rFonts w:ascii="宋体" w:hAnsi="宋体" w:hint="eastAsia"/>
                <w:snapToGrid w:val="0"/>
                <w:kern w:val="2"/>
                <w:sz w:val="20"/>
              </w:rPr>
              <w:t>）</w:t>
            </w:r>
          </w:p>
        </w:tc>
      </w:tr>
      <w:tr w:rsidR="00C425D9" w:rsidTr="00FF5FC9">
        <w:trPr>
          <w:trHeight w:val="329"/>
        </w:trPr>
        <w:tc>
          <w:tcPr>
            <w:tcW w:w="851" w:type="dxa"/>
            <w:vAlign w:val="center"/>
          </w:tcPr>
          <w:p w:rsidR="00C425D9" w:rsidRDefault="008D72FC">
            <w:pPr>
              <w:tabs>
                <w:tab w:val="left" w:pos="10324"/>
              </w:tabs>
              <w:spacing w:line="300" w:lineRule="exact"/>
              <w:jc w:val="center"/>
              <w:rPr>
                <w:rFonts w:ascii="宋体" w:hAnsi="宋体"/>
                <w:snapToGrid w:val="0"/>
                <w:kern w:val="2"/>
                <w:sz w:val="20"/>
              </w:rPr>
            </w:pPr>
            <w:r>
              <w:rPr>
                <w:rFonts w:ascii="宋体" w:hAnsi="宋体"/>
                <w:snapToGrid w:val="0"/>
                <w:kern w:val="2"/>
                <w:sz w:val="20"/>
              </w:rPr>
              <w:t>10</w:t>
            </w:r>
          </w:p>
        </w:tc>
        <w:tc>
          <w:tcPr>
            <w:tcW w:w="8080" w:type="dxa"/>
            <w:gridSpan w:val="2"/>
            <w:vAlign w:val="center"/>
          </w:tcPr>
          <w:p w:rsidR="00C425D9" w:rsidRDefault="008D72FC">
            <w:pPr>
              <w:tabs>
                <w:tab w:val="left" w:pos="10324"/>
              </w:tabs>
              <w:spacing w:line="300" w:lineRule="exact"/>
              <w:jc w:val="center"/>
              <w:rPr>
                <w:rFonts w:ascii="宋体" w:hAnsi="宋体"/>
                <w:snapToGrid w:val="0"/>
                <w:kern w:val="2"/>
                <w:sz w:val="20"/>
              </w:rPr>
            </w:pPr>
            <w:r>
              <w:rPr>
                <w:rFonts w:ascii="宋体" w:hAnsi="宋体"/>
                <w:snapToGrid w:val="0"/>
                <w:kern w:val="2"/>
                <w:sz w:val="20"/>
              </w:rPr>
              <w:t>需要补充的其他内容</w:t>
            </w:r>
          </w:p>
        </w:tc>
      </w:tr>
      <w:tr w:rsidR="00C425D9" w:rsidTr="00FF5FC9">
        <w:trPr>
          <w:trHeight w:val="350"/>
        </w:trPr>
        <w:tc>
          <w:tcPr>
            <w:tcW w:w="851" w:type="dxa"/>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10.1</w:t>
            </w:r>
          </w:p>
        </w:tc>
        <w:tc>
          <w:tcPr>
            <w:tcW w:w="2305" w:type="dxa"/>
            <w:vAlign w:val="center"/>
          </w:tcPr>
          <w:p w:rsidR="00C425D9" w:rsidRDefault="008D72FC">
            <w:pPr>
              <w:snapToGrid w:val="0"/>
              <w:jc w:val="center"/>
              <w:rPr>
                <w:rFonts w:ascii="宋体" w:hAnsi="宋体"/>
                <w:kern w:val="2"/>
                <w:sz w:val="20"/>
              </w:rPr>
            </w:pPr>
            <w:r>
              <w:rPr>
                <w:rFonts w:ascii="宋体" w:hAnsi="宋体" w:hint="eastAsia"/>
                <w:kern w:val="2"/>
                <w:sz w:val="20"/>
              </w:rPr>
              <w:t>类似项目</w:t>
            </w:r>
          </w:p>
        </w:tc>
        <w:tc>
          <w:tcPr>
            <w:tcW w:w="5775" w:type="dxa"/>
            <w:vAlign w:val="center"/>
          </w:tcPr>
          <w:p w:rsidR="00C425D9" w:rsidRDefault="008D72FC">
            <w:pPr>
              <w:snapToGrid w:val="0"/>
              <w:rPr>
                <w:rFonts w:ascii="宋体" w:hAnsi="宋体"/>
                <w:kern w:val="2"/>
                <w:sz w:val="20"/>
              </w:rPr>
            </w:pPr>
            <w:r>
              <w:rPr>
                <w:rFonts w:ascii="宋体" w:hAnsi="宋体" w:hint="eastAsia"/>
                <w:kern w:val="2"/>
                <w:sz w:val="20"/>
              </w:rPr>
              <w:t>无</w:t>
            </w:r>
          </w:p>
        </w:tc>
      </w:tr>
      <w:tr w:rsidR="00C425D9" w:rsidTr="00FF5FC9">
        <w:trPr>
          <w:trHeight w:val="440"/>
        </w:trPr>
        <w:tc>
          <w:tcPr>
            <w:tcW w:w="851" w:type="dxa"/>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10.2</w:t>
            </w:r>
          </w:p>
        </w:tc>
        <w:tc>
          <w:tcPr>
            <w:tcW w:w="2305" w:type="dxa"/>
            <w:vAlign w:val="center"/>
          </w:tcPr>
          <w:p w:rsidR="00C425D9" w:rsidRDefault="008D72FC">
            <w:pPr>
              <w:widowControl/>
              <w:autoSpaceDE/>
              <w:autoSpaceDN/>
              <w:adjustRightInd/>
              <w:spacing w:line="300" w:lineRule="exact"/>
              <w:jc w:val="center"/>
              <w:textAlignment w:val="auto"/>
              <w:rPr>
                <w:rFonts w:ascii="宋体" w:hAnsi="宋体"/>
                <w:kern w:val="2"/>
                <w:sz w:val="20"/>
              </w:rPr>
            </w:pPr>
            <w:r>
              <w:rPr>
                <w:rFonts w:ascii="宋体" w:hAnsi="宋体"/>
                <w:snapToGrid w:val="0"/>
                <w:kern w:val="2"/>
                <w:sz w:val="20"/>
              </w:rPr>
              <w:t>已标价工程量清单</w:t>
            </w:r>
          </w:p>
        </w:tc>
        <w:tc>
          <w:tcPr>
            <w:tcW w:w="5775" w:type="dxa"/>
            <w:vAlign w:val="center"/>
          </w:tcPr>
          <w:p w:rsidR="00C425D9" w:rsidRPr="0098725C" w:rsidRDefault="008D72FC">
            <w:pPr>
              <w:widowControl/>
              <w:autoSpaceDE/>
              <w:autoSpaceDN/>
              <w:adjustRightInd/>
              <w:spacing w:line="300" w:lineRule="exact"/>
              <w:textAlignment w:val="auto"/>
              <w:rPr>
                <w:rFonts w:ascii="宋体" w:cs="宋体"/>
                <w:kern w:val="2"/>
                <w:sz w:val="20"/>
              </w:rPr>
            </w:pPr>
            <w:r>
              <w:rPr>
                <w:rFonts w:ascii="宋体" w:cs="宋体" w:hint="eastAsia"/>
                <w:kern w:val="2"/>
                <w:sz w:val="20"/>
              </w:rPr>
              <w:t>各竞包人需在湖州市限额以下发包平台上传已标价的工程量清单电子扫描件。</w:t>
            </w:r>
          </w:p>
        </w:tc>
      </w:tr>
      <w:tr w:rsidR="00C425D9" w:rsidTr="00FF5FC9">
        <w:trPr>
          <w:trHeight w:val="191"/>
        </w:trPr>
        <w:tc>
          <w:tcPr>
            <w:tcW w:w="851" w:type="dxa"/>
            <w:vAlign w:val="center"/>
          </w:tcPr>
          <w:p w:rsidR="00C425D9" w:rsidRDefault="008D72FC">
            <w:pPr>
              <w:widowControl/>
              <w:autoSpaceDE/>
              <w:autoSpaceDN/>
              <w:adjustRightInd/>
              <w:spacing w:line="300" w:lineRule="exact"/>
              <w:jc w:val="center"/>
              <w:textAlignment w:val="auto"/>
              <w:rPr>
                <w:rFonts w:ascii="宋体" w:hAnsi="宋体"/>
                <w:snapToGrid w:val="0"/>
                <w:kern w:val="2"/>
                <w:sz w:val="20"/>
              </w:rPr>
            </w:pPr>
            <w:r>
              <w:rPr>
                <w:rFonts w:ascii="宋体" w:hAnsi="宋体" w:hint="eastAsia"/>
                <w:snapToGrid w:val="0"/>
                <w:kern w:val="2"/>
                <w:sz w:val="20"/>
              </w:rPr>
              <w:t>10.3</w:t>
            </w:r>
          </w:p>
        </w:tc>
        <w:tc>
          <w:tcPr>
            <w:tcW w:w="2305" w:type="dxa"/>
            <w:vAlign w:val="center"/>
          </w:tcPr>
          <w:p w:rsidR="00C425D9" w:rsidRDefault="008D72FC">
            <w:pPr>
              <w:spacing w:line="300" w:lineRule="exact"/>
              <w:jc w:val="center"/>
              <w:rPr>
                <w:rFonts w:ascii="宋体" w:hAnsi="宋体"/>
                <w:kern w:val="2"/>
                <w:sz w:val="20"/>
              </w:rPr>
            </w:pPr>
            <w:r>
              <w:rPr>
                <w:rFonts w:ascii="宋体" w:hAnsi="宋体"/>
                <w:snapToGrid w:val="0"/>
                <w:kern w:val="2"/>
                <w:sz w:val="20"/>
              </w:rPr>
              <w:t>原件</w:t>
            </w:r>
          </w:p>
        </w:tc>
        <w:tc>
          <w:tcPr>
            <w:tcW w:w="5775" w:type="dxa"/>
            <w:vAlign w:val="center"/>
          </w:tcPr>
          <w:p w:rsidR="00C425D9" w:rsidRDefault="008D72FC">
            <w:pPr>
              <w:snapToGrid w:val="0"/>
              <w:spacing w:line="240" w:lineRule="atLeast"/>
              <w:jc w:val="left"/>
              <w:textAlignment w:val="auto"/>
              <w:rPr>
                <w:rFonts w:ascii="宋体" w:cs="宋体"/>
                <w:kern w:val="2"/>
                <w:sz w:val="20"/>
              </w:rPr>
            </w:pPr>
            <w:r>
              <w:rPr>
                <w:snapToGrid w:val="0"/>
                <w:kern w:val="2"/>
                <w:sz w:val="20"/>
              </w:rPr>
              <w:sym w:font="Wingdings" w:char="00A8"/>
            </w:r>
            <w:r>
              <w:rPr>
                <w:rFonts w:ascii="宋体" w:cs="宋体" w:hint="eastAsia"/>
                <w:kern w:val="2"/>
                <w:sz w:val="20"/>
              </w:rPr>
              <w:t>提交，且应遵守如下规定：</w:t>
            </w:r>
          </w:p>
          <w:p w:rsidR="00C425D9" w:rsidRDefault="008D72FC">
            <w:pPr>
              <w:snapToGrid w:val="0"/>
              <w:spacing w:line="240" w:lineRule="atLeast"/>
              <w:jc w:val="left"/>
              <w:textAlignment w:val="auto"/>
              <w:rPr>
                <w:rFonts w:ascii="宋体" w:hAnsi="宋体"/>
                <w:kern w:val="2"/>
                <w:sz w:val="20"/>
              </w:rPr>
            </w:pPr>
            <w:r>
              <w:rPr>
                <w:rFonts w:hint="eastAsia"/>
                <w:snapToGrid w:val="0"/>
                <w:kern w:val="2"/>
                <w:sz w:val="20"/>
              </w:rPr>
              <w:t>☑</w:t>
            </w:r>
            <w:r>
              <w:rPr>
                <w:rFonts w:ascii="宋体" w:hAnsi="宋体" w:cs="宋体" w:hint="eastAsia"/>
                <w:snapToGrid w:val="0"/>
                <w:kern w:val="2"/>
                <w:sz w:val="20"/>
              </w:rPr>
              <w:t>不提交</w:t>
            </w:r>
          </w:p>
        </w:tc>
      </w:tr>
      <w:tr w:rsidR="00C425D9" w:rsidTr="00FF5FC9">
        <w:trPr>
          <w:trHeight w:val="191"/>
        </w:trPr>
        <w:tc>
          <w:tcPr>
            <w:tcW w:w="851" w:type="dxa"/>
            <w:tcBorders>
              <w:top w:val="single" w:sz="4" w:space="0" w:color="auto"/>
              <w:left w:val="single" w:sz="8" w:space="0" w:color="auto"/>
              <w:bottom w:val="single" w:sz="4" w:space="0" w:color="auto"/>
              <w:right w:val="single" w:sz="4" w:space="0" w:color="auto"/>
            </w:tcBorders>
            <w:vAlign w:val="center"/>
          </w:tcPr>
          <w:p w:rsidR="00C425D9" w:rsidRDefault="008D72FC" w:rsidP="00FF5FC9">
            <w:pPr>
              <w:spacing w:line="300" w:lineRule="exact"/>
              <w:jc w:val="center"/>
              <w:rPr>
                <w:rFonts w:ascii="宋体" w:hAnsi="宋体"/>
                <w:snapToGrid w:val="0"/>
                <w:kern w:val="2"/>
                <w:sz w:val="20"/>
              </w:rPr>
            </w:pPr>
            <w:r>
              <w:rPr>
                <w:rFonts w:ascii="宋体" w:hAnsi="宋体"/>
                <w:snapToGrid w:val="0"/>
                <w:kern w:val="2"/>
                <w:sz w:val="20"/>
              </w:rPr>
              <w:lastRenderedPageBreak/>
              <w:t>10.</w:t>
            </w:r>
            <w:r w:rsidR="00FF5FC9">
              <w:rPr>
                <w:rFonts w:ascii="宋体" w:hAnsi="宋体" w:hint="eastAsia"/>
                <w:snapToGrid w:val="0"/>
                <w:kern w:val="2"/>
                <w:sz w:val="20"/>
              </w:rPr>
              <w:t>4</w:t>
            </w:r>
          </w:p>
        </w:tc>
        <w:tc>
          <w:tcPr>
            <w:tcW w:w="2305" w:type="dxa"/>
            <w:tcBorders>
              <w:top w:val="single" w:sz="4" w:space="0" w:color="auto"/>
              <w:left w:val="single" w:sz="4" w:space="0" w:color="auto"/>
              <w:bottom w:val="single" w:sz="4" w:space="0" w:color="auto"/>
              <w:right w:val="single" w:sz="4" w:space="0" w:color="auto"/>
            </w:tcBorders>
            <w:vAlign w:val="center"/>
          </w:tcPr>
          <w:p w:rsidR="00C425D9" w:rsidRPr="00C1341F" w:rsidRDefault="008D72FC">
            <w:pPr>
              <w:spacing w:line="300" w:lineRule="exact"/>
              <w:jc w:val="center"/>
              <w:rPr>
                <w:rFonts w:ascii="宋体" w:hAnsi="宋体"/>
                <w:snapToGrid w:val="0"/>
                <w:kern w:val="2"/>
                <w:sz w:val="20"/>
              </w:rPr>
            </w:pPr>
            <w:r w:rsidRPr="00C1341F">
              <w:rPr>
                <w:rFonts w:ascii="宋体" w:hAnsi="宋体" w:hint="eastAsia"/>
                <w:snapToGrid w:val="0"/>
                <w:kern w:val="2"/>
                <w:sz w:val="20"/>
              </w:rPr>
              <w:t>发包</w:t>
            </w:r>
            <w:r w:rsidRPr="00C1341F">
              <w:rPr>
                <w:rFonts w:ascii="宋体" w:hAnsi="宋体"/>
                <w:snapToGrid w:val="0"/>
                <w:kern w:val="2"/>
                <w:sz w:val="20"/>
              </w:rPr>
              <w:t>人最高限价</w:t>
            </w:r>
            <w:r w:rsidRPr="00C1341F">
              <w:rPr>
                <w:rFonts w:ascii="宋体" w:hAnsi="宋体" w:hint="eastAsia"/>
                <w:snapToGrid w:val="0"/>
                <w:kern w:val="2"/>
                <w:sz w:val="20"/>
              </w:rPr>
              <w:t>及安全施工费</w:t>
            </w:r>
          </w:p>
        </w:tc>
        <w:tc>
          <w:tcPr>
            <w:tcW w:w="5775" w:type="dxa"/>
            <w:tcBorders>
              <w:top w:val="single" w:sz="4" w:space="0" w:color="auto"/>
              <w:left w:val="single" w:sz="4" w:space="0" w:color="auto"/>
              <w:bottom w:val="single" w:sz="4" w:space="0" w:color="auto"/>
              <w:right w:val="single" w:sz="8" w:space="0" w:color="auto"/>
            </w:tcBorders>
            <w:vAlign w:val="center"/>
          </w:tcPr>
          <w:p w:rsidR="00FF5FC9" w:rsidRPr="00C1341F" w:rsidRDefault="00FF5FC9" w:rsidP="00FF5FC9">
            <w:pPr>
              <w:pStyle w:val="a6"/>
              <w:spacing w:line="240" w:lineRule="exact"/>
              <w:rPr>
                <w:rFonts w:ascii="宋体" w:hAnsi="宋体"/>
                <w:b/>
                <w:snapToGrid w:val="0"/>
                <w:kern w:val="2"/>
                <w:sz w:val="20"/>
                <w:highlight w:val="yellow"/>
              </w:rPr>
            </w:pPr>
            <w:r w:rsidRPr="00C1341F">
              <w:rPr>
                <w:rFonts w:ascii="宋体" w:hAnsi="宋体" w:hint="eastAsia"/>
                <w:b/>
                <w:snapToGrid w:val="0"/>
                <w:kern w:val="2"/>
                <w:sz w:val="20"/>
                <w:highlight w:val="yellow"/>
              </w:rPr>
              <w:t>最高</w:t>
            </w:r>
            <w:r w:rsidR="002E2832" w:rsidRPr="00C1341F">
              <w:rPr>
                <w:rFonts w:ascii="宋体" w:hAnsi="宋体" w:hint="eastAsia"/>
                <w:b/>
                <w:snapToGrid w:val="0"/>
                <w:kern w:val="2"/>
                <w:sz w:val="20"/>
                <w:highlight w:val="yellow"/>
              </w:rPr>
              <w:t>竞包</w:t>
            </w:r>
            <w:r w:rsidRPr="00C1341F">
              <w:rPr>
                <w:rFonts w:ascii="宋体" w:hAnsi="宋体" w:hint="eastAsia"/>
                <w:b/>
                <w:snapToGrid w:val="0"/>
                <w:kern w:val="2"/>
                <w:sz w:val="20"/>
                <w:highlight w:val="yellow"/>
              </w:rPr>
              <w:t>限价人民币（大写）</w:t>
            </w:r>
            <w:r w:rsidR="00866BC4">
              <w:rPr>
                <w:rFonts w:ascii="宋体" w:hAnsi="宋体" w:hint="eastAsia"/>
                <w:b/>
                <w:snapToGrid w:val="0"/>
                <w:kern w:val="2"/>
                <w:sz w:val="20"/>
                <w:highlight w:val="yellow"/>
                <w:u w:val="single"/>
              </w:rPr>
              <w:t>陆拾</w:t>
            </w:r>
            <w:r w:rsidR="0091019D">
              <w:rPr>
                <w:rFonts w:ascii="宋体" w:hAnsi="宋体" w:hint="eastAsia"/>
                <w:b/>
                <w:snapToGrid w:val="0"/>
                <w:kern w:val="2"/>
                <w:sz w:val="20"/>
                <w:highlight w:val="yellow"/>
                <w:u w:val="single"/>
              </w:rPr>
              <w:t>玖万捌仟玖佰零柒</w:t>
            </w:r>
            <w:r w:rsidRPr="00C1341F">
              <w:rPr>
                <w:rFonts w:ascii="宋体" w:hAnsi="宋体" w:hint="eastAsia"/>
                <w:b/>
                <w:snapToGrid w:val="0"/>
                <w:kern w:val="2"/>
                <w:sz w:val="20"/>
                <w:highlight w:val="yellow"/>
              </w:rPr>
              <w:t>元整（￥</w:t>
            </w:r>
            <w:r w:rsidR="00866BC4">
              <w:rPr>
                <w:rFonts w:ascii="宋体" w:hAnsi="宋体" w:hint="eastAsia"/>
                <w:b/>
                <w:snapToGrid w:val="0"/>
                <w:kern w:val="2"/>
                <w:sz w:val="20"/>
                <w:highlight w:val="yellow"/>
                <w:u w:val="single"/>
              </w:rPr>
              <w:t>698907</w:t>
            </w:r>
            <w:r w:rsidRPr="00C1341F">
              <w:rPr>
                <w:rFonts w:ascii="宋体" w:hAnsi="宋体" w:hint="eastAsia"/>
                <w:b/>
                <w:snapToGrid w:val="0"/>
                <w:kern w:val="2"/>
                <w:sz w:val="20"/>
                <w:highlight w:val="yellow"/>
              </w:rPr>
              <w:t>元）。</w:t>
            </w:r>
          </w:p>
          <w:p w:rsidR="00C425D9" w:rsidRPr="00C1341F" w:rsidRDefault="00B32FD5" w:rsidP="00B5432B">
            <w:pPr>
              <w:pStyle w:val="a6"/>
              <w:spacing w:line="240" w:lineRule="exact"/>
              <w:ind w:left="295" w:hangingChars="147" w:hanging="295"/>
              <w:rPr>
                <w:rFonts w:ascii="宋体" w:hAnsi="宋体"/>
                <w:snapToGrid w:val="0"/>
                <w:kern w:val="2"/>
                <w:sz w:val="20"/>
                <w:u w:val="single"/>
              </w:rPr>
            </w:pPr>
            <w:r w:rsidRPr="00C1341F">
              <w:rPr>
                <w:rFonts w:ascii="宋体" w:hAnsi="宋体" w:hint="eastAsia"/>
                <w:b/>
                <w:snapToGrid w:val="0"/>
                <w:kern w:val="2"/>
                <w:sz w:val="20"/>
                <w:highlight w:val="yellow"/>
              </w:rPr>
              <w:t>其中</w:t>
            </w:r>
            <w:r w:rsidR="00FF5FC9" w:rsidRPr="00C1341F">
              <w:rPr>
                <w:rFonts w:ascii="宋体" w:hAnsi="宋体" w:hint="eastAsia"/>
                <w:b/>
                <w:snapToGrid w:val="0"/>
                <w:kern w:val="2"/>
                <w:sz w:val="20"/>
                <w:highlight w:val="yellow"/>
              </w:rPr>
              <w:t>安全施工费：</w:t>
            </w:r>
            <w:r w:rsidRPr="00C1341F">
              <w:rPr>
                <w:rFonts w:ascii="宋体" w:hAnsi="宋体" w:hint="eastAsia"/>
                <w:b/>
                <w:snapToGrid w:val="0"/>
                <w:kern w:val="2"/>
                <w:sz w:val="20"/>
                <w:highlight w:val="yellow"/>
              </w:rPr>
              <w:t>人民币（大写）</w:t>
            </w:r>
            <w:r w:rsidR="00FF5FC9" w:rsidRPr="00C1341F">
              <w:rPr>
                <w:rFonts w:ascii="宋体" w:hAnsi="宋体" w:hint="eastAsia"/>
                <w:b/>
                <w:snapToGrid w:val="0"/>
                <w:kern w:val="2"/>
                <w:sz w:val="20"/>
                <w:highlight w:val="yellow"/>
              </w:rPr>
              <w:t>：</w:t>
            </w:r>
            <w:r w:rsidR="00866BC4">
              <w:rPr>
                <w:rFonts w:ascii="宋体" w:hAnsi="宋体" w:hint="eastAsia"/>
                <w:b/>
                <w:snapToGrid w:val="0"/>
                <w:kern w:val="2"/>
                <w:sz w:val="20"/>
                <w:highlight w:val="yellow"/>
                <w:u w:val="single"/>
              </w:rPr>
              <w:t>陆仟伍佰玖拾肆</w:t>
            </w:r>
            <w:r w:rsidR="00FF5FC9" w:rsidRPr="00C1341F">
              <w:rPr>
                <w:rFonts w:ascii="宋体" w:hAnsi="宋体" w:hint="eastAsia"/>
                <w:b/>
                <w:snapToGrid w:val="0"/>
                <w:kern w:val="2"/>
                <w:sz w:val="20"/>
                <w:highlight w:val="yellow"/>
              </w:rPr>
              <w:t>元整（小写￥：</w:t>
            </w:r>
            <w:r w:rsidR="00866BC4">
              <w:rPr>
                <w:rFonts w:ascii="宋体" w:hAnsi="宋体" w:hint="eastAsia"/>
                <w:b/>
                <w:snapToGrid w:val="0"/>
                <w:kern w:val="2"/>
                <w:sz w:val="20"/>
                <w:highlight w:val="yellow"/>
              </w:rPr>
              <w:t>6594</w:t>
            </w:r>
            <w:r w:rsidR="00FF5FC9" w:rsidRPr="00C1341F">
              <w:rPr>
                <w:rFonts w:ascii="宋体" w:hAnsi="宋体" w:hint="eastAsia"/>
                <w:b/>
                <w:snapToGrid w:val="0"/>
                <w:kern w:val="2"/>
                <w:sz w:val="20"/>
                <w:highlight w:val="yellow"/>
              </w:rPr>
              <w:t>元）</w:t>
            </w:r>
            <w:r w:rsidR="00FF5FC9" w:rsidRPr="00C1341F">
              <w:rPr>
                <w:rFonts w:ascii="宋体" w:hAnsi="宋体" w:hint="eastAsia"/>
                <w:snapToGrid w:val="0"/>
                <w:kern w:val="2"/>
                <w:sz w:val="20"/>
              </w:rPr>
              <w:t>；安全文明施工费</w:t>
            </w:r>
            <w:r w:rsidRPr="00C1341F">
              <w:rPr>
                <w:rFonts w:ascii="宋体" w:hAnsi="宋体" w:hint="eastAsia"/>
                <w:snapToGrid w:val="0"/>
                <w:kern w:val="2"/>
                <w:sz w:val="20"/>
              </w:rPr>
              <w:t>按浙江省水利厅文件《浙江省水利水电工程设计概（预）算编制规定》（2021）规定执行，</w:t>
            </w:r>
            <w:r w:rsidR="00FF5FC9" w:rsidRPr="00C1341F">
              <w:rPr>
                <w:rFonts w:ascii="宋体" w:hAnsi="宋体" w:hint="eastAsia"/>
                <w:snapToGrid w:val="0"/>
                <w:kern w:val="2"/>
                <w:sz w:val="20"/>
              </w:rPr>
              <w:t>不得作为竞争性费用（安全文明施工费统一计入水利工程其他项目的安全施工费中，执行水利工程安全文明施工费的计量支付规则）。</w:t>
            </w:r>
          </w:p>
        </w:tc>
      </w:tr>
      <w:tr w:rsidR="00FF5FC9" w:rsidTr="00E33EA0">
        <w:trPr>
          <w:trHeight w:val="191"/>
        </w:trPr>
        <w:tc>
          <w:tcPr>
            <w:tcW w:w="851" w:type="dxa"/>
            <w:tcBorders>
              <w:top w:val="single" w:sz="4" w:space="0" w:color="auto"/>
              <w:left w:val="single" w:sz="8" w:space="0" w:color="auto"/>
              <w:bottom w:val="single" w:sz="4" w:space="0" w:color="auto"/>
              <w:right w:val="single" w:sz="4" w:space="0" w:color="auto"/>
            </w:tcBorders>
            <w:vAlign w:val="center"/>
          </w:tcPr>
          <w:p w:rsidR="00FF5FC9" w:rsidRDefault="00FF5FC9">
            <w:pPr>
              <w:spacing w:line="300" w:lineRule="exact"/>
              <w:jc w:val="center"/>
              <w:rPr>
                <w:rFonts w:ascii="宋体" w:hAnsi="宋体"/>
                <w:snapToGrid w:val="0"/>
                <w:kern w:val="2"/>
                <w:sz w:val="20"/>
              </w:rPr>
            </w:pPr>
            <w:r>
              <w:rPr>
                <w:rFonts w:ascii="宋体" w:hAnsi="宋体" w:hint="eastAsia"/>
                <w:snapToGrid w:val="0"/>
                <w:kern w:val="2"/>
                <w:sz w:val="20"/>
              </w:rPr>
              <w:t>10.5</w:t>
            </w:r>
          </w:p>
        </w:tc>
        <w:tc>
          <w:tcPr>
            <w:tcW w:w="2305" w:type="dxa"/>
            <w:tcBorders>
              <w:top w:val="single" w:sz="4" w:space="0" w:color="auto"/>
              <w:left w:val="single" w:sz="4" w:space="0" w:color="auto"/>
              <w:bottom w:val="single" w:sz="4" w:space="0" w:color="auto"/>
              <w:right w:val="single" w:sz="4" w:space="0" w:color="auto"/>
            </w:tcBorders>
            <w:vAlign w:val="center"/>
          </w:tcPr>
          <w:p w:rsidR="00FF5FC9" w:rsidRPr="00CD1050" w:rsidRDefault="00295087" w:rsidP="00CD1050">
            <w:pPr>
              <w:spacing w:line="300" w:lineRule="exact"/>
              <w:jc w:val="center"/>
              <w:rPr>
                <w:rFonts w:ascii="宋体" w:hAnsi="宋体"/>
                <w:snapToGrid w:val="0"/>
                <w:kern w:val="2"/>
                <w:sz w:val="20"/>
              </w:rPr>
            </w:pPr>
            <w:r>
              <w:rPr>
                <w:rFonts w:ascii="宋体" w:hAnsi="宋体" w:hint="eastAsia"/>
                <w:snapToGrid w:val="0"/>
                <w:kern w:val="2"/>
                <w:sz w:val="20"/>
              </w:rPr>
              <w:t>竞包文件</w:t>
            </w:r>
            <w:r w:rsidR="00FF5FC9" w:rsidRPr="00CD1050">
              <w:rPr>
                <w:rFonts w:ascii="宋体" w:hAnsi="宋体" w:hint="eastAsia"/>
                <w:snapToGrid w:val="0"/>
                <w:kern w:val="2"/>
                <w:sz w:val="20"/>
              </w:rPr>
              <w:t>的澄清、质询</w:t>
            </w:r>
          </w:p>
        </w:tc>
        <w:tc>
          <w:tcPr>
            <w:tcW w:w="5775" w:type="dxa"/>
            <w:tcBorders>
              <w:top w:val="single" w:sz="4" w:space="0" w:color="auto"/>
              <w:left w:val="single" w:sz="4" w:space="0" w:color="auto"/>
              <w:bottom w:val="single" w:sz="4" w:space="0" w:color="auto"/>
              <w:right w:val="single" w:sz="8" w:space="0" w:color="auto"/>
            </w:tcBorders>
          </w:tcPr>
          <w:p w:rsidR="00FF5FC9" w:rsidRPr="003E1476" w:rsidRDefault="00FF5FC9" w:rsidP="00E33EA0">
            <w:pPr>
              <w:snapToGrid w:val="0"/>
              <w:rPr>
                <w:rFonts w:asciiTheme="minorEastAsia" w:hAnsiTheme="minorEastAsia" w:cs="仿宋"/>
                <w:kern w:val="2"/>
                <w:sz w:val="20"/>
                <w:szCs w:val="20"/>
              </w:rPr>
            </w:pPr>
            <w:r w:rsidRPr="003E1476">
              <w:rPr>
                <w:rFonts w:asciiTheme="minorEastAsia" w:hAnsiTheme="minorEastAsia" w:cs="仿宋" w:hint="eastAsia"/>
                <w:kern w:val="2"/>
                <w:sz w:val="20"/>
                <w:szCs w:val="20"/>
              </w:rPr>
              <w:t>1.</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逾期或未按要求澄清回复的，将视为不予回复或确认。</w:t>
            </w:r>
          </w:p>
          <w:p w:rsidR="00FF5FC9" w:rsidRPr="003E1476" w:rsidRDefault="00FF5FC9" w:rsidP="00E33EA0">
            <w:pPr>
              <w:snapToGrid w:val="0"/>
              <w:rPr>
                <w:rFonts w:asciiTheme="minorEastAsia" w:hAnsiTheme="minorEastAsia" w:cs="仿宋"/>
                <w:kern w:val="2"/>
                <w:sz w:val="20"/>
                <w:szCs w:val="20"/>
              </w:rPr>
            </w:pPr>
            <w:r w:rsidRPr="003E1476">
              <w:rPr>
                <w:rFonts w:asciiTheme="minorEastAsia" w:hAnsiTheme="minorEastAsia" w:cs="仿宋" w:hint="eastAsia"/>
                <w:kern w:val="2"/>
                <w:sz w:val="20"/>
                <w:szCs w:val="20"/>
              </w:rPr>
              <w:t>2.评标委员会对</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提交的澄清、说明或补正有疑问的，可以要求</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进一步澄清、说明或补正， 直至满足评标委员会的要求。</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的澄清、说明不得超过</w:t>
            </w:r>
            <w:r w:rsidR="00295087">
              <w:rPr>
                <w:rFonts w:asciiTheme="minorEastAsia" w:hAnsiTheme="minorEastAsia" w:cs="仿宋" w:hint="eastAsia"/>
                <w:kern w:val="2"/>
                <w:sz w:val="20"/>
                <w:szCs w:val="20"/>
              </w:rPr>
              <w:t>竞包文件</w:t>
            </w:r>
            <w:r w:rsidRPr="003E1476">
              <w:rPr>
                <w:rFonts w:asciiTheme="minorEastAsia" w:hAnsiTheme="minorEastAsia" w:cs="仿宋" w:hint="eastAsia"/>
                <w:kern w:val="2"/>
                <w:sz w:val="20"/>
                <w:szCs w:val="20"/>
              </w:rPr>
              <w:t>的范围或者改变</w:t>
            </w:r>
            <w:r w:rsidR="00295087">
              <w:rPr>
                <w:rFonts w:asciiTheme="minorEastAsia" w:hAnsiTheme="minorEastAsia" w:cs="仿宋" w:hint="eastAsia"/>
                <w:kern w:val="2"/>
                <w:sz w:val="20"/>
                <w:szCs w:val="20"/>
              </w:rPr>
              <w:t>竞包文件</w:t>
            </w:r>
            <w:r w:rsidRPr="003E1476">
              <w:rPr>
                <w:rFonts w:asciiTheme="minorEastAsia" w:hAnsiTheme="minorEastAsia" w:cs="仿宋" w:hint="eastAsia"/>
                <w:kern w:val="2"/>
                <w:sz w:val="20"/>
                <w:szCs w:val="20"/>
              </w:rPr>
              <w:t>的实质性内容。评标委员会不得暗示或者诱导</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作出澄清、说明，不得接受</w:t>
            </w:r>
            <w:r w:rsidR="00295087">
              <w:rPr>
                <w:rFonts w:asciiTheme="minorEastAsia" w:hAnsiTheme="minorEastAsia" w:cs="仿宋" w:hint="eastAsia"/>
                <w:kern w:val="2"/>
                <w:sz w:val="20"/>
                <w:szCs w:val="20"/>
              </w:rPr>
              <w:t>竞包人</w:t>
            </w:r>
            <w:r w:rsidRPr="003E1476">
              <w:rPr>
                <w:rFonts w:asciiTheme="minorEastAsia" w:hAnsiTheme="minorEastAsia" w:cs="仿宋" w:hint="eastAsia"/>
                <w:kern w:val="2"/>
                <w:sz w:val="20"/>
                <w:szCs w:val="20"/>
              </w:rPr>
              <w:t>主动提出的澄清、说明。</w:t>
            </w:r>
          </w:p>
        </w:tc>
      </w:tr>
      <w:tr w:rsidR="00FF5FC9" w:rsidTr="00FF5FC9">
        <w:trPr>
          <w:trHeight w:val="191"/>
        </w:trPr>
        <w:tc>
          <w:tcPr>
            <w:tcW w:w="851" w:type="dxa"/>
            <w:tcBorders>
              <w:top w:val="single" w:sz="4" w:space="0" w:color="auto"/>
              <w:left w:val="single" w:sz="8" w:space="0" w:color="auto"/>
              <w:bottom w:val="single" w:sz="4" w:space="0" w:color="auto"/>
              <w:right w:val="single" w:sz="4" w:space="0" w:color="auto"/>
            </w:tcBorders>
            <w:vAlign w:val="center"/>
          </w:tcPr>
          <w:p w:rsidR="00FF5FC9" w:rsidRDefault="00FF5FC9">
            <w:pPr>
              <w:spacing w:line="300" w:lineRule="exact"/>
              <w:jc w:val="center"/>
              <w:rPr>
                <w:rFonts w:ascii="宋体" w:hAnsi="宋体"/>
                <w:snapToGrid w:val="0"/>
                <w:kern w:val="2"/>
                <w:sz w:val="20"/>
              </w:rPr>
            </w:pPr>
            <w:r>
              <w:rPr>
                <w:rFonts w:ascii="宋体" w:hAnsi="宋体" w:hint="eastAsia"/>
                <w:snapToGrid w:val="0"/>
                <w:kern w:val="2"/>
                <w:sz w:val="20"/>
              </w:rPr>
              <w:t>10.6</w:t>
            </w:r>
          </w:p>
        </w:tc>
        <w:tc>
          <w:tcPr>
            <w:tcW w:w="2305" w:type="dxa"/>
            <w:tcBorders>
              <w:top w:val="single" w:sz="4" w:space="0" w:color="auto"/>
              <w:left w:val="single" w:sz="4" w:space="0" w:color="auto"/>
              <w:bottom w:val="single" w:sz="4" w:space="0" w:color="auto"/>
              <w:right w:val="single" w:sz="4" w:space="0" w:color="auto"/>
            </w:tcBorders>
            <w:vAlign w:val="center"/>
          </w:tcPr>
          <w:p w:rsidR="00FF5FC9" w:rsidRPr="0076001B" w:rsidRDefault="00FF5FC9" w:rsidP="004962B8">
            <w:pPr>
              <w:spacing w:line="300" w:lineRule="exact"/>
              <w:jc w:val="center"/>
              <w:rPr>
                <w:rFonts w:ascii="宋体" w:hAnsi="宋体"/>
                <w:b/>
                <w:snapToGrid w:val="0"/>
                <w:kern w:val="2"/>
                <w:sz w:val="20"/>
              </w:rPr>
            </w:pPr>
            <w:r w:rsidRPr="0076001B">
              <w:rPr>
                <w:rFonts w:ascii="宋体" w:hAnsi="宋体" w:hint="eastAsia"/>
                <w:b/>
                <w:snapToGrid w:val="0"/>
                <w:kern w:val="2"/>
                <w:sz w:val="20"/>
              </w:rPr>
              <w:t>实质性响应</w:t>
            </w:r>
            <w:r w:rsidR="00295087" w:rsidRPr="0076001B">
              <w:rPr>
                <w:rFonts w:ascii="宋体" w:hAnsi="宋体" w:hint="eastAsia"/>
                <w:b/>
                <w:snapToGrid w:val="0"/>
                <w:kern w:val="2"/>
                <w:sz w:val="20"/>
              </w:rPr>
              <w:t>发包文件</w:t>
            </w:r>
            <w:r w:rsidRPr="0076001B">
              <w:rPr>
                <w:rFonts w:ascii="宋体" w:hAnsi="宋体" w:hint="eastAsia"/>
                <w:b/>
                <w:snapToGrid w:val="0"/>
                <w:kern w:val="2"/>
                <w:sz w:val="20"/>
              </w:rPr>
              <w:t xml:space="preserve"> 资料</w:t>
            </w:r>
          </w:p>
        </w:tc>
        <w:tc>
          <w:tcPr>
            <w:tcW w:w="5775" w:type="dxa"/>
            <w:tcBorders>
              <w:top w:val="single" w:sz="4" w:space="0" w:color="auto"/>
              <w:left w:val="single" w:sz="4" w:space="0" w:color="auto"/>
              <w:bottom w:val="single" w:sz="4" w:space="0" w:color="auto"/>
              <w:right w:val="single" w:sz="8" w:space="0" w:color="auto"/>
            </w:tcBorders>
            <w:vAlign w:val="center"/>
          </w:tcPr>
          <w:p w:rsidR="00FF5FC9" w:rsidRPr="0076001B" w:rsidRDefault="00FF5FC9"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一、实质性响应</w:t>
            </w:r>
            <w:r w:rsidR="00295087" w:rsidRPr="0076001B">
              <w:rPr>
                <w:rFonts w:asciiTheme="minorEastAsia" w:hAnsiTheme="minorEastAsia" w:cs="仿宋" w:hint="eastAsia"/>
                <w:b/>
                <w:kern w:val="2"/>
                <w:sz w:val="20"/>
                <w:szCs w:val="20"/>
              </w:rPr>
              <w:t>发包文件</w:t>
            </w:r>
            <w:r w:rsidRPr="0076001B">
              <w:rPr>
                <w:rFonts w:asciiTheme="minorEastAsia" w:hAnsiTheme="minorEastAsia" w:cs="仿宋" w:hint="eastAsia"/>
                <w:b/>
                <w:kern w:val="2"/>
                <w:sz w:val="20"/>
                <w:szCs w:val="20"/>
              </w:rPr>
              <w:t>资料</w:t>
            </w:r>
          </w:p>
          <w:p w:rsidR="00FF5FC9" w:rsidRPr="0076001B" w:rsidRDefault="00FF5FC9"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1.企业法人营业执照;</w:t>
            </w:r>
          </w:p>
          <w:p w:rsidR="00FF5FC9" w:rsidRPr="0076001B" w:rsidRDefault="00FF5FC9"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2.</w:t>
            </w:r>
            <w:r w:rsidR="001561E7" w:rsidRPr="0076001B">
              <w:rPr>
                <w:rFonts w:ascii="宋体" w:eastAsia="宋体" w:hAnsi="宋体" w:cs="仿宋" w:hint="eastAsia"/>
                <w:b/>
                <w:kern w:val="2"/>
                <w:sz w:val="20"/>
                <w:szCs w:val="20"/>
              </w:rPr>
              <w:t>企业法定代表人身份证明书</w:t>
            </w:r>
            <w:r w:rsidR="001561E7" w:rsidRPr="0076001B">
              <w:rPr>
                <w:rFonts w:asciiTheme="minorEastAsia" w:hAnsiTheme="minorEastAsia" w:cs="仿宋" w:hint="eastAsia"/>
                <w:b/>
                <w:kern w:val="2"/>
                <w:sz w:val="20"/>
                <w:szCs w:val="20"/>
              </w:rPr>
              <w:t>及</w:t>
            </w:r>
            <w:r w:rsidR="001561E7" w:rsidRPr="0076001B">
              <w:rPr>
                <w:rFonts w:ascii="宋体" w:eastAsia="宋体" w:hAnsi="宋体" w:cs="仿宋" w:hint="eastAsia"/>
                <w:b/>
                <w:kern w:val="2"/>
                <w:sz w:val="20"/>
                <w:szCs w:val="20"/>
              </w:rPr>
              <w:t>竞包代表授权委托书</w:t>
            </w:r>
            <w:r w:rsidRPr="0076001B">
              <w:rPr>
                <w:rFonts w:asciiTheme="minorEastAsia" w:hAnsiTheme="minorEastAsia" w:cs="仿宋" w:hint="eastAsia"/>
                <w:b/>
                <w:kern w:val="2"/>
                <w:sz w:val="20"/>
                <w:szCs w:val="20"/>
              </w:rPr>
              <w:t>;</w:t>
            </w:r>
          </w:p>
          <w:p w:rsidR="00FF5FC9" w:rsidRPr="0076001B" w:rsidRDefault="00B32FD5"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3</w:t>
            </w:r>
            <w:r w:rsidR="00FF5FC9" w:rsidRPr="0076001B">
              <w:rPr>
                <w:rFonts w:asciiTheme="minorEastAsia" w:hAnsiTheme="minorEastAsia" w:cs="仿宋" w:hint="eastAsia"/>
                <w:b/>
                <w:kern w:val="2"/>
                <w:sz w:val="20"/>
                <w:szCs w:val="20"/>
              </w:rPr>
              <w:t>.建筑业企业资质证书;</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4</w:t>
            </w:r>
            <w:r w:rsidR="00FF5FC9" w:rsidRPr="0076001B">
              <w:rPr>
                <w:rFonts w:asciiTheme="minorEastAsia" w:hAnsiTheme="minorEastAsia" w:cs="仿宋" w:hint="eastAsia"/>
                <w:b/>
                <w:kern w:val="2"/>
                <w:sz w:val="20"/>
                <w:szCs w:val="20"/>
              </w:rPr>
              <w:t>.企业安全生产许可证;</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5</w:t>
            </w:r>
            <w:r w:rsidR="00FF5FC9" w:rsidRPr="0076001B">
              <w:rPr>
                <w:rFonts w:asciiTheme="minorEastAsia" w:hAnsiTheme="minorEastAsia" w:cs="仿宋" w:hint="eastAsia"/>
                <w:b/>
                <w:kern w:val="2"/>
                <w:sz w:val="20"/>
                <w:szCs w:val="20"/>
              </w:rPr>
              <w:t>.法定代表人、企业经理、企业分管安全生产的副经理、企业技术负责人“三类人员”A类证书，企业经理、企业技术负责人、企业分管安全生产副经理企业的任命书；</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6</w:t>
            </w:r>
            <w:r w:rsidR="00FF5FC9" w:rsidRPr="0076001B">
              <w:rPr>
                <w:rFonts w:asciiTheme="minorEastAsia" w:hAnsiTheme="minorEastAsia" w:cs="仿宋" w:hint="eastAsia"/>
                <w:b/>
                <w:kern w:val="2"/>
                <w:sz w:val="20"/>
                <w:szCs w:val="20"/>
              </w:rPr>
              <w:t>.项目负责人</w:t>
            </w:r>
            <w:r w:rsidRPr="0076001B">
              <w:rPr>
                <w:rFonts w:ascii="宋体" w:hAnsi="宋体" w:hint="eastAsia"/>
                <w:b/>
                <w:kern w:val="2"/>
                <w:sz w:val="20"/>
              </w:rPr>
              <w:t>的水利水电工程贰级及以上建造师注册证书及水利行业主管部门颁发的安全生产考核合格证书(B证)</w:t>
            </w:r>
            <w:r w:rsidR="00FF5FC9" w:rsidRPr="0076001B">
              <w:rPr>
                <w:rFonts w:asciiTheme="minorEastAsia" w:hAnsiTheme="minorEastAsia" w:cs="仿宋" w:hint="eastAsia"/>
                <w:b/>
                <w:kern w:val="2"/>
                <w:sz w:val="20"/>
                <w:szCs w:val="20"/>
              </w:rPr>
              <w:t>；</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7</w:t>
            </w:r>
            <w:r w:rsidR="00FF5FC9" w:rsidRPr="0076001B">
              <w:rPr>
                <w:rFonts w:asciiTheme="minorEastAsia" w:hAnsiTheme="minorEastAsia" w:cs="仿宋" w:hint="eastAsia"/>
                <w:b/>
                <w:kern w:val="2"/>
                <w:sz w:val="20"/>
                <w:szCs w:val="20"/>
              </w:rPr>
              <w:t>.拟派项目负责人“三类人员”B类证书；</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8</w:t>
            </w:r>
            <w:r w:rsidR="00FF5FC9" w:rsidRPr="0076001B">
              <w:rPr>
                <w:rFonts w:asciiTheme="minorEastAsia" w:hAnsiTheme="minorEastAsia" w:cs="仿宋" w:hint="eastAsia"/>
                <w:b/>
                <w:kern w:val="2"/>
                <w:sz w:val="20"/>
                <w:szCs w:val="20"/>
              </w:rPr>
              <w:t>.拟派施工现场专职安全生产管理人员“三类人员”C类证书；</w:t>
            </w:r>
          </w:p>
          <w:p w:rsidR="00FF5FC9" w:rsidRPr="0076001B" w:rsidRDefault="001561E7"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9</w:t>
            </w:r>
            <w:r w:rsidR="00FF5FC9" w:rsidRPr="0076001B">
              <w:rPr>
                <w:rFonts w:asciiTheme="minorEastAsia" w:hAnsiTheme="minorEastAsia" w:cs="仿宋" w:hint="eastAsia"/>
                <w:b/>
                <w:kern w:val="2"/>
                <w:sz w:val="20"/>
                <w:szCs w:val="20"/>
              </w:rPr>
              <w:t>.拟派项目组主要人员在浙江省水利厅“透明工程”应用上公示网页的打印件；</w:t>
            </w:r>
          </w:p>
          <w:p w:rsidR="005C61D1" w:rsidRPr="0076001B" w:rsidRDefault="005C61D1" w:rsidP="005C61D1">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10.</w:t>
            </w:r>
            <w:r w:rsidRPr="0076001B">
              <w:rPr>
                <w:rFonts w:ascii="宋体" w:eastAsia="宋体" w:hAnsi="宋体" w:cs="仿宋" w:hint="eastAsia"/>
                <w:b/>
                <w:kern w:val="2"/>
                <w:sz w:val="20"/>
                <w:szCs w:val="20"/>
              </w:rPr>
              <w:t>竞包代表其</w:t>
            </w:r>
            <w:r w:rsidRPr="0076001B">
              <w:rPr>
                <w:rFonts w:ascii="宋体" w:eastAsia="宋体" w:hAnsi="宋体" w:cs="仿宋"/>
                <w:b/>
                <w:kern w:val="2"/>
                <w:sz w:val="20"/>
                <w:szCs w:val="20"/>
              </w:rPr>
              <w:t>授权的委托代理人</w:t>
            </w:r>
            <w:r w:rsidRPr="0076001B">
              <w:rPr>
                <w:rFonts w:asciiTheme="minorEastAsia" w:hAnsiTheme="minorEastAsia" w:cs="仿宋"/>
                <w:b/>
                <w:kern w:val="2"/>
                <w:sz w:val="20"/>
                <w:szCs w:val="20"/>
              </w:rPr>
              <w:t>（如有）</w:t>
            </w:r>
            <w:r w:rsidRPr="0076001B">
              <w:rPr>
                <w:rFonts w:ascii="宋体" w:eastAsia="宋体" w:hAnsi="宋体" w:cs="仿宋" w:hint="eastAsia"/>
                <w:b/>
                <w:kern w:val="2"/>
                <w:sz w:val="20"/>
                <w:szCs w:val="20"/>
              </w:rPr>
              <w:t>及项目负责人</w:t>
            </w:r>
            <w:r w:rsidRPr="0076001B">
              <w:rPr>
                <w:rFonts w:asciiTheme="minorEastAsia" w:hAnsiTheme="minorEastAsia" w:cs="仿宋" w:hint="eastAsia"/>
                <w:b/>
                <w:kern w:val="2"/>
                <w:sz w:val="20"/>
                <w:szCs w:val="20"/>
              </w:rPr>
              <w:t>近3个月中任意1个月的</w:t>
            </w:r>
            <w:r w:rsidRPr="0076001B">
              <w:rPr>
                <w:rFonts w:ascii="宋体" w:eastAsia="宋体" w:hAnsi="宋体" w:cs="仿宋" w:hint="eastAsia"/>
                <w:b/>
                <w:kern w:val="2"/>
                <w:sz w:val="20"/>
                <w:szCs w:val="20"/>
              </w:rPr>
              <w:t>社保证明；</w:t>
            </w:r>
          </w:p>
          <w:p w:rsidR="00FF5FC9" w:rsidRPr="0076001B" w:rsidRDefault="005C61D1"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11</w:t>
            </w:r>
            <w:r w:rsidR="00FF5FC9" w:rsidRPr="0076001B">
              <w:rPr>
                <w:rFonts w:asciiTheme="minorEastAsia" w:hAnsiTheme="minorEastAsia" w:cs="仿宋" w:hint="eastAsia"/>
                <w:b/>
                <w:kern w:val="2"/>
                <w:sz w:val="20"/>
                <w:szCs w:val="20"/>
              </w:rPr>
              <w:t>.项目负责人无担任其他工程项目、无限制投标的不良行为记</w:t>
            </w:r>
            <w:r w:rsidR="00FF5FC9" w:rsidRPr="0076001B">
              <w:rPr>
                <w:rFonts w:ascii="宋体" w:hAnsi="宋体" w:hint="eastAsia"/>
                <w:b/>
                <w:kern w:val="2"/>
                <w:sz w:val="20"/>
              </w:rPr>
              <w:t>录承诺书</w:t>
            </w:r>
            <w:r w:rsidR="0088531D" w:rsidRPr="0076001B">
              <w:rPr>
                <w:rFonts w:asciiTheme="minorEastAsia" w:hAnsiTheme="minorEastAsia" w:cs="仿宋" w:hint="eastAsia"/>
                <w:b/>
                <w:kern w:val="2"/>
                <w:sz w:val="20"/>
                <w:szCs w:val="20"/>
              </w:rPr>
              <w:t>；</w:t>
            </w:r>
            <w:r w:rsidR="00FF5FC9" w:rsidRPr="0076001B">
              <w:rPr>
                <w:rFonts w:ascii="宋体" w:hAnsi="宋体" w:hint="eastAsia"/>
                <w:b/>
                <w:kern w:val="2"/>
                <w:sz w:val="20"/>
              </w:rPr>
              <w:t>(</w:t>
            </w:r>
            <w:r w:rsidR="00FF5FC9" w:rsidRPr="0076001B">
              <w:rPr>
                <w:rFonts w:asciiTheme="minorEastAsia" w:hAnsiTheme="minorEastAsia" w:cs="仿宋" w:hint="eastAsia"/>
                <w:b/>
                <w:kern w:val="2"/>
                <w:sz w:val="20"/>
                <w:szCs w:val="20"/>
              </w:rPr>
              <w:t>按照</w:t>
            </w:r>
            <w:r w:rsidR="00295087" w:rsidRPr="0076001B">
              <w:rPr>
                <w:rFonts w:asciiTheme="minorEastAsia" w:hAnsiTheme="minorEastAsia" w:cs="仿宋" w:hint="eastAsia"/>
                <w:b/>
                <w:kern w:val="2"/>
                <w:sz w:val="20"/>
                <w:szCs w:val="20"/>
              </w:rPr>
              <w:t>发包文件</w:t>
            </w:r>
            <w:r w:rsidR="00FF5FC9" w:rsidRPr="0076001B">
              <w:rPr>
                <w:rFonts w:asciiTheme="minorEastAsia" w:hAnsiTheme="minorEastAsia" w:cs="仿宋" w:hint="eastAsia"/>
                <w:b/>
                <w:kern w:val="2"/>
                <w:sz w:val="20"/>
                <w:szCs w:val="20"/>
              </w:rPr>
              <w:t>提供的格式条款提供)</w:t>
            </w:r>
          </w:p>
          <w:p w:rsidR="001561E7" w:rsidRPr="0076001B" w:rsidRDefault="001561E7" w:rsidP="001561E7">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1</w:t>
            </w:r>
            <w:r w:rsidR="005C61D1" w:rsidRPr="0076001B">
              <w:rPr>
                <w:rFonts w:asciiTheme="minorEastAsia" w:hAnsiTheme="minorEastAsia" w:cs="仿宋" w:hint="eastAsia"/>
                <w:b/>
                <w:kern w:val="2"/>
                <w:sz w:val="20"/>
                <w:szCs w:val="20"/>
              </w:rPr>
              <w:t>2</w:t>
            </w:r>
            <w:r w:rsidRPr="0076001B">
              <w:rPr>
                <w:rFonts w:asciiTheme="minorEastAsia" w:hAnsiTheme="minorEastAsia" w:cs="仿宋" w:hint="eastAsia"/>
                <w:b/>
                <w:kern w:val="2"/>
                <w:sz w:val="20"/>
                <w:szCs w:val="20"/>
              </w:rPr>
              <w:t>. 竞包人及其法定代表人、拟投入项目负责人无行贿犯罪记录截图证明；</w:t>
            </w:r>
            <w:r w:rsidR="005C61D1" w:rsidRPr="0076001B">
              <w:rPr>
                <w:rFonts w:ascii="宋体" w:hAnsi="宋体" w:hint="eastAsia"/>
                <w:b/>
                <w:kern w:val="2"/>
                <w:sz w:val="20"/>
              </w:rPr>
              <w:t>(</w:t>
            </w:r>
            <w:r w:rsidR="005C61D1" w:rsidRPr="0076001B">
              <w:rPr>
                <w:rFonts w:asciiTheme="minorEastAsia" w:hAnsiTheme="minorEastAsia" w:cs="仿宋" w:hint="eastAsia"/>
                <w:b/>
                <w:kern w:val="2"/>
                <w:sz w:val="20"/>
                <w:szCs w:val="20"/>
              </w:rPr>
              <w:t>按照发包文件提供的格式条款提供)</w:t>
            </w:r>
          </w:p>
          <w:p w:rsidR="005C61D1" w:rsidRPr="0076001B" w:rsidRDefault="005C61D1" w:rsidP="005C61D1">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13.</w:t>
            </w:r>
            <w:r w:rsidR="00906EBE" w:rsidRPr="0076001B">
              <w:rPr>
                <w:rFonts w:asciiTheme="minorEastAsia" w:hAnsiTheme="minorEastAsia" w:cs="仿宋" w:hint="eastAsia"/>
                <w:b/>
                <w:kern w:val="2"/>
                <w:sz w:val="20"/>
                <w:szCs w:val="20"/>
              </w:rPr>
              <w:t>《投标</w:t>
            </w:r>
            <w:r w:rsidR="00906EBE" w:rsidRPr="0076001B">
              <w:rPr>
                <w:rFonts w:asciiTheme="minorEastAsia" w:hAnsiTheme="minorEastAsia" w:cs="仿宋"/>
                <w:b/>
                <w:kern w:val="2"/>
                <w:sz w:val="20"/>
                <w:szCs w:val="20"/>
              </w:rPr>
              <w:t>承诺书</w:t>
            </w:r>
            <w:r w:rsidR="00906EBE" w:rsidRPr="0076001B">
              <w:rPr>
                <w:rFonts w:asciiTheme="minorEastAsia" w:hAnsiTheme="minorEastAsia" w:cs="仿宋" w:hint="eastAsia"/>
                <w:b/>
                <w:kern w:val="2"/>
                <w:sz w:val="20"/>
                <w:szCs w:val="20"/>
              </w:rPr>
              <w:t>》</w:t>
            </w:r>
            <w:r w:rsidR="00D36B7C" w:rsidRPr="0076001B">
              <w:rPr>
                <w:rFonts w:asciiTheme="minorEastAsia" w:hAnsiTheme="minorEastAsia" w:cs="仿宋" w:hint="eastAsia"/>
                <w:b/>
                <w:kern w:val="2"/>
                <w:sz w:val="20"/>
                <w:szCs w:val="20"/>
              </w:rPr>
              <w:t>；</w:t>
            </w:r>
          </w:p>
          <w:p w:rsidR="00FF5FC9" w:rsidRPr="0076001B" w:rsidRDefault="001561E7" w:rsidP="00E33EA0">
            <w:pPr>
              <w:snapToGrid w:val="0"/>
              <w:rPr>
                <w:rFonts w:ascii="宋体" w:hAnsi="宋体"/>
                <w:b/>
                <w:kern w:val="2"/>
                <w:sz w:val="20"/>
              </w:rPr>
            </w:pPr>
            <w:r w:rsidRPr="0076001B">
              <w:rPr>
                <w:rFonts w:asciiTheme="minorEastAsia" w:hAnsiTheme="minorEastAsia" w:cs="仿宋" w:hint="eastAsia"/>
                <w:b/>
                <w:kern w:val="2"/>
                <w:sz w:val="20"/>
                <w:szCs w:val="20"/>
              </w:rPr>
              <w:t>1</w:t>
            </w:r>
            <w:r w:rsidR="00D36B7C" w:rsidRPr="0076001B">
              <w:rPr>
                <w:rFonts w:asciiTheme="minorEastAsia" w:hAnsiTheme="minorEastAsia" w:cs="仿宋" w:hint="eastAsia"/>
                <w:b/>
                <w:kern w:val="2"/>
                <w:sz w:val="20"/>
                <w:szCs w:val="20"/>
              </w:rPr>
              <w:t>4</w:t>
            </w:r>
            <w:r w:rsidR="00FF5FC9" w:rsidRPr="0076001B">
              <w:rPr>
                <w:rFonts w:asciiTheme="minorEastAsia" w:hAnsiTheme="minorEastAsia" w:cs="仿宋" w:hint="eastAsia"/>
                <w:b/>
                <w:kern w:val="2"/>
                <w:sz w:val="20"/>
                <w:szCs w:val="20"/>
              </w:rPr>
              <w:t>.</w:t>
            </w:r>
            <w:r w:rsidR="00295087" w:rsidRPr="0076001B">
              <w:rPr>
                <w:rFonts w:asciiTheme="minorEastAsia" w:hAnsiTheme="minorEastAsia" w:cs="仿宋" w:hint="eastAsia"/>
                <w:b/>
                <w:kern w:val="2"/>
                <w:sz w:val="20"/>
                <w:szCs w:val="20"/>
              </w:rPr>
              <w:t>发包人</w:t>
            </w:r>
            <w:r w:rsidR="00FF5FC9" w:rsidRPr="0076001B">
              <w:rPr>
                <w:rFonts w:asciiTheme="minorEastAsia" w:hAnsiTheme="minorEastAsia" w:cs="仿宋" w:hint="eastAsia"/>
                <w:b/>
                <w:kern w:val="2"/>
                <w:sz w:val="20"/>
                <w:szCs w:val="20"/>
              </w:rPr>
              <w:t>认为需要增加的其他符合</w:t>
            </w:r>
            <w:r w:rsidR="00FF5FC9" w:rsidRPr="0076001B">
              <w:rPr>
                <w:rFonts w:ascii="宋体" w:hAnsi="宋体" w:hint="eastAsia"/>
                <w:b/>
                <w:kern w:val="2"/>
                <w:sz w:val="20"/>
              </w:rPr>
              <w:t>法律法规规定的实质性响应资料。</w:t>
            </w:r>
          </w:p>
          <w:p w:rsidR="00FF5FC9" w:rsidRPr="0076001B" w:rsidRDefault="00FF5FC9" w:rsidP="00E33EA0">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以上涉及证书(均应在有效期内，已在有效期外尚在办理延期过程中的视为无效；注册建造师证书按实质性响应</w:t>
            </w:r>
            <w:r w:rsidR="00295087" w:rsidRPr="0076001B">
              <w:rPr>
                <w:rFonts w:asciiTheme="minorEastAsia" w:hAnsiTheme="minorEastAsia" w:cs="仿宋" w:hint="eastAsia"/>
                <w:b/>
                <w:kern w:val="2"/>
                <w:sz w:val="20"/>
                <w:szCs w:val="20"/>
              </w:rPr>
              <w:t>发包文件</w:t>
            </w:r>
            <w:r w:rsidRPr="0076001B">
              <w:rPr>
                <w:rFonts w:asciiTheme="minorEastAsia" w:hAnsiTheme="minorEastAsia" w:cs="仿宋" w:hint="eastAsia"/>
                <w:b/>
                <w:kern w:val="2"/>
                <w:sz w:val="20"/>
                <w:szCs w:val="20"/>
              </w:rPr>
              <w:t>资料第7条处理)。资料应在</w:t>
            </w:r>
            <w:r w:rsidR="00295087" w:rsidRPr="0076001B">
              <w:rPr>
                <w:rFonts w:asciiTheme="minorEastAsia" w:hAnsiTheme="minorEastAsia" w:cs="仿宋" w:hint="eastAsia"/>
                <w:b/>
                <w:kern w:val="2"/>
                <w:sz w:val="20"/>
                <w:szCs w:val="20"/>
              </w:rPr>
              <w:t>竞包文件</w:t>
            </w:r>
            <w:r w:rsidRPr="0076001B">
              <w:rPr>
                <w:rFonts w:asciiTheme="minorEastAsia" w:hAnsiTheme="minorEastAsia" w:cs="仿宋" w:hint="eastAsia"/>
                <w:b/>
                <w:kern w:val="2"/>
                <w:sz w:val="20"/>
                <w:szCs w:val="20"/>
              </w:rPr>
              <w:t>中附复制件〔已在有关行政主管部门(包括浙江省水利厅“透明工程”应用公示)或有电子件的，可附网页截图或电子件〕并加盖</w:t>
            </w:r>
            <w:r w:rsidR="00295087" w:rsidRPr="0076001B">
              <w:rPr>
                <w:rFonts w:asciiTheme="minorEastAsia" w:hAnsiTheme="minorEastAsia" w:cs="仿宋" w:hint="eastAsia"/>
                <w:b/>
                <w:kern w:val="2"/>
                <w:sz w:val="20"/>
                <w:szCs w:val="20"/>
              </w:rPr>
              <w:t>竞包人</w:t>
            </w:r>
            <w:r w:rsidRPr="0076001B">
              <w:rPr>
                <w:rFonts w:asciiTheme="minorEastAsia" w:hAnsiTheme="minorEastAsia" w:cs="仿宋" w:hint="eastAsia"/>
                <w:b/>
                <w:kern w:val="2"/>
                <w:sz w:val="20"/>
                <w:szCs w:val="20"/>
              </w:rPr>
              <w:t>公章。</w:t>
            </w:r>
          </w:p>
          <w:p w:rsidR="00FF5FC9" w:rsidRPr="0076001B" w:rsidRDefault="001561E7" w:rsidP="001561E7">
            <w:pPr>
              <w:snapToGrid w:val="0"/>
              <w:rPr>
                <w:rFonts w:asciiTheme="minorEastAsia" w:hAnsiTheme="minorEastAsia" w:cs="仿宋"/>
                <w:b/>
                <w:kern w:val="2"/>
                <w:sz w:val="20"/>
                <w:szCs w:val="20"/>
              </w:rPr>
            </w:pPr>
            <w:r w:rsidRPr="0076001B">
              <w:rPr>
                <w:rFonts w:asciiTheme="minorEastAsia" w:hAnsiTheme="minorEastAsia" w:cs="仿宋" w:hint="eastAsia"/>
                <w:b/>
                <w:kern w:val="2"/>
                <w:sz w:val="20"/>
                <w:szCs w:val="20"/>
              </w:rPr>
              <w:t>备注：1.如果安全生产许可证和建造师注册证书已用行政主管部门颁发的电子证书代替纸质证书的，可以使用电子证书打印件（加盖单位公章）作为原件；2.根据浙江省水利厅浙水监督〔2020〕1号文件本项目三类人员证书应为电子证书（省外企业三类人员证书及水利部颁发的证书可以扫描件加盖公章上传），否则视为无效</w:t>
            </w:r>
            <w:r w:rsidR="00906EBE" w:rsidRPr="0076001B">
              <w:rPr>
                <w:rFonts w:asciiTheme="minorEastAsia" w:hAnsiTheme="minorEastAsia" w:cs="仿宋" w:hint="eastAsia"/>
                <w:b/>
                <w:kern w:val="2"/>
                <w:sz w:val="20"/>
                <w:szCs w:val="20"/>
              </w:rPr>
              <w:t>竞包</w:t>
            </w:r>
            <w:r w:rsidRPr="0076001B">
              <w:rPr>
                <w:rFonts w:asciiTheme="minorEastAsia" w:hAnsiTheme="minorEastAsia" w:cs="仿宋" w:hint="eastAsia"/>
                <w:b/>
                <w:kern w:val="2"/>
                <w:sz w:val="20"/>
                <w:szCs w:val="20"/>
              </w:rPr>
              <w:t>处理。</w:t>
            </w:r>
          </w:p>
        </w:tc>
      </w:tr>
      <w:tr w:rsidR="0098725C" w:rsidTr="00FF5FC9">
        <w:trPr>
          <w:trHeight w:val="48"/>
        </w:trPr>
        <w:tc>
          <w:tcPr>
            <w:tcW w:w="851" w:type="dxa"/>
            <w:tcBorders>
              <w:top w:val="single" w:sz="4" w:space="0" w:color="auto"/>
              <w:left w:val="single" w:sz="8" w:space="0" w:color="auto"/>
              <w:bottom w:val="single" w:sz="4" w:space="0" w:color="auto"/>
              <w:right w:val="single" w:sz="4" w:space="0" w:color="auto"/>
            </w:tcBorders>
            <w:vAlign w:val="center"/>
          </w:tcPr>
          <w:p w:rsidR="0098725C" w:rsidRDefault="0098725C" w:rsidP="00FF5FC9">
            <w:pPr>
              <w:spacing w:line="300" w:lineRule="exact"/>
              <w:jc w:val="center"/>
              <w:rPr>
                <w:rFonts w:ascii="宋体" w:hAnsi="宋体"/>
                <w:snapToGrid w:val="0"/>
                <w:kern w:val="2"/>
                <w:sz w:val="20"/>
              </w:rPr>
            </w:pPr>
            <w:r>
              <w:rPr>
                <w:rFonts w:ascii="宋体" w:hAnsi="宋体" w:hint="eastAsia"/>
                <w:snapToGrid w:val="0"/>
                <w:kern w:val="2"/>
                <w:sz w:val="20"/>
              </w:rPr>
              <w:t>10.</w:t>
            </w:r>
            <w:r w:rsidR="00FF5FC9">
              <w:rPr>
                <w:rFonts w:ascii="宋体" w:hAnsi="宋体" w:hint="eastAsia"/>
                <w:snapToGrid w:val="0"/>
                <w:kern w:val="2"/>
                <w:sz w:val="20"/>
              </w:rPr>
              <w:t>7</w:t>
            </w:r>
          </w:p>
        </w:tc>
        <w:tc>
          <w:tcPr>
            <w:tcW w:w="2305" w:type="dxa"/>
            <w:tcBorders>
              <w:top w:val="single" w:sz="4" w:space="0" w:color="auto"/>
              <w:left w:val="single" w:sz="4" w:space="0" w:color="auto"/>
              <w:bottom w:val="single" w:sz="4" w:space="0" w:color="auto"/>
              <w:right w:val="single" w:sz="4" w:space="0" w:color="auto"/>
            </w:tcBorders>
            <w:vAlign w:val="center"/>
          </w:tcPr>
          <w:p w:rsidR="0098725C" w:rsidRPr="00906EBE" w:rsidRDefault="0098725C" w:rsidP="00F53D7C">
            <w:pPr>
              <w:snapToGrid w:val="0"/>
              <w:spacing w:line="240" w:lineRule="exact"/>
              <w:jc w:val="center"/>
              <w:textAlignment w:val="auto"/>
              <w:rPr>
                <w:rFonts w:ascii="宋体" w:cs="宋体"/>
                <w:kern w:val="2"/>
                <w:sz w:val="20"/>
              </w:rPr>
            </w:pPr>
            <w:r>
              <w:rPr>
                <w:rFonts w:ascii="宋体" w:cs="宋体" w:hint="eastAsia"/>
                <w:kern w:val="2"/>
                <w:sz w:val="20"/>
              </w:rPr>
              <w:t>评审结果公示</w:t>
            </w:r>
          </w:p>
        </w:tc>
        <w:tc>
          <w:tcPr>
            <w:tcW w:w="5775" w:type="dxa"/>
            <w:tcBorders>
              <w:top w:val="single" w:sz="4" w:space="0" w:color="auto"/>
              <w:left w:val="single" w:sz="4" w:space="0" w:color="auto"/>
              <w:bottom w:val="single" w:sz="4" w:space="0" w:color="auto"/>
              <w:right w:val="single" w:sz="8" w:space="0" w:color="auto"/>
            </w:tcBorders>
            <w:vAlign w:val="center"/>
          </w:tcPr>
          <w:p w:rsidR="0098725C" w:rsidRDefault="0098725C" w:rsidP="00B201A2">
            <w:pPr>
              <w:snapToGrid w:val="0"/>
              <w:spacing w:line="240" w:lineRule="exact"/>
              <w:jc w:val="left"/>
              <w:textAlignment w:val="auto"/>
              <w:rPr>
                <w:rFonts w:ascii="宋体" w:cs="宋体"/>
                <w:snapToGrid w:val="0"/>
                <w:kern w:val="2"/>
                <w:sz w:val="20"/>
                <w:szCs w:val="20"/>
              </w:rPr>
            </w:pPr>
            <w:r>
              <w:rPr>
                <w:rFonts w:ascii="宋体" w:cs="宋体" w:hint="eastAsia"/>
                <w:kern w:val="2"/>
                <w:sz w:val="20"/>
              </w:rPr>
              <w:t>推荐</w:t>
            </w:r>
            <w:r w:rsidR="005B5E7A">
              <w:rPr>
                <w:rFonts w:ascii="宋体" w:cs="宋体" w:hint="eastAsia"/>
                <w:kern w:val="2"/>
                <w:sz w:val="20"/>
              </w:rPr>
              <w:t>1-</w:t>
            </w:r>
            <w:r>
              <w:rPr>
                <w:rFonts w:ascii="宋体" w:cs="宋体" w:hint="eastAsia"/>
                <w:kern w:val="2"/>
                <w:sz w:val="20"/>
              </w:rPr>
              <w:t>3名承包候选人。评审结束后，将评审结果在原发布发包公告网上</w:t>
            </w:r>
            <w:r w:rsidRPr="008342AF">
              <w:rPr>
                <w:rFonts w:ascii="宋体" w:cs="宋体" w:hint="eastAsia"/>
                <w:kern w:val="2"/>
                <w:sz w:val="20"/>
              </w:rPr>
              <w:t>公示不少于三日，公示</w:t>
            </w:r>
            <w:r>
              <w:rPr>
                <w:rFonts w:ascii="宋体" w:cs="宋体" w:hint="eastAsia"/>
                <w:kern w:val="2"/>
                <w:sz w:val="20"/>
              </w:rPr>
              <w:t>包括推荐承包候选人及其最终报价等。如果发现有弄虚作假的行为，取消承包资格，并建议政府主管部门予以通报。</w:t>
            </w:r>
          </w:p>
        </w:tc>
      </w:tr>
      <w:tr w:rsidR="004962B8" w:rsidTr="008A4A37">
        <w:trPr>
          <w:trHeight w:val="48"/>
        </w:trPr>
        <w:tc>
          <w:tcPr>
            <w:tcW w:w="851" w:type="dxa"/>
            <w:tcBorders>
              <w:top w:val="single" w:sz="4" w:space="0" w:color="auto"/>
              <w:left w:val="single" w:sz="8" w:space="0" w:color="auto"/>
              <w:bottom w:val="single" w:sz="4" w:space="0" w:color="auto"/>
              <w:right w:val="single" w:sz="4" w:space="0" w:color="auto"/>
            </w:tcBorders>
            <w:vAlign w:val="center"/>
          </w:tcPr>
          <w:p w:rsidR="004962B8" w:rsidRDefault="004962B8" w:rsidP="00FF5FC9">
            <w:pPr>
              <w:spacing w:line="300" w:lineRule="exact"/>
              <w:jc w:val="center"/>
              <w:rPr>
                <w:rFonts w:ascii="宋体" w:hAnsi="宋体"/>
                <w:snapToGrid w:val="0"/>
                <w:kern w:val="2"/>
                <w:sz w:val="20"/>
              </w:rPr>
            </w:pPr>
            <w:r>
              <w:rPr>
                <w:rFonts w:ascii="宋体" w:hAnsi="宋体" w:hint="eastAsia"/>
                <w:snapToGrid w:val="0"/>
                <w:kern w:val="2"/>
                <w:sz w:val="20"/>
              </w:rPr>
              <w:lastRenderedPageBreak/>
              <w:t>10.8</w:t>
            </w:r>
          </w:p>
        </w:tc>
        <w:tc>
          <w:tcPr>
            <w:tcW w:w="2305" w:type="dxa"/>
            <w:tcBorders>
              <w:top w:val="single" w:sz="4" w:space="0" w:color="auto"/>
              <w:left w:val="single" w:sz="4" w:space="0" w:color="auto"/>
              <w:bottom w:val="single" w:sz="4" w:space="0" w:color="auto"/>
              <w:right w:val="single" w:sz="4" w:space="0" w:color="auto"/>
            </w:tcBorders>
            <w:vAlign w:val="center"/>
          </w:tcPr>
          <w:p w:rsidR="004962B8" w:rsidRPr="00106408" w:rsidRDefault="004962B8" w:rsidP="008A4A37">
            <w:pPr>
              <w:jc w:val="center"/>
              <w:rPr>
                <w:rFonts w:asciiTheme="minorEastAsia" w:hAnsiTheme="minorEastAsia" w:cs="仿宋"/>
                <w:snapToGrid w:val="0"/>
                <w:kern w:val="2"/>
                <w:sz w:val="21"/>
                <w:szCs w:val="21"/>
              </w:rPr>
            </w:pPr>
            <w:r w:rsidRPr="00106408">
              <w:rPr>
                <w:rFonts w:asciiTheme="minorEastAsia" w:hAnsiTheme="minorEastAsia" w:cs="仿宋"/>
                <w:snapToGrid w:val="0"/>
                <w:kern w:val="2"/>
                <w:sz w:val="21"/>
                <w:szCs w:val="21"/>
              </w:rPr>
              <w:t>在建合同工程的认定及变更证明</w:t>
            </w:r>
          </w:p>
        </w:tc>
        <w:tc>
          <w:tcPr>
            <w:tcW w:w="5775" w:type="dxa"/>
            <w:tcBorders>
              <w:top w:val="single" w:sz="4" w:space="0" w:color="auto"/>
              <w:left w:val="single" w:sz="4" w:space="0" w:color="auto"/>
              <w:bottom w:val="single" w:sz="4" w:space="0" w:color="auto"/>
              <w:right w:val="single" w:sz="8" w:space="0" w:color="auto"/>
            </w:tcBorders>
          </w:tcPr>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1.对项目负责人“有在建合同工程”的认定标准：</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拟派项目负责人在投标截止时间尚有在其他在建合同工程中担任项目负责人(包括工程总承包项目中的施工负责人)的情形为“有在建合同工程”。</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在建合同工程项目，包括在中华人民共和国境内所有建设工程，不受地域、行业和投资性质的限制。</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在建合同工程的时间界定：</w:t>
            </w:r>
            <w:r w:rsidR="00EE7C08">
              <w:rPr>
                <w:rFonts w:ascii="宋体" w:eastAsia="宋体" w:hAnsi="宋体" w:hint="eastAsia"/>
                <w:snapToGrid w:val="0"/>
                <w:kern w:val="2"/>
                <w:sz w:val="20"/>
              </w:rPr>
              <w:t>成交通知书</w:t>
            </w:r>
            <w:r w:rsidRPr="007E7F06">
              <w:rPr>
                <w:rFonts w:ascii="宋体" w:eastAsia="宋体" w:hAnsi="宋体" w:hint="eastAsia"/>
                <w:snapToGrid w:val="0"/>
                <w:kern w:val="2"/>
                <w:sz w:val="20"/>
              </w:rPr>
              <w:t>发出之日(不通过招标方式的，开始时间为合同签订之日),结束时间为该合同工程通过验收或合同解除之日。</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以下情形视为“有在建合同工程”:</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(1)合同协议书尚未签订的，</w:t>
            </w:r>
            <w:r w:rsidR="00EE7C08">
              <w:rPr>
                <w:rFonts w:ascii="宋体" w:eastAsia="宋体" w:hAnsi="宋体" w:hint="eastAsia"/>
                <w:snapToGrid w:val="0"/>
                <w:kern w:val="2"/>
                <w:sz w:val="20"/>
              </w:rPr>
              <w:t>成交通知书</w:t>
            </w:r>
            <w:r w:rsidRPr="007E7F06">
              <w:rPr>
                <w:rFonts w:ascii="宋体" w:eastAsia="宋体" w:hAnsi="宋体" w:hint="eastAsia"/>
                <w:snapToGrid w:val="0"/>
                <w:kern w:val="2"/>
                <w:sz w:val="20"/>
              </w:rPr>
              <w:t>中载明的项目负责人(包括工程总承包项目中的施工负责人)为准；</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(2)合同协议书已经签订，合同协议书中明确的项目负责人(包括工程总承包项目中的施工负责人)为准 ；</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(3)项目负责人发生更换的，</w:t>
            </w:r>
            <w:r>
              <w:rPr>
                <w:rFonts w:ascii="宋体" w:eastAsia="宋体" w:hAnsi="宋体" w:hint="eastAsia"/>
                <w:snapToGrid w:val="0"/>
                <w:kern w:val="2"/>
                <w:sz w:val="20"/>
              </w:rPr>
              <w:t>竞包</w:t>
            </w:r>
            <w:r w:rsidRPr="007E7F06">
              <w:rPr>
                <w:rFonts w:ascii="宋体" w:eastAsia="宋体" w:hAnsi="宋体" w:hint="eastAsia"/>
                <w:snapToGrid w:val="0"/>
                <w:kern w:val="2"/>
                <w:sz w:val="20"/>
              </w:rPr>
              <w:t>人在</w:t>
            </w:r>
            <w:r>
              <w:rPr>
                <w:rFonts w:ascii="宋体" w:eastAsia="宋体" w:hAnsi="宋体" w:hint="eastAsia"/>
                <w:snapToGrid w:val="0"/>
                <w:kern w:val="2"/>
                <w:sz w:val="20"/>
              </w:rPr>
              <w:t>竞包</w:t>
            </w:r>
            <w:r w:rsidRPr="007E7F06">
              <w:rPr>
                <w:rFonts w:ascii="宋体" w:eastAsia="宋体" w:hAnsi="宋体" w:hint="eastAsia"/>
                <w:snapToGrid w:val="0"/>
                <w:kern w:val="2"/>
                <w:sz w:val="20"/>
              </w:rPr>
              <w:t>文件中附有下列第2项证明材料的，以现任项目负责人视为有 “在建合同工程”;未附证明材料的，则仍然以更换前的项目负责人视为有“在建合同工程”。</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2.在建项目的项目负责人办理更换后，</w:t>
            </w:r>
            <w:r>
              <w:rPr>
                <w:rFonts w:ascii="宋体" w:eastAsia="宋体" w:hAnsi="宋体" w:hint="eastAsia"/>
                <w:snapToGrid w:val="0"/>
                <w:kern w:val="2"/>
                <w:sz w:val="20"/>
              </w:rPr>
              <w:t>竞包</w:t>
            </w:r>
            <w:r w:rsidRPr="007E7F06">
              <w:rPr>
                <w:rFonts w:ascii="宋体" w:eastAsia="宋体" w:hAnsi="宋体" w:hint="eastAsia"/>
                <w:snapToGrid w:val="0"/>
                <w:kern w:val="2"/>
                <w:sz w:val="20"/>
              </w:rPr>
              <w:t>时需提供的资料</w:t>
            </w:r>
          </w:p>
          <w:p w:rsidR="004962B8" w:rsidRPr="007E7F06" w:rsidRDefault="004962B8" w:rsidP="008A4A37">
            <w:pPr>
              <w:snapToGrid w:val="0"/>
              <w:rPr>
                <w:rFonts w:ascii="宋体" w:eastAsia="宋体" w:hAnsi="宋体"/>
                <w:snapToGrid w:val="0"/>
                <w:kern w:val="2"/>
                <w:sz w:val="20"/>
              </w:rPr>
            </w:pPr>
            <w:r w:rsidRPr="007E7F06">
              <w:rPr>
                <w:rFonts w:ascii="宋体" w:eastAsia="宋体" w:hAnsi="宋体" w:hint="eastAsia"/>
                <w:snapToGrid w:val="0"/>
                <w:kern w:val="2"/>
                <w:sz w:val="20"/>
              </w:rPr>
              <w:t>(1)项目业主同意更换的证明；</w:t>
            </w:r>
          </w:p>
          <w:p w:rsidR="004962B8" w:rsidRPr="00106408" w:rsidRDefault="004962B8" w:rsidP="008A4A37">
            <w:pPr>
              <w:snapToGrid w:val="0"/>
              <w:rPr>
                <w:rFonts w:asciiTheme="minorEastAsia" w:hAnsiTheme="minorEastAsia" w:cs="仿宋"/>
                <w:kern w:val="2"/>
                <w:sz w:val="21"/>
                <w:szCs w:val="21"/>
              </w:rPr>
            </w:pPr>
            <w:r w:rsidRPr="007E7F06">
              <w:rPr>
                <w:rFonts w:ascii="宋体" w:eastAsia="宋体" w:hAnsi="宋体" w:hint="eastAsia"/>
                <w:snapToGrid w:val="0"/>
                <w:kern w:val="2"/>
                <w:sz w:val="20"/>
              </w:rPr>
              <w:t>(2)原项目负责人有备案主管部门的，应提供备案主管部门同意更换的证明或网上变更信息复制件。</w:t>
            </w:r>
          </w:p>
        </w:tc>
      </w:tr>
      <w:tr w:rsidR="00882123" w:rsidTr="00E33EA0">
        <w:trPr>
          <w:trHeight w:val="48"/>
        </w:trPr>
        <w:tc>
          <w:tcPr>
            <w:tcW w:w="851" w:type="dxa"/>
            <w:tcBorders>
              <w:top w:val="single" w:sz="4" w:space="0" w:color="auto"/>
              <w:left w:val="single" w:sz="8" w:space="0" w:color="auto"/>
              <w:bottom w:val="single" w:sz="4" w:space="0" w:color="auto"/>
              <w:right w:val="single" w:sz="4" w:space="0" w:color="auto"/>
            </w:tcBorders>
            <w:vAlign w:val="center"/>
          </w:tcPr>
          <w:p w:rsidR="00882123" w:rsidRDefault="00882123" w:rsidP="004962B8">
            <w:pPr>
              <w:spacing w:line="300" w:lineRule="exact"/>
              <w:jc w:val="center"/>
              <w:rPr>
                <w:rFonts w:ascii="宋体" w:hAnsi="宋体"/>
                <w:snapToGrid w:val="0"/>
                <w:kern w:val="2"/>
                <w:sz w:val="20"/>
              </w:rPr>
            </w:pPr>
            <w:r>
              <w:rPr>
                <w:rFonts w:ascii="宋体" w:hAnsi="宋体" w:hint="eastAsia"/>
                <w:snapToGrid w:val="0"/>
                <w:kern w:val="2"/>
                <w:sz w:val="20"/>
              </w:rPr>
              <w:t>10.</w:t>
            </w:r>
            <w:r w:rsidR="004962B8">
              <w:rPr>
                <w:rFonts w:ascii="宋体" w:hAnsi="宋体" w:hint="eastAsia"/>
                <w:snapToGrid w:val="0"/>
                <w:kern w:val="2"/>
                <w:sz w:val="20"/>
              </w:rPr>
              <w:t>9</w:t>
            </w:r>
          </w:p>
        </w:tc>
        <w:tc>
          <w:tcPr>
            <w:tcW w:w="2305" w:type="dxa"/>
            <w:tcBorders>
              <w:top w:val="single" w:sz="4" w:space="0" w:color="auto"/>
              <w:left w:val="single" w:sz="4" w:space="0" w:color="auto"/>
              <w:bottom w:val="single" w:sz="4" w:space="0" w:color="auto"/>
              <w:right w:val="single" w:sz="4" w:space="0" w:color="auto"/>
            </w:tcBorders>
            <w:vAlign w:val="center"/>
          </w:tcPr>
          <w:p w:rsidR="00882123" w:rsidRPr="00906EBE" w:rsidRDefault="00882123" w:rsidP="00E33EA0">
            <w:pPr>
              <w:jc w:val="center"/>
              <w:rPr>
                <w:rFonts w:ascii="宋体" w:cs="宋体"/>
                <w:kern w:val="2"/>
                <w:sz w:val="20"/>
              </w:rPr>
            </w:pPr>
            <w:r w:rsidRPr="00906EBE">
              <w:rPr>
                <w:rFonts w:ascii="宋体" w:cs="宋体"/>
                <w:kern w:val="2"/>
                <w:sz w:val="20"/>
              </w:rPr>
              <w:t>特别说明</w:t>
            </w:r>
          </w:p>
        </w:tc>
        <w:tc>
          <w:tcPr>
            <w:tcW w:w="5775" w:type="dxa"/>
            <w:tcBorders>
              <w:top w:val="single" w:sz="4" w:space="0" w:color="auto"/>
              <w:left w:val="single" w:sz="4" w:space="0" w:color="auto"/>
              <w:bottom w:val="single" w:sz="4" w:space="0" w:color="auto"/>
              <w:right w:val="single" w:sz="8" w:space="0" w:color="auto"/>
            </w:tcBorders>
          </w:tcPr>
          <w:p w:rsidR="00882123" w:rsidRPr="00906EBE" w:rsidRDefault="00882123" w:rsidP="00E33EA0">
            <w:pPr>
              <w:snapToGrid w:val="0"/>
              <w:rPr>
                <w:rFonts w:ascii="宋体" w:eastAsia="宋体" w:hAnsi="宋体"/>
                <w:b/>
                <w:snapToGrid w:val="0"/>
                <w:kern w:val="2"/>
                <w:sz w:val="20"/>
              </w:rPr>
            </w:pPr>
            <w:r w:rsidRPr="00906EBE">
              <w:rPr>
                <w:rFonts w:ascii="宋体" w:eastAsia="宋体" w:hAnsi="宋体" w:hint="eastAsia"/>
                <w:b/>
                <w:snapToGrid w:val="0"/>
                <w:kern w:val="2"/>
                <w:sz w:val="20"/>
              </w:rPr>
              <w:t>1.“</w:t>
            </w:r>
            <w:r w:rsidR="00295087" w:rsidRPr="00906EBE">
              <w:rPr>
                <w:rFonts w:ascii="宋体" w:eastAsia="宋体" w:hAnsi="宋体" w:hint="eastAsia"/>
                <w:b/>
                <w:snapToGrid w:val="0"/>
                <w:kern w:val="2"/>
                <w:sz w:val="20"/>
              </w:rPr>
              <w:t>竞包人</w:t>
            </w:r>
            <w:r w:rsidRPr="00906EBE">
              <w:rPr>
                <w:rFonts w:ascii="宋体" w:eastAsia="宋体" w:hAnsi="宋体" w:hint="eastAsia"/>
                <w:b/>
                <w:snapToGrid w:val="0"/>
                <w:kern w:val="2"/>
                <w:sz w:val="20"/>
              </w:rPr>
              <w:t>须知前附表”是对“</w:t>
            </w:r>
            <w:r w:rsidR="00295087" w:rsidRPr="00906EBE">
              <w:rPr>
                <w:rFonts w:ascii="宋体" w:eastAsia="宋体" w:hAnsi="宋体" w:hint="eastAsia"/>
                <w:b/>
                <w:snapToGrid w:val="0"/>
                <w:kern w:val="2"/>
                <w:sz w:val="20"/>
              </w:rPr>
              <w:t>竞包人</w:t>
            </w:r>
            <w:r w:rsidRPr="00906EBE">
              <w:rPr>
                <w:rFonts w:ascii="宋体" w:eastAsia="宋体" w:hAnsi="宋体" w:hint="eastAsia"/>
                <w:b/>
                <w:snapToGrid w:val="0"/>
                <w:kern w:val="2"/>
                <w:sz w:val="20"/>
              </w:rPr>
              <w:t>须知”正文中未尽事宜进一步明确及重点内容的概括，</w:t>
            </w:r>
            <w:r w:rsidR="00295087" w:rsidRPr="00906EBE">
              <w:rPr>
                <w:rFonts w:ascii="宋体" w:eastAsia="宋体" w:hAnsi="宋体" w:hint="eastAsia"/>
                <w:b/>
                <w:snapToGrid w:val="0"/>
                <w:kern w:val="2"/>
                <w:sz w:val="20"/>
              </w:rPr>
              <w:t>发包人</w:t>
            </w:r>
            <w:r w:rsidRPr="00906EBE">
              <w:rPr>
                <w:rFonts w:ascii="宋体" w:eastAsia="宋体" w:hAnsi="宋体" w:hint="eastAsia"/>
                <w:b/>
                <w:snapToGrid w:val="0"/>
                <w:kern w:val="2"/>
                <w:sz w:val="20"/>
              </w:rPr>
              <w:t>应结合</w:t>
            </w:r>
            <w:r w:rsidR="00F03F50" w:rsidRPr="00906EBE">
              <w:rPr>
                <w:rFonts w:ascii="宋体" w:eastAsia="宋体" w:hAnsi="宋体" w:hint="eastAsia"/>
                <w:b/>
                <w:snapToGrid w:val="0"/>
                <w:kern w:val="2"/>
                <w:sz w:val="20"/>
              </w:rPr>
              <w:t>发包项目</w:t>
            </w:r>
            <w:r w:rsidRPr="00906EBE">
              <w:rPr>
                <w:rFonts w:ascii="宋体" w:eastAsia="宋体" w:hAnsi="宋体" w:hint="eastAsia"/>
                <w:b/>
                <w:snapToGrid w:val="0"/>
                <w:kern w:val="2"/>
                <w:sz w:val="20"/>
              </w:rPr>
              <w:t>具体特点和实际需要编制和填写，但不应与“</w:t>
            </w:r>
            <w:r w:rsidR="00295087" w:rsidRPr="00906EBE">
              <w:rPr>
                <w:rFonts w:ascii="宋体" w:eastAsia="宋体" w:hAnsi="宋体" w:hint="eastAsia"/>
                <w:b/>
                <w:snapToGrid w:val="0"/>
                <w:kern w:val="2"/>
                <w:sz w:val="20"/>
              </w:rPr>
              <w:t>竞包人</w:t>
            </w:r>
            <w:r w:rsidRPr="00906EBE">
              <w:rPr>
                <w:rFonts w:ascii="宋体" w:eastAsia="宋体" w:hAnsi="宋体" w:hint="eastAsia"/>
                <w:b/>
                <w:snapToGrid w:val="0"/>
                <w:kern w:val="2"/>
                <w:sz w:val="20"/>
              </w:rPr>
              <w:t>须知”正文内容相抵触，若有抵触以“</w:t>
            </w:r>
            <w:r w:rsidR="00295087" w:rsidRPr="00906EBE">
              <w:rPr>
                <w:rFonts w:ascii="宋体" w:eastAsia="宋体" w:hAnsi="宋体" w:hint="eastAsia"/>
                <w:b/>
                <w:snapToGrid w:val="0"/>
                <w:kern w:val="2"/>
                <w:sz w:val="20"/>
              </w:rPr>
              <w:t>竞包人</w:t>
            </w:r>
            <w:r w:rsidRPr="00906EBE">
              <w:rPr>
                <w:rFonts w:ascii="宋体" w:eastAsia="宋体" w:hAnsi="宋体" w:hint="eastAsia"/>
                <w:b/>
                <w:snapToGrid w:val="0"/>
                <w:kern w:val="2"/>
                <w:sz w:val="20"/>
              </w:rPr>
              <w:t>须知前附表”载明的内容为准。</w:t>
            </w:r>
          </w:p>
          <w:p w:rsidR="00882123" w:rsidRPr="00106408" w:rsidRDefault="00882123" w:rsidP="00E33EA0">
            <w:pPr>
              <w:snapToGrid w:val="0"/>
              <w:rPr>
                <w:rFonts w:asciiTheme="minorEastAsia" w:hAnsiTheme="minorEastAsia" w:cs="仿宋"/>
                <w:snapToGrid w:val="0"/>
                <w:kern w:val="2"/>
                <w:sz w:val="21"/>
                <w:szCs w:val="21"/>
              </w:rPr>
            </w:pPr>
            <w:r w:rsidRPr="007E7F06">
              <w:rPr>
                <w:rFonts w:ascii="宋体" w:eastAsia="宋体" w:hAnsi="宋体" w:hint="eastAsia"/>
                <w:snapToGrid w:val="0"/>
                <w:kern w:val="2"/>
                <w:sz w:val="20"/>
              </w:rPr>
              <w:t>2.</w:t>
            </w:r>
            <w:r w:rsidR="00295087">
              <w:rPr>
                <w:rFonts w:ascii="宋体" w:eastAsia="宋体" w:hAnsi="宋体" w:hint="eastAsia"/>
                <w:snapToGrid w:val="0"/>
                <w:kern w:val="2"/>
                <w:sz w:val="20"/>
              </w:rPr>
              <w:t>竞包人</w:t>
            </w:r>
            <w:r w:rsidR="0082430D">
              <w:rPr>
                <w:rFonts w:ascii="宋体" w:eastAsia="宋体" w:hAnsi="宋体" w:hint="eastAsia"/>
                <w:snapToGrid w:val="0"/>
                <w:kern w:val="2"/>
                <w:sz w:val="20"/>
              </w:rPr>
              <w:t>竞包函</w:t>
            </w:r>
            <w:r w:rsidRPr="007E7F06">
              <w:rPr>
                <w:rFonts w:ascii="宋体" w:eastAsia="宋体" w:hAnsi="宋体" w:hint="eastAsia"/>
                <w:snapToGrid w:val="0"/>
                <w:kern w:val="2"/>
                <w:sz w:val="20"/>
              </w:rPr>
              <w:t>与</w:t>
            </w:r>
            <w:r w:rsidR="0082430D">
              <w:rPr>
                <w:rFonts w:ascii="宋体" w:eastAsia="宋体" w:hAnsi="宋体" w:hint="eastAsia"/>
                <w:snapToGrid w:val="0"/>
                <w:kern w:val="2"/>
                <w:sz w:val="20"/>
              </w:rPr>
              <w:t>竞包函</w:t>
            </w:r>
            <w:r w:rsidRPr="007E7F06">
              <w:rPr>
                <w:rFonts w:ascii="宋体" w:eastAsia="宋体" w:hAnsi="宋体" w:hint="eastAsia"/>
                <w:snapToGrid w:val="0"/>
                <w:kern w:val="2"/>
                <w:sz w:val="20"/>
              </w:rPr>
              <w:t>附录不一致的，以</w:t>
            </w:r>
            <w:r w:rsidR="00295087">
              <w:rPr>
                <w:rFonts w:ascii="宋体" w:eastAsia="宋体" w:hAnsi="宋体" w:hint="eastAsia"/>
                <w:snapToGrid w:val="0"/>
                <w:kern w:val="2"/>
                <w:sz w:val="20"/>
              </w:rPr>
              <w:t>竞包人</w:t>
            </w:r>
            <w:r w:rsidR="0082430D">
              <w:rPr>
                <w:rFonts w:ascii="宋体" w:eastAsia="宋体" w:hAnsi="宋体" w:hint="eastAsia"/>
                <w:snapToGrid w:val="0"/>
                <w:kern w:val="2"/>
                <w:sz w:val="20"/>
              </w:rPr>
              <w:t>竞包函</w:t>
            </w:r>
            <w:r w:rsidRPr="007E7F06">
              <w:rPr>
                <w:rFonts w:ascii="宋体" w:eastAsia="宋体" w:hAnsi="宋体" w:hint="eastAsia"/>
                <w:snapToGrid w:val="0"/>
                <w:kern w:val="2"/>
                <w:sz w:val="20"/>
              </w:rPr>
              <w:t>为准。</w:t>
            </w:r>
          </w:p>
        </w:tc>
      </w:tr>
      <w:tr w:rsidR="00882123" w:rsidTr="00FF5FC9">
        <w:trPr>
          <w:trHeight w:val="48"/>
        </w:trPr>
        <w:tc>
          <w:tcPr>
            <w:tcW w:w="851" w:type="dxa"/>
            <w:tcBorders>
              <w:top w:val="single" w:sz="4" w:space="0" w:color="auto"/>
              <w:left w:val="single" w:sz="8" w:space="0" w:color="auto"/>
              <w:bottom w:val="single" w:sz="4" w:space="0" w:color="auto"/>
              <w:right w:val="single" w:sz="4" w:space="0" w:color="auto"/>
            </w:tcBorders>
            <w:vAlign w:val="center"/>
          </w:tcPr>
          <w:p w:rsidR="00882123" w:rsidRDefault="00882123" w:rsidP="004962B8">
            <w:pPr>
              <w:spacing w:line="300" w:lineRule="exact"/>
              <w:jc w:val="center"/>
              <w:rPr>
                <w:rFonts w:ascii="仿宋" w:eastAsia="仿宋" w:hAnsi="仿宋" w:cs="仿宋"/>
                <w:snapToGrid w:val="0"/>
                <w:kern w:val="2"/>
                <w:sz w:val="20"/>
              </w:rPr>
            </w:pPr>
            <w:r>
              <w:rPr>
                <w:rFonts w:ascii="宋体" w:hAnsi="宋体" w:hint="eastAsia"/>
                <w:snapToGrid w:val="0"/>
                <w:kern w:val="2"/>
                <w:sz w:val="20"/>
              </w:rPr>
              <w:t>10.</w:t>
            </w:r>
            <w:r w:rsidR="004962B8">
              <w:rPr>
                <w:rFonts w:ascii="宋体" w:hAnsi="宋体" w:hint="eastAsia"/>
                <w:snapToGrid w:val="0"/>
                <w:kern w:val="2"/>
                <w:sz w:val="20"/>
              </w:rPr>
              <w:t>10</w:t>
            </w:r>
          </w:p>
        </w:tc>
        <w:tc>
          <w:tcPr>
            <w:tcW w:w="2305" w:type="dxa"/>
            <w:tcBorders>
              <w:top w:val="single" w:sz="4" w:space="0" w:color="auto"/>
              <w:left w:val="single" w:sz="4" w:space="0" w:color="auto"/>
              <w:bottom w:val="single" w:sz="4" w:space="0" w:color="auto"/>
              <w:right w:val="single" w:sz="4" w:space="0" w:color="auto"/>
            </w:tcBorders>
            <w:vAlign w:val="center"/>
          </w:tcPr>
          <w:p w:rsidR="00882123" w:rsidRDefault="00882123" w:rsidP="00F53D7C">
            <w:pPr>
              <w:spacing w:line="300" w:lineRule="exact"/>
              <w:jc w:val="center"/>
              <w:rPr>
                <w:rFonts w:ascii="宋体" w:cs="宋体"/>
                <w:kern w:val="2"/>
                <w:sz w:val="20"/>
              </w:rPr>
            </w:pPr>
            <w:r>
              <w:rPr>
                <w:rFonts w:ascii="宋体" w:cs="宋体" w:hint="eastAsia"/>
                <w:kern w:val="2"/>
                <w:sz w:val="20"/>
              </w:rPr>
              <w:t>竞包人硬件设备要求</w:t>
            </w:r>
          </w:p>
        </w:tc>
        <w:tc>
          <w:tcPr>
            <w:tcW w:w="5775" w:type="dxa"/>
            <w:tcBorders>
              <w:top w:val="single" w:sz="4" w:space="0" w:color="auto"/>
              <w:left w:val="single" w:sz="4" w:space="0" w:color="auto"/>
              <w:bottom w:val="single" w:sz="4" w:space="0" w:color="auto"/>
              <w:right w:val="single" w:sz="8" w:space="0" w:color="auto"/>
            </w:tcBorders>
            <w:vAlign w:val="center"/>
          </w:tcPr>
          <w:p w:rsidR="00882123" w:rsidRDefault="00882123" w:rsidP="00F53D7C">
            <w:pPr>
              <w:spacing w:line="300" w:lineRule="exact"/>
              <w:rPr>
                <w:rFonts w:ascii="宋体" w:cs="宋体"/>
                <w:kern w:val="2"/>
                <w:sz w:val="20"/>
              </w:rPr>
            </w:pPr>
            <w:r>
              <w:rPr>
                <w:rFonts w:ascii="宋体" w:cs="宋体" w:hint="eastAsia"/>
                <w:kern w:val="2"/>
                <w:sz w:val="20"/>
              </w:rPr>
              <w:t>各竞包人需要保障参与不见面开标的电脑硬件要求符合以下内容：</w:t>
            </w:r>
          </w:p>
          <w:p w:rsidR="00882123" w:rsidRDefault="00882123" w:rsidP="00F53D7C">
            <w:pPr>
              <w:spacing w:line="300" w:lineRule="exact"/>
              <w:rPr>
                <w:rFonts w:ascii="宋体" w:cs="宋体"/>
                <w:kern w:val="2"/>
                <w:sz w:val="20"/>
              </w:rPr>
            </w:pPr>
            <w:r>
              <w:rPr>
                <w:rFonts w:ascii="宋体" w:cs="宋体" w:hint="eastAsia"/>
                <w:kern w:val="2"/>
                <w:sz w:val="20"/>
              </w:rPr>
              <w:t>1.具备摄像头与耳麦（用于接收代理公司开标指令）。</w:t>
            </w:r>
          </w:p>
          <w:p w:rsidR="00882123" w:rsidRDefault="00882123" w:rsidP="00F53D7C">
            <w:pPr>
              <w:spacing w:line="300" w:lineRule="exact"/>
              <w:rPr>
                <w:rFonts w:ascii="宋体" w:cs="宋体"/>
                <w:kern w:val="2"/>
                <w:sz w:val="20"/>
              </w:rPr>
            </w:pPr>
            <w:r>
              <w:rPr>
                <w:rFonts w:ascii="宋体" w:cs="宋体" w:hint="eastAsia"/>
                <w:kern w:val="2"/>
                <w:sz w:val="20"/>
              </w:rPr>
              <w:t>2.要求使用ie浏览器11及以上版本。</w:t>
            </w:r>
          </w:p>
          <w:p w:rsidR="00882123" w:rsidRDefault="00882123" w:rsidP="00F53D7C">
            <w:pPr>
              <w:spacing w:line="300" w:lineRule="exact"/>
              <w:rPr>
                <w:rFonts w:ascii="宋体" w:cs="宋体"/>
                <w:kern w:val="2"/>
                <w:sz w:val="20"/>
              </w:rPr>
            </w:pPr>
            <w:r>
              <w:rPr>
                <w:rFonts w:ascii="宋体" w:cs="宋体" w:hint="eastAsia"/>
                <w:kern w:val="2"/>
                <w:sz w:val="20"/>
              </w:rPr>
              <w:t>3.电脑操作系统要求在win7及以上。</w:t>
            </w:r>
          </w:p>
          <w:p w:rsidR="00882123" w:rsidRDefault="00882123" w:rsidP="00F53D7C">
            <w:pPr>
              <w:spacing w:line="300" w:lineRule="exact"/>
              <w:rPr>
                <w:rFonts w:ascii="宋体" w:cs="宋体"/>
                <w:kern w:val="2"/>
                <w:sz w:val="20"/>
              </w:rPr>
            </w:pPr>
            <w:r>
              <w:rPr>
                <w:rFonts w:ascii="宋体" w:cs="宋体" w:hint="eastAsia"/>
                <w:kern w:val="2"/>
                <w:sz w:val="20"/>
              </w:rPr>
              <w:t>4.内存要求在4G以上。</w:t>
            </w:r>
          </w:p>
          <w:p w:rsidR="00882123" w:rsidRDefault="00882123" w:rsidP="00F53D7C">
            <w:pPr>
              <w:spacing w:line="300" w:lineRule="exact"/>
              <w:rPr>
                <w:rFonts w:ascii="宋体" w:cs="宋体"/>
                <w:kern w:val="2"/>
                <w:sz w:val="20"/>
              </w:rPr>
            </w:pPr>
            <w:r>
              <w:rPr>
                <w:rFonts w:ascii="宋体" w:cs="宋体" w:hint="eastAsia"/>
                <w:kern w:val="2"/>
                <w:sz w:val="20"/>
              </w:rPr>
              <w:t>5.要求正确安装湖州市电子招投标驱动程序。</w:t>
            </w:r>
          </w:p>
          <w:p w:rsidR="00882123" w:rsidRDefault="00882123" w:rsidP="00F53D7C">
            <w:pPr>
              <w:spacing w:line="300" w:lineRule="exact"/>
              <w:rPr>
                <w:rFonts w:ascii="宋体" w:cs="宋体"/>
                <w:kern w:val="2"/>
                <w:sz w:val="20"/>
              </w:rPr>
            </w:pPr>
            <w:r>
              <w:rPr>
                <w:rFonts w:ascii="宋体" w:cs="宋体" w:hint="eastAsia"/>
                <w:kern w:val="2"/>
                <w:sz w:val="20"/>
              </w:rPr>
              <w:t>开标过程中不得随意离开摄像头范围，因</w:t>
            </w:r>
            <w:r w:rsidR="006E434C">
              <w:rPr>
                <w:rFonts w:ascii="宋体" w:cs="宋体" w:hint="eastAsia"/>
                <w:kern w:val="2"/>
                <w:sz w:val="20"/>
              </w:rPr>
              <w:t>竞包单位</w:t>
            </w:r>
            <w:r>
              <w:rPr>
                <w:rFonts w:ascii="宋体" w:cs="宋体" w:hint="eastAsia"/>
                <w:kern w:val="2"/>
                <w:sz w:val="20"/>
              </w:rPr>
              <w:t>自身原因造成未成功解密的，均按未提交</w:t>
            </w:r>
            <w:r w:rsidR="00295087">
              <w:rPr>
                <w:rFonts w:ascii="宋体" w:cs="宋体" w:hint="eastAsia"/>
                <w:kern w:val="2"/>
                <w:sz w:val="20"/>
              </w:rPr>
              <w:t>竞包文件</w:t>
            </w:r>
            <w:r>
              <w:rPr>
                <w:rFonts w:ascii="宋体" w:cs="宋体" w:hint="eastAsia"/>
                <w:kern w:val="2"/>
                <w:sz w:val="20"/>
              </w:rPr>
              <w:t>处理。</w:t>
            </w:r>
          </w:p>
        </w:tc>
      </w:tr>
    </w:tbl>
    <w:p w:rsidR="00C425D9" w:rsidRDefault="00C425D9">
      <w:pPr>
        <w:pStyle w:val="3"/>
        <w:snapToGrid w:val="0"/>
        <w:spacing w:line="374" w:lineRule="exact"/>
        <w:jc w:val="both"/>
        <w:rPr>
          <w:rFonts w:ascii="宋体" w:eastAsia="宋体" w:hAnsi="宋体"/>
          <w:snapToGrid w:val="0"/>
          <w:sz w:val="21"/>
          <w:szCs w:val="21"/>
        </w:rPr>
        <w:sectPr w:rsidR="00C425D9">
          <w:footerReference w:type="default" r:id="rId14"/>
          <w:footerReference w:type="first" r:id="rId15"/>
          <w:pgSz w:w="11907" w:h="16840"/>
          <w:pgMar w:top="1474" w:right="1073" w:bottom="1474" w:left="1474" w:header="1304" w:footer="1134" w:gutter="0"/>
          <w:pgNumType w:chapStyle="1"/>
          <w:cols w:space="720"/>
          <w:docGrid w:type="linesAndChars" w:linePitch="457"/>
        </w:sectPr>
      </w:pPr>
      <w:bookmarkStart w:id="31" w:name="_Toc261333111"/>
      <w:bookmarkStart w:id="32" w:name="_Toc271220709"/>
      <w:bookmarkStart w:id="33" w:name="_Toc271200543"/>
      <w:bookmarkStart w:id="34" w:name="_Toc218314686"/>
      <w:bookmarkStart w:id="35" w:name="_Toc261464179"/>
      <w:bookmarkStart w:id="36" w:name="_Toc184635081"/>
    </w:p>
    <w:p w:rsidR="00C425D9" w:rsidRDefault="008D72FC" w:rsidP="00FD12B6">
      <w:pPr>
        <w:pStyle w:val="3"/>
        <w:snapToGrid w:val="0"/>
        <w:spacing w:line="400" w:lineRule="exact"/>
        <w:jc w:val="both"/>
        <w:rPr>
          <w:rFonts w:ascii="宋体" w:eastAsia="宋体" w:hAnsi="宋体"/>
          <w:snapToGrid w:val="0"/>
          <w:sz w:val="21"/>
          <w:szCs w:val="21"/>
        </w:rPr>
      </w:pPr>
      <w:bookmarkStart w:id="37" w:name="_Toc129005987"/>
      <w:r>
        <w:rPr>
          <w:rFonts w:ascii="宋体" w:eastAsia="宋体" w:hAnsi="宋体"/>
          <w:snapToGrid w:val="0"/>
          <w:sz w:val="21"/>
          <w:szCs w:val="21"/>
        </w:rPr>
        <w:lastRenderedPageBreak/>
        <w:t>1总则</w:t>
      </w:r>
      <w:bookmarkEnd w:id="31"/>
      <w:bookmarkEnd w:id="32"/>
      <w:bookmarkEnd w:id="33"/>
      <w:bookmarkEnd w:id="37"/>
    </w:p>
    <w:p w:rsidR="00C425D9" w:rsidRDefault="008D72FC" w:rsidP="00FD12B6">
      <w:pPr>
        <w:snapToGrid w:val="0"/>
        <w:spacing w:line="400" w:lineRule="exact"/>
        <w:rPr>
          <w:rFonts w:ascii="宋体" w:hAnsi="宋体"/>
          <w:b/>
          <w:sz w:val="21"/>
          <w:szCs w:val="21"/>
        </w:rPr>
      </w:pPr>
      <w:r>
        <w:rPr>
          <w:rFonts w:ascii="宋体" w:hAnsi="宋体"/>
          <w:b/>
          <w:sz w:val="21"/>
          <w:szCs w:val="21"/>
        </w:rPr>
        <w:t>1.1 项目概况</w:t>
      </w:r>
    </w:p>
    <w:p w:rsidR="00C425D9" w:rsidRDefault="008D72FC" w:rsidP="00FD12B6">
      <w:pPr>
        <w:snapToGrid w:val="0"/>
        <w:spacing w:line="400" w:lineRule="exact"/>
        <w:ind w:firstLineChars="200" w:firstLine="420"/>
        <w:rPr>
          <w:rFonts w:ascii="宋体" w:hAnsi="宋体"/>
          <w:b/>
          <w:sz w:val="21"/>
          <w:szCs w:val="21"/>
          <w:highlight w:val="magenta"/>
        </w:rPr>
      </w:pPr>
      <w:r>
        <w:rPr>
          <w:rFonts w:ascii="宋体" w:cs="宋体"/>
          <w:sz w:val="21"/>
          <w:szCs w:val="21"/>
        </w:rPr>
        <w:t xml:space="preserve">1.1.1 </w:t>
      </w:r>
      <w:r>
        <w:rPr>
          <w:rFonts w:ascii="宋体" w:cs="宋体" w:hint="eastAsia"/>
          <w:sz w:val="21"/>
          <w:szCs w:val="21"/>
        </w:rPr>
        <w:t>根据我市相关文件规定，本发包项目已具备发包条件，现对本标段施工进行发包；</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1.1.2 本</w:t>
      </w:r>
      <w:r>
        <w:rPr>
          <w:rFonts w:ascii="宋体" w:hAnsi="宋体" w:hint="eastAsia"/>
          <w:snapToGrid w:val="0"/>
          <w:sz w:val="21"/>
          <w:szCs w:val="21"/>
        </w:rPr>
        <w:t>发包</w:t>
      </w:r>
      <w:r>
        <w:rPr>
          <w:rFonts w:ascii="宋体" w:hAnsi="宋体"/>
          <w:snapToGrid w:val="0"/>
          <w:sz w:val="21"/>
          <w:szCs w:val="21"/>
        </w:rPr>
        <w:t>项目</w:t>
      </w:r>
      <w:r>
        <w:rPr>
          <w:rFonts w:ascii="宋体" w:hAnsi="宋体" w:hint="eastAsia"/>
          <w:snapToGrid w:val="0"/>
          <w:sz w:val="21"/>
          <w:szCs w:val="21"/>
        </w:rPr>
        <w:t>发包</w:t>
      </w:r>
      <w:r>
        <w:rPr>
          <w:rFonts w:ascii="宋体" w:hAnsi="宋体"/>
          <w:snapToGrid w:val="0"/>
          <w:sz w:val="21"/>
          <w:szCs w:val="21"/>
        </w:rPr>
        <w:t>人：见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1.1.3 本标段</w:t>
      </w:r>
      <w:r>
        <w:rPr>
          <w:rFonts w:ascii="宋体" w:hAnsi="宋体" w:hint="eastAsia"/>
          <w:snapToGrid w:val="0"/>
          <w:sz w:val="21"/>
          <w:szCs w:val="21"/>
        </w:rPr>
        <w:t>发包</w:t>
      </w:r>
      <w:r>
        <w:rPr>
          <w:rFonts w:ascii="宋体" w:hAnsi="宋体"/>
          <w:snapToGrid w:val="0"/>
          <w:sz w:val="21"/>
          <w:szCs w:val="21"/>
        </w:rPr>
        <w:t>代理机构：见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1.1.4 本</w:t>
      </w:r>
      <w:r>
        <w:rPr>
          <w:rFonts w:ascii="宋体" w:hAnsi="宋体" w:hint="eastAsia"/>
          <w:snapToGrid w:val="0"/>
          <w:sz w:val="21"/>
          <w:szCs w:val="21"/>
        </w:rPr>
        <w:t>发包</w:t>
      </w:r>
      <w:r>
        <w:rPr>
          <w:rFonts w:ascii="宋体" w:hAnsi="宋体"/>
          <w:snapToGrid w:val="0"/>
          <w:sz w:val="21"/>
          <w:szCs w:val="21"/>
        </w:rPr>
        <w:t>项目名称：见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1.1.5 本标段建设地点：见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1.1.6 本发包项目现场管理机构：</w:t>
      </w:r>
      <w:r>
        <w:rPr>
          <w:rFonts w:ascii="宋体" w:hAnsi="宋体"/>
          <w:snapToGrid w:val="0"/>
          <w:sz w:val="21"/>
          <w:szCs w:val="21"/>
        </w:rPr>
        <w:t>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1.1.7 本发包项目设计人：</w:t>
      </w:r>
      <w:r>
        <w:rPr>
          <w:rFonts w:ascii="宋体" w:hAnsi="宋体"/>
          <w:snapToGrid w:val="0"/>
          <w:sz w:val="21"/>
          <w:szCs w:val="21"/>
        </w:rPr>
        <w:t>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1.1.8 本发包项目监理人：</w:t>
      </w:r>
      <w:r>
        <w:rPr>
          <w:rFonts w:ascii="宋体" w:hAnsi="宋体"/>
          <w:snapToGrid w:val="0"/>
          <w:sz w:val="21"/>
          <w:szCs w:val="21"/>
        </w:rPr>
        <w:t>见</w:t>
      </w:r>
      <w:r>
        <w:rPr>
          <w:rFonts w:ascii="宋体" w:hAnsi="宋体" w:hint="eastAsia"/>
          <w:snapToGrid w:val="0"/>
          <w:sz w:val="21"/>
          <w:szCs w:val="21"/>
        </w:rPr>
        <w:t>竞包</w:t>
      </w:r>
      <w:r>
        <w:rPr>
          <w:rFonts w:ascii="宋体" w:hAnsi="宋体"/>
          <w:snapToGrid w:val="0"/>
          <w:sz w:val="21"/>
          <w:szCs w:val="21"/>
        </w:rPr>
        <w:t>人须知前附表。</w:t>
      </w:r>
    </w:p>
    <w:p w:rsidR="00C425D9" w:rsidRDefault="008D72FC" w:rsidP="00FD12B6">
      <w:pPr>
        <w:snapToGrid w:val="0"/>
        <w:spacing w:line="400" w:lineRule="exact"/>
        <w:rPr>
          <w:rFonts w:ascii="宋体" w:hAnsi="宋体"/>
          <w:b/>
          <w:sz w:val="21"/>
          <w:szCs w:val="21"/>
        </w:rPr>
      </w:pPr>
      <w:r>
        <w:rPr>
          <w:rFonts w:ascii="宋体" w:hAnsi="宋体"/>
          <w:b/>
          <w:sz w:val="21"/>
          <w:szCs w:val="21"/>
        </w:rPr>
        <w:t>1.2 资金来源和落实情况</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1.2.1 本</w:t>
      </w:r>
      <w:r>
        <w:rPr>
          <w:rFonts w:ascii="宋体" w:hAnsi="宋体" w:hint="eastAsia"/>
          <w:snapToGrid w:val="0"/>
          <w:sz w:val="21"/>
          <w:szCs w:val="21"/>
        </w:rPr>
        <w:t>发包</w:t>
      </w:r>
      <w:r>
        <w:rPr>
          <w:rFonts w:ascii="宋体" w:hAnsi="宋体"/>
          <w:snapToGrid w:val="0"/>
          <w:sz w:val="21"/>
          <w:szCs w:val="21"/>
        </w:rPr>
        <w:t>项目的资金来源：见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1.2.2 本</w:t>
      </w:r>
      <w:r>
        <w:rPr>
          <w:rFonts w:ascii="宋体" w:hAnsi="宋体" w:hint="eastAsia"/>
          <w:snapToGrid w:val="0"/>
          <w:sz w:val="21"/>
          <w:szCs w:val="21"/>
        </w:rPr>
        <w:t>发包</w:t>
      </w:r>
      <w:r>
        <w:rPr>
          <w:rFonts w:ascii="宋体" w:hAnsi="宋体"/>
          <w:snapToGrid w:val="0"/>
          <w:sz w:val="21"/>
          <w:szCs w:val="21"/>
        </w:rPr>
        <w:t>项目的出资比例：见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1.2.3 本</w:t>
      </w:r>
      <w:r>
        <w:rPr>
          <w:rFonts w:ascii="宋体" w:hAnsi="宋体" w:hint="eastAsia"/>
          <w:snapToGrid w:val="0"/>
          <w:sz w:val="21"/>
          <w:szCs w:val="21"/>
        </w:rPr>
        <w:t>发包</w:t>
      </w:r>
      <w:r>
        <w:rPr>
          <w:rFonts w:ascii="宋体" w:hAnsi="宋体"/>
          <w:snapToGrid w:val="0"/>
          <w:sz w:val="21"/>
          <w:szCs w:val="21"/>
        </w:rPr>
        <w:t>项目的资金落实情况：见</w:t>
      </w:r>
      <w:r>
        <w:rPr>
          <w:rFonts w:ascii="宋体" w:hAnsi="宋体" w:hint="eastAsia"/>
          <w:snapToGrid w:val="0"/>
          <w:sz w:val="21"/>
          <w:szCs w:val="21"/>
        </w:rPr>
        <w:t>竞包</w:t>
      </w:r>
      <w:r>
        <w:rPr>
          <w:rFonts w:ascii="宋体" w:hAnsi="宋体"/>
          <w:snapToGrid w:val="0"/>
          <w:sz w:val="21"/>
          <w:szCs w:val="21"/>
        </w:rPr>
        <w:t>人须知前附表。</w:t>
      </w:r>
    </w:p>
    <w:p w:rsidR="00C425D9" w:rsidRDefault="008D72FC" w:rsidP="00FD12B6">
      <w:pPr>
        <w:snapToGrid w:val="0"/>
        <w:spacing w:line="400" w:lineRule="exact"/>
        <w:rPr>
          <w:rFonts w:ascii="宋体" w:hAnsi="宋体"/>
          <w:sz w:val="21"/>
          <w:szCs w:val="21"/>
        </w:rPr>
      </w:pPr>
      <w:r>
        <w:rPr>
          <w:rFonts w:ascii="宋体" w:hAnsi="宋体"/>
          <w:b/>
          <w:sz w:val="21"/>
          <w:szCs w:val="21"/>
        </w:rPr>
        <w:t xml:space="preserve">1.3 </w:t>
      </w:r>
      <w:r>
        <w:rPr>
          <w:rFonts w:ascii="宋体" w:hAnsi="宋体" w:hint="eastAsia"/>
          <w:b/>
          <w:sz w:val="21"/>
          <w:szCs w:val="21"/>
        </w:rPr>
        <w:t>发包</w:t>
      </w:r>
      <w:r>
        <w:rPr>
          <w:rFonts w:ascii="宋体" w:hAnsi="宋体"/>
          <w:b/>
          <w:sz w:val="21"/>
          <w:szCs w:val="21"/>
        </w:rPr>
        <w:t>范围、计划工期和质量要求</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1.3.1 本次</w:t>
      </w:r>
      <w:r>
        <w:rPr>
          <w:rFonts w:ascii="宋体" w:hAnsi="宋体" w:hint="eastAsia"/>
          <w:snapToGrid w:val="0"/>
          <w:sz w:val="21"/>
          <w:szCs w:val="21"/>
        </w:rPr>
        <w:t>发包</w:t>
      </w:r>
      <w:r>
        <w:rPr>
          <w:rFonts w:ascii="宋体" w:hAnsi="宋体"/>
          <w:snapToGrid w:val="0"/>
          <w:sz w:val="21"/>
          <w:szCs w:val="21"/>
        </w:rPr>
        <w:t>范围：见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1.3.2 本标段的计划工期：见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1.3.3 本标段的质量要求：见</w:t>
      </w:r>
      <w:r>
        <w:rPr>
          <w:rFonts w:ascii="宋体" w:hAnsi="宋体" w:hint="eastAsia"/>
          <w:snapToGrid w:val="0"/>
          <w:sz w:val="21"/>
          <w:szCs w:val="21"/>
        </w:rPr>
        <w:t>竞包</w:t>
      </w:r>
      <w:r>
        <w:rPr>
          <w:rFonts w:ascii="宋体" w:hAnsi="宋体"/>
          <w:snapToGrid w:val="0"/>
          <w:sz w:val="21"/>
          <w:szCs w:val="21"/>
        </w:rPr>
        <w:t>人须知前附表。</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1.4 </w:t>
      </w:r>
      <w:r>
        <w:rPr>
          <w:rFonts w:ascii="宋体" w:hAnsi="宋体" w:hint="eastAsia"/>
          <w:b/>
          <w:sz w:val="21"/>
          <w:szCs w:val="21"/>
        </w:rPr>
        <w:t>竞包</w:t>
      </w:r>
      <w:r>
        <w:rPr>
          <w:rFonts w:ascii="宋体" w:hAnsi="宋体"/>
          <w:b/>
          <w:sz w:val="21"/>
          <w:szCs w:val="21"/>
        </w:rPr>
        <w:t>人资格要求</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 xml:space="preserve">1.4.1 </w:t>
      </w:r>
      <w:r w:rsidR="00295087">
        <w:rPr>
          <w:rFonts w:ascii="宋体" w:hAnsi="宋体" w:hint="eastAsia"/>
          <w:snapToGrid w:val="0"/>
          <w:sz w:val="21"/>
          <w:szCs w:val="21"/>
        </w:rPr>
        <w:t>竞包人</w:t>
      </w:r>
      <w:r>
        <w:rPr>
          <w:rFonts w:ascii="宋体" w:hAnsi="宋体" w:hint="eastAsia"/>
          <w:snapToGrid w:val="0"/>
          <w:sz w:val="21"/>
          <w:szCs w:val="21"/>
        </w:rPr>
        <w:t>应具备承担本标段施工的资质条件、能力和信誉；</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(1) 资质条件：见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(2) 财务要求：见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(3) 业绩要求：见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(4) 信誉要求：见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(5) 项目负责人资格：见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(6) 其他要求：见</w:t>
      </w:r>
      <w:r w:rsidR="00295087">
        <w:rPr>
          <w:rFonts w:ascii="宋体" w:hAnsi="宋体" w:hint="eastAsia"/>
          <w:snapToGrid w:val="0"/>
          <w:sz w:val="21"/>
          <w:szCs w:val="21"/>
        </w:rPr>
        <w:t>竞包人</w:t>
      </w:r>
      <w:r>
        <w:rPr>
          <w:rFonts w:ascii="宋体" w:hAnsi="宋体" w:hint="eastAsia"/>
          <w:snapToGrid w:val="0"/>
          <w:sz w:val="21"/>
          <w:szCs w:val="21"/>
        </w:rPr>
        <w:t>须知前附表。</w:t>
      </w:r>
    </w:p>
    <w:p w:rsidR="009A6E8E" w:rsidRPr="00B52154"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1.4.2</w:t>
      </w:r>
      <w:r w:rsidR="00295087">
        <w:rPr>
          <w:rFonts w:ascii="宋体" w:hAnsi="宋体" w:hint="eastAsia"/>
          <w:snapToGrid w:val="0"/>
          <w:sz w:val="21"/>
          <w:szCs w:val="21"/>
        </w:rPr>
        <w:t>竞包人</w:t>
      </w:r>
      <w:r w:rsidRPr="00B52154">
        <w:rPr>
          <w:rFonts w:ascii="宋体" w:hAnsi="宋体" w:hint="eastAsia"/>
          <w:snapToGrid w:val="0"/>
          <w:sz w:val="21"/>
          <w:szCs w:val="21"/>
        </w:rPr>
        <w:t>须知前附表规定接受</w:t>
      </w:r>
      <w:r w:rsidR="00B70339">
        <w:rPr>
          <w:rFonts w:ascii="宋体" w:hAnsi="宋体" w:hint="eastAsia"/>
          <w:snapToGrid w:val="0"/>
          <w:sz w:val="21"/>
          <w:szCs w:val="21"/>
        </w:rPr>
        <w:t>联合体竞包</w:t>
      </w:r>
      <w:r w:rsidRPr="00B52154">
        <w:rPr>
          <w:rFonts w:ascii="宋体" w:hAnsi="宋体" w:hint="eastAsia"/>
          <w:snapToGrid w:val="0"/>
          <w:sz w:val="21"/>
          <w:szCs w:val="21"/>
        </w:rPr>
        <w:t>的，联合体除应符合本章第</w:t>
      </w:r>
      <w:smartTag w:uri="urn:schemas-microsoft-com:office:smarttags" w:element="chsdate">
        <w:smartTagPr>
          <w:attr w:name="IsROCDate" w:val="False"/>
          <w:attr w:name="IsLunarDate" w:val="False"/>
          <w:attr w:name="Day" w:val="30"/>
          <w:attr w:name="Month" w:val="12"/>
          <w:attr w:name="Year" w:val="1899"/>
        </w:smartTagPr>
        <w:r w:rsidRPr="00B52154">
          <w:rPr>
            <w:rFonts w:ascii="宋体" w:hAnsi="宋体"/>
            <w:snapToGrid w:val="0"/>
            <w:sz w:val="21"/>
            <w:szCs w:val="21"/>
          </w:rPr>
          <w:t>1.4.1</w:t>
        </w:r>
      </w:smartTag>
      <w:r w:rsidRPr="00B52154">
        <w:rPr>
          <w:rFonts w:ascii="宋体" w:hAnsi="宋体" w:hint="eastAsia"/>
          <w:snapToGrid w:val="0"/>
          <w:sz w:val="21"/>
          <w:szCs w:val="21"/>
        </w:rPr>
        <w:t>项和</w:t>
      </w:r>
      <w:r w:rsidR="00295087">
        <w:rPr>
          <w:rFonts w:ascii="宋体" w:hAnsi="宋体" w:hint="eastAsia"/>
          <w:snapToGrid w:val="0"/>
          <w:sz w:val="21"/>
          <w:szCs w:val="21"/>
        </w:rPr>
        <w:t>竞包人</w:t>
      </w:r>
      <w:r w:rsidRPr="00B52154">
        <w:rPr>
          <w:rFonts w:ascii="宋体" w:hAnsi="宋体" w:hint="eastAsia"/>
          <w:snapToGrid w:val="0"/>
          <w:sz w:val="21"/>
          <w:szCs w:val="21"/>
        </w:rPr>
        <w:t>须知前附表的要求外，还应遵守以下规定：</w:t>
      </w:r>
    </w:p>
    <w:p w:rsidR="009A6E8E" w:rsidRPr="00B52154"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(1)</w:t>
      </w:r>
      <w:r w:rsidRPr="00B52154">
        <w:rPr>
          <w:rFonts w:ascii="宋体" w:hAnsi="宋体" w:hint="eastAsia"/>
          <w:snapToGrid w:val="0"/>
          <w:sz w:val="21"/>
          <w:szCs w:val="21"/>
        </w:rPr>
        <w:t>联合体各方应按</w:t>
      </w:r>
      <w:r w:rsidR="00295087">
        <w:rPr>
          <w:rFonts w:ascii="宋体" w:hAnsi="宋体" w:hint="eastAsia"/>
          <w:snapToGrid w:val="0"/>
          <w:sz w:val="21"/>
          <w:szCs w:val="21"/>
        </w:rPr>
        <w:t>发包文件</w:t>
      </w:r>
      <w:r w:rsidRPr="00B52154">
        <w:rPr>
          <w:rFonts w:ascii="宋体" w:hAnsi="宋体" w:hint="eastAsia"/>
          <w:snapToGrid w:val="0"/>
          <w:sz w:val="21"/>
          <w:szCs w:val="21"/>
        </w:rPr>
        <w:t>提供的格式签订联合体协议书，明确联合体牵头人和各方权利义务；</w:t>
      </w:r>
    </w:p>
    <w:p w:rsidR="009A6E8E" w:rsidRPr="00B52154"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(2)</w:t>
      </w:r>
      <w:r w:rsidRPr="00B52154">
        <w:rPr>
          <w:rFonts w:ascii="宋体" w:hAnsi="宋体" w:hint="eastAsia"/>
          <w:snapToGrid w:val="0"/>
          <w:sz w:val="21"/>
          <w:szCs w:val="21"/>
        </w:rPr>
        <w:t>联合体的各专业资质等级，根据共同投标协议约定的专业分工，分别按照承担相应专业工作的资质等级较低的单位确定；</w:t>
      </w:r>
    </w:p>
    <w:p w:rsidR="009A6E8E" w:rsidRPr="00B52154"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(3)</w:t>
      </w:r>
      <w:r w:rsidRPr="00B52154">
        <w:rPr>
          <w:rFonts w:ascii="宋体" w:hAnsi="宋体" w:hint="eastAsia"/>
          <w:snapToGrid w:val="0"/>
          <w:sz w:val="21"/>
          <w:szCs w:val="21"/>
        </w:rPr>
        <w:t>联合体各方不得再以自己名义单独或参加其他联合体在同一标段中投标。</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 xml:space="preserve">1.4.3 </w:t>
      </w:r>
      <w:r w:rsidR="00295087">
        <w:rPr>
          <w:rFonts w:ascii="宋体" w:hAnsi="宋体" w:hint="eastAsia"/>
          <w:snapToGrid w:val="0"/>
          <w:sz w:val="21"/>
          <w:szCs w:val="21"/>
        </w:rPr>
        <w:t>竞包人</w:t>
      </w:r>
      <w:r>
        <w:rPr>
          <w:rFonts w:ascii="宋体" w:hAnsi="宋体" w:hint="eastAsia"/>
          <w:snapToGrid w:val="0"/>
          <w:sz w:val="21"/>
          <w:szCs w:val="21"/>
        </w:rPr>
        <w:t>不得存在下列情形之一：</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(1) 为</w:t>
      </w:r>
      <w:r w:rsidR="00295087">
        <w:rPr>
          <w:rFonts w:ascii="宋体" w:hAnsi="宋体" w:hint="eastAsia"/>
          <w:snapToGrid w:val="0"/>
          <w:sz w:val="21"/>
          <w:szCs w:val="21"/>
        </w:rPr>
        <w:t>发包人</w:t>
      </w:r>
      <w:r>
        <w:rPr>
          <w:rFonts w:ascii="宋体" w:hAnsi="宋体" w:hint="eastAsia"/>
          <w:snapToGrid w:val="0"/>
          <w:sz w:val="21"/>
          <w:szCs w:val="21"/>
        </w:rPr>
        <w:t>不具有独立法人资格的附属机构（单位）；</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lastRenderedPageBreak/>
        <w:t>(2) 为本标段前期准备提供设计或咨询服务的，但设计施工总承包的除外；</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(3) 为本标段的监理人；</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(4) 为本标段的代建人；</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(5) 为本标段提供</w:t>
      </w:r>
      <w:r w:rsidR="00601B5C">
        <w:rPr>
          <w:rFonts w:ascii="宋体" w:hAnsi="宋体" w:hint="eastAsia"/>
          <w:snapToGrid w:val="0"/>
          <w:sz w:val="21"/>
          <w:szCs w:val="21"/>
        </w:rPr>
        <w:t>发包</w:t>
      </w:r>
      <w:r>
        <w:rPr>
          <w:rFonts w:ascii="宋体" w:hAnsi="宋体" w:hint="eastAsia"/>
          <w:snapToGrid w:val="0"/>
          <w:sz w:val="21"/>
          <w:szCs w:val="21"/>
        </w:rPr>
        <w:t>代理服务的；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(6) 与本标段的监理人或代建人或</w:t>
      </w:r>
      <w:r w:rsidR="00C82054">
        <w:rPr>
          <w:rFonts w:ascii="宋体" w:hAnsi="宋体" w:hint="eastAsia"/>
          <w:snapToGrid w:val="0"/>
          <w:sz w:val="21"/>
          <w:szCs w:val="21"/>
        </w:rPr>
        <w:t>发包代理机构</w:t>
      </w:r>
      <w:r>
        <w:rPr>
          <w:rFonts w:ascii="宋体" w:hAnsi="宋体" w:hint="eastAsia"/>
          <w:snapToGrid w:val="0"/>
          <w:sz w:val="21"/>
          <w:szCs w:val="21"/>
        </w:rPr>
        <w:t>同为一个法定代表人的；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(7) 与本标段的监理人或代建人或</w:t>
      </w:r>
      <w:r w:rsidR="00C82054">
        <w:rPr>
          <w:rFonts w:ascii="宋体" w:hAnsi="宋体" w:hint="eastAsia"/>
          <w:snapToGrid w:val="0"/>
          <w:sz w:val="21"/>
          <w:szCs w:val="21"/>
        </w:rPr>
        <w:t>发包代理机构</w:t>
      </w:r>
      <w:r>
        <w:rPr>
          <w:rFonts w:ascii="宋体" w:hAnsi="宋体" w:hint="eastAsia"/>
          <w:snapToGrid w:val="0"/>
          <w:sz w:val="21"/>
          <w:szCs w:val="21"/>
        </w:rPr>
        <w:t>相互控股或参股的；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(8) 与本标段的监理人或代建人或</w:t>
      </w:r>
      <w:r w:rsidR="00C82054">
        <w:rPr>
          <w:rFonts w:ascii="宋体" w:hAnsi="宋体" w:hint="eastAsia"/>
          <w:snapToGrid w:val="0"/>
          <w:sz w:val="21"/>
          <w:szCs w:val="21"/>
        </w:rPr>
        <w:t>发包代理机构</w:t>
      </w:r>
      <w:r>
        <w:rPr>
          <w:rFonts w:ascii="宋体" w:hAnsi="宋体" w:hint="eastAsia"/>
          <w:snapToGrid w:val="0"/>
          <w:sz w:val="21"/>
          <w:szCs w:val="21"/>
        </w:rPr>
        <w:t>相互任职或工作的；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hint="eastAsia"/>
          <w:snapToGrid w:val="0"/>
          <w:sz w:val="21"/>
          <w:szCs w:val="21"/>
        </w:rPr>
        <w:t>(9) 被责令停业的；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snapToGrid w:val="0"/>
          <w:sz w:val="21"/>
          <w:szCs w:val="21"/>
        </w:rPr>
        <w:t xml:space="preserve">(10) </w:t>
      </w:r>
      <w:r>
        <w:rPr>
          <w:rFonts w:ascii="宋体" w:hAnsi="宋体" w:hint="eastAsia"/>
          <w:snapToGrid w:val="0"/>
          <w:sz w:val="21"/>
          <w:szCs w:val="21"/>
        </w:rPr>
        <w:t>被暂停或取消投标资格的；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snapToGrid w:val="0"/>
          <w:sz w:val="21"/>
          <w:szCs w:val="21"/>
        </w:rPr>
        <w:t xml:space="preserve">(11) </w:t>
      </w:r>
      <w:r>
        <w:rPr>
          <w:rFonts w:ascii="宋体" w:hAnsi="宋体" w:hint="eastAsia"/>
          <w:snapToGrid w:val="0"/>
          <w:sz w:val="21"/>
          <w:szCs w:val="21"/>
        </w:rPr>
        <w:t>财产被接管或冻结的；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snapToGrid w:val="0"/>
          <w:sz w:val="21"/>
          <w:szCs w:val="21"/>
        </w:rPr>
        <w:t xml:space="preserve">(12) </w:t>
      </w:r>
      <w:r>
        <w:rPr>
          <w:rFonts w:ascii="宋体" w:hAnsi="宋体" w:hint="eastAsia"/>
          <w:snapToGrid w:val="0"/>
          <w:sz w:val="21"/>
          <w:szCs w:val="21"/>
        </w:rPr>
        <w:t>在最近</w:t>
      </w:r>
      <w:r>
        <w:rPr>
          <w:rFonts w:ascii="宋体" w:hAnsi="宋体"/>
          <w:snapToGrid w:val="0"/>
          <w:sz w:val="21"/>
          <w:szCs w:val="21"/>
        </w:rPr>
        <w:t>3</w:t>
      </w:r>
      <w:r>
        <w:rPr>
          <w:rFonts w:ascii="宋体" w:hAnsi="宋体" w:hint="eastAsia"/>
          <w:snapToGrid w:val="0"/>
          <w:sz w:val="21"/>
          <w:szCs w:val="21"/>
        </w:rPr>
        <w:t>年内有骗取中标或严重违约或重大工程质量问题的；</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snapToGrid w:val="0"/>
          <w:sz w:val="21"/>
          <w:szCs w:val="21"/>
        </w:rPr>
        <w:t>(13)</w:t>
      </w:r>
      <w:r>
        <w:rPr>
          <w:rFonts w:ascii="宋体" w:hAnsi="宋体" w:hint="eastAsia"/>
          <w:snapToGrid w:val="0"/>
          <w:sz w:val="21"/>
          <w:szCs w:val="21"/>
        </w:rPr>
        <w:t>与</w:t>
      </w:r>
      <w:r w:rsidR="00295087">
        <w:rPr>
          <w:rFonts w:ascii="宋体" w:hAnsi="宋体" w:hint="eastAsia"/>
          <w:snapToGrid w:val="0"/>
          <w:sz w:val="21"/>
          <w:szCs w:val="21"/>
        </w:rPr>
        <w:t>发包人</w:t>
      </w:r>
      <w:r>
        <w:rPr>
          <w:rFonts w:ascii="宋体" w:hAnsi="宋体" w:hint="eastAsia"/>
          <w:snapToGrid w:val="0"/>
          <w:sz w:val="21"/>
          <w:szCs w:val="21"/>
        </w:rPr>
        <w:t>存在利害关系可能影响招标公正性的法人或者其他组织；</w:t>
      </w:r>
    </w:p>
    <w:p w:rsidR="009A6E8E" w:rsidRDefault="009A6E8E" w:rsidP="009A6E8E">
      <w:pPr>
        <w:snapToGrid w:val="0"/>
        <w:spacing w:line="374" w:lineRule="exact"/>
        <w:ind w:firstLineChars="200" w:firstLine="420"/>
        <w:rPr>
          <w:rFonts w:ascii="宋体" w:hAnsi="宋体"/>
          <w:snapToGrid w:val="0"/>
          <w:sz w:val="21"/>
          <w:szCs w:val="21"/>
        </w:rPr>
      </w:pPr>
      <w:r>
        <w:rPr>
          <w:rFonts w:ascii="宋体" w:hAnsi="宋体"/>
          <w:snapToGrid w:val="0"/>
          <w:sz w:val="21"/>
          <w:szCs w:val="21"/>
        </w:rPr>
        <w:t>(14)</w:t>
      </w:r>
      <w:r>
        <w:rPr>
          <w:rFonts w:ascii="宋体" w:hAnsi="宋体" w:hint="eastAsia"/>
          <w:snapToGrid w:val="0"/>
          <w:sz w:val="21"/>
          <w:szCs w:val="21"/>
        </w:rPr>
        <w:t>单位负责人为同一人或者存在控股、管理关系的不同单位；</w:t>
      </w:r>
    </w:p>
    <w:p w:rsidR="00733E47" w:rsidRDefault="009A6E8E" w:rsidP="009A6E8E">
      <w:pPr>
        <w:snapToGrid w:val="0"/>
        <w:spacing w:line="400" w:lineRule="exact"/>
        <w:ind w:firstLineChars="200" w:firstLine="420"/>
        <w:rPr>
          <w:rFonts w:ascii="宋体" w:hAnsi="宋体"/>
          <w:snapToGrid w:val="0"/>
          <w:sz w:val="21"/>
          <w:szCs w:val="21"/>
        </w:rPr>
      </w:pPr>
      <w:r>
        <w:rPr>
          <w:rFonts w:ascii="宋体" w:hAnsi="宋体"/>
          <w:snapToGrid w:val="0"/>
          <w:sz w:val="21"/>
          <w:szCs w:val="21"/>
        </w:rPr>
        <w:t>(15)</w:t>
      </w:r>
      <w:r>
        <w:rPr>
          <w:rFonts w:ascii="宋体" w:hAnsi="宋体" w:hint="eastAsia"/>
          <w:snapToGrid w:val="0"/>
          <w:sz w:val="21"/>
          <w:szCs w:val="21"/>
        </w:rPr>
        <w:t>其它法律法规规定的情形。</w:t>
      </w:r>
    </w:p>
    <w:p w:rsidR="00C425D9" w:rsidRDefault="008D72FC" w:rsidP="00FD12B6">
      <w:pPr>
        <w:snapToGrid w:val="0"/>
        <w:spacing w:line="400" w:lineRule="exact"/>
        <w:rPr>
          <w:rFonts w:ascii="宋体" w:hAnsi="宋体"/>
          <w:b/>
          <w:sz w:val="21"/>
          <w:szCs w:val="21"/>
        </w:rPr>
      </w:pPr>
      <w:r>
        <w:rPr>
          <w:rFonts w:ascii="宋体" w:hAnsi="宋体"/>
          <w:b/>
          <w:sz w:val="21"/>
          <w:szCs w:val="21"/>
        </w:rPr>
        <w:t>1.5 费用承担</w:t>
      </w:r>
    </w:p>
    <w:p w:rsidR="00C425D9" w:rsidRDefault="007A0639"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1.5.1</w:t>
      </w:r>
      <w:r w:rsidR="008D72FC">
        <w:rPr>
          <w:rFonts w:ascii="宋体" w:hAnsi="宋体" w:hint="eastAsia"/>
          <w:snapToGrid w:val="0"/>
          <w:sz w:val="21"/>
          <w:szCs w:val="21"/>
        </w:rPr>
        <w:t>竞包</w:t>
      </w:r>
      <w:r w:rsidR="008D72FC">
        <w:rPr>
          <w:rFonts w:ascii="宋体" w:hAnsi="宋体"/>
          <w:snapToGrid w:val="0"/>
          <w:sz w:val="21"/>
          <w:szCs w:val="21"/>
        </w:rPr>
        <w:t>人准备和参加</w:t>
      </w:r>
      <w:r w:rsidR="008D72FC">
        <w:rPr>
          <w:rFonts w:ascii="宋体" w:hAnsi="宋体" w:hint="eastAsia"/>
          <w:snapToGrid w:val="0"/>
          <w:sz w:val="21"/>
          <w:szCs w:val="21"/>
        </w:rPr>
        <w:t>竞包</w:t>
      </w:r>
      <w:r w:rsidR="008D72FC">
        <w:rPr>
          <w:rFonts w:ascii="宋体" w:hAnsi="宋体"/>
          <w:snapToGrid w:val="0"/>
          <w:sz w:val="21"/>
          <w:szCs w:val="21"/>
        </w:rPr>
        <w:t>活动发生的费用自理。</w:t>
      </w:r>
    </w:p>
    <w:p w:rsidR="007A0639" w:rsidRPr="004962B8" w:rsidRDefault="007A0639" w:rsidP="007A0639">
      <w:pPr>
        <w:spacing w:line="400" w:lineRule="exact"/>
        <w:ind w:firstLineChars="200" w:firstLine="422"/>
        <w:rPr>
          <w:rFonts w:ascii="宋体" w:hAnsi="宋体"/>
          <w:b/>
          <w:snapToGrid w:val="0"/>
          <w:sz w:val="21"/>
          <w:szCs w:val="21"/>
        </w:rPr>
      </w:pPr>
      <w:r>
        <w:rPr>
          <w:rFonts w:ascii="宋体" w:hAnsi="宋体" w:hint="eastAsia"/>
          <w:b/>
          <w:snapToGrid w:val="0"/>
          <w:sz w:val="21"/>
          <w:szCs w:val="21"/>
        </w:rPr>
        <w:t>1.5</w:t>
      </w:r>
      <w:r w:rsidRPr="004962B8">
        <w:rPr>
          <w:rFonts w:ascii="宋体" w:hAnsi="宋体" w:hint="eastAsia"/>
          <w:b/>
          <w:snapToGrid w:val="0"/>
          <w:sz w:val="21"/>
          <w:szCs w:val="21"/>
        </w:rPr>
        <w:t>.2</w:t>
      </w:r>
      <w:r w:rsidR="00A1643D" w:rsidRPr="0091019D">
        <w:rPr>
          <w:rFonts w:ascii="宋体" w:hAnsi="宋体" w:hint="eastAsia"/>
          <w:b/>
          <w:snapToGrid w:val="0"/>
          <w:sz w:val="21"/>
          <w:szCs w:val="21"/>
          <w:highlight w:val="yellow"/>
        </w:rPr>
        <w:t>本项目发包代理费</w:t>
      </w:r>
      <w:r w:rsidR="0091019D" w:rsidRPr="0091019D">
        <w:rPr>
          <w:rFonts w:ascii="宋体" w:hAnsi="宋体" w:hint="eastAsia"/>
          <w:b/>
          <w:snapToGrid w:val="0"/>
          <w:sz w:val="21"/>
          <w:szCs w:val="21"/>
          <w:highlight w:val="yellow"/>
        </w:rPr>
        <w:t>壹万</w:t>
      </w:r>
      <w:r w:rsidR="004962B8" w:rsidRPr="0091019D">
        <w:rPr>
          <w:rFonts w:ascii="宋体" w:hAnsi="宋体" w:hint="eastAsia"/>
          <w:b/>
          <w:snapToGrid w:val="0"/>
          <w:sz w:val="21"/>
          <w:szCs w:val="21"/>
          <w:highlight w:val="yellow"/>
        </w:rPr>
        <w:t>元整</w:t>
      </w:r>
      <w:r w:rsidR="00A1643D" w:rsidRPr="0091019D">
        <w:rPr>
          <w:rFonts w:ascii="宋体" w:hAnsi="宋体" w:hint="eastAsia"/>
          <w:b/>
          <w:snapToGrid w:val="0"/>
          <w:sz w:val="21"/>
          <w:szCs w:val="21"/>
          <w:highlight w:val="yellow"/>
        </w:rPr>
        <w:t>由承包单位支付，由竞包人在承包后、领取成交通知书时支付给代理机构</w:t>
      </w:r>
      <w:r w:rsidR="00F72BF5" w:rsidRPr="0091019D">
        <w:rPr>
          <w:rFonts w:ascii="宋体" w:hAnsi="宋体" w:hint="eastAsia"/>
          <w:b/>
          <w:snapToGrid w:val="0"/>
          <w:sz w:val="21"/>
          <w:szCs w:val="21"/>
          <w:highlight w:val="yellow"/>
        </w:rPr>
        <w:t>，请竞包单位自行考虑在竞包报价中</w:t>
      </w:r>
      <w:r w:rsidR="00A1643D" w:rsidRPr="0091019D">
        <w:rPr>
          <w:rFonts w:ascii="宋体" w:hAnsi="宋体" w:hint="eastAsia"/>
          <w:b/>
          <w:snapToGrid w:val="0"/>
          <w:sz w:val="21"/>
          <w:szCs w:val="21"/>
          <w:highlight w:val="yellow"/>
        </w:rPr>
        <w:t>。</w:t>
      </w:r>
    </w:p>
    <w:p w:rsidR="007A0639" w:rsidRPr="00AC4826" w:rsidRDefault="007A0639" w:rsidP="00AC4826">
      <w:pPr>
        <w:spacing w:line="400" w:lineRule="exact"/>
        <w:ind w:firstLineChars="200" w:firstLine="422"/>
        <w:rPr>
          <w:rFonts w:ascii="宋体" w:hAnsi="宋体"/>
          <w:b/>
          <w:snapToGrid w:val="0"/>
          <w:sz w:val="21"/>
          <w:szCs w:val="21"/>
        </w:rPr>
      </w:pPr>
      <w:r w:rsidRPr="00AC4826">
        <w:rPr>
          <w:rFonts w:ascii="宋体" w:hAnsi="宋体" w:hint="eastAsia"/>
          <w:b/>
          <w:snapToGrid w:val="0"/>
          <w:sz w:val="21"/>
          <w:szCs w:val="21"/>
        </w:rPr>
        <w:t>1.5.3承包后，承包人需向国泰新点软件股份有限公司交纳交易服务费，收费标准详见《</w:t>
      </w:r>
      <w:hyperlink r:id="rId16" w:history="1">
        <w:r w:rsidRPr="00AC4826">
          <w:rPr>
            <w:rFonts w:ascii="宋体" w:hAnsi="宋体"/>
            <w:b/>
            <w:snapToGrid w:val="0"/>
            <w:sz w:val="21"/>
            <w:szCs w:val="21"/>
          </w:rPr>
          <w:t>关于湖州市限额发包平台（南浔区）收费调整的通知</w:t>
        </w:r>
      </w:hyperlink>
      <w:r w:rsidRPr="00AC4826">
        <w:rPr>
          <w:rFonts w:ascii="宋体" w:hAnsi="宋体" w:hint="eastAsia"/>
          <w:b/>
          <w:snapToGrid w:val="0"/>
          <w:sz w:val="21"/>
          <w:szCs w:val="21"/>
        </w:rPr>
        <w:t>》（</w:t>
      </w:r>
      <w:hyperlink r:id="rId17" w:history="1">
        <w:r w:rsidRPr="00AC4826">
          <w:rPr>
            <w:rFonts w:ascii="宋体" w:hAnsi="宋体"/>
            <w:b/>
            <w:snapToGrid w:val="0"/>
            <w:sz w:val="21"/>
            <w:szCs w:val="21"/>
          </w:rPr>
          <w:t>http://49.4.53.110/HZfront/PopMessage.aspx?AdGuid=0fae9316-ebd3-4320-8443-1dc0d3fbfc79</w:t>
        </w:r>
      </w:hyperlink>
      <w:r w:rsidRPr="00AC4826">
        <w:rPr>
          <w:rFonts w:ascii="宋体" w:hAnsi="宋体" w:hint="eastAsia"/>
          <w:b/>
          <w:snapToGrid w:val="0"/>
          <w:sz w:val="21"/>
          <w:szCs w:val="21"/>
        </w:rPr>
        <w:t>） 、湖发改价格【2018】206号。</w:t>
      </w:r>
    </w:p>
    <w:p w:rsidR="00996895" w:rsidRPr="00996895" w:rsidRDefault="007A0639" w:rsidP="00996895">
      <w:pPr>
        <w:snapToGrid w:val="0"/>
        <w:spacing w:line="500" w:lineRule="exact"/>
        <w:ind w:firstLineChars="200" w:firstLine="420"/>
        <w:rPr>
          <w:rFonts w:ascii="宋体" w:hAnsi="宋体"/>
          <w:snapToGrid w:val="0"/>
          <w:sz w:val="21"/>
          <w:szCs w:val="21"/>
        </w:rPr>
      </w:pPr>
      <w:r>
        <w:rPr>
          <w:rFonts w:ascii="宋体" w:hAnsi="宋体" w:hint="eastAsia"/>
          <w:snapToGrid w:val="0"/>
          <w:sz w:val="21"/>
          <w:szCs w:val="21"/>
        </w:rPr>
        <w:t>1.5.4</w:t>
      </w:r>
      <w:r w:rsidR="00996895" w:rsidRPr="00996895">
        <w:rPr>
          <w:rFonts w:ascii="宋体" w:hAnsi="宋体" w:hint="eastAsia"/>
          <w:snapToGrid w:val="0"/>
          <w:sz w:val="21"/>
          <w:szCs w:val="21"/>
        </w:rPr>
        <w:t>不论</w:t>
      </w:r>
      <w:r w:rsidR="003E4569">
        <w:rPr>
          <w:rFonts w:ascii="宋体" w:hAnsi="宋体" w:hint="eastAsia"/>
          <w:snapToGrid w:val="0"/>
          <w:sz w:val="21"/>
          <w:szCs w:val="21"/>
        </w:rPr>
        <w:t>竞包</w:t>
      </w:r>
      <w:r w:rsidR="00996895" w:rsidRPr="00996895">
        <w:rPr>
          <w:rFonts w:ascii="宋体" w:hAnsi="宋体" w:hint="eastAsia"/>
          <w:snapToGrid w:val="0"/>
          <w:sz w:val="21"/>
          <w:szCs w:val="21"/>
        </w:rPr>
        <w:t>结果如何，</w:t>
      </w:r>
      <w:r w:rsidR="00295087">
        <w:rPr>
          <w:rFonts w:ascii="宋体" w:hAnsi="宋体" w:hint="eastAsia"/>
          <w:snapToGrid w:val="0"/>
          <w:sz w:val="21"/>
          <w:szCs w:val="21"/>
        </w:rPr>
        <w:t>竞包人</w:t>
      </w:r>
      <w:r w:rsidR="00996895" w:rsidRPr="00996895">
        <w:rPr>
          <w:rFonts w:ascii="宋体" w:hAnsi="宋体" w:hint="eastAsia"/>
          <w:snapToGrid w:val="0"/>
          <w:sz w:val="21"/>
          <w:szCs w:val="21"/>
        </w:rPr>
        <w:t>均应自行承担所有与</w:t>
      </w:r>
      <w:r w:rsidR="003E4569">
        <w:rPr>
          <w:rFonts w:ascii="宋体" w:hAnsi="宋体" w:hint="eastAsia"/>
          <w:snapToGrid w:val="0"/>
          <w:sz w:val="21"/>
          <w:szCs w:val="21"/>
        </w:rPr>
        <w:t>竞包</w:t>
      </w:r>
      <w:r w:rsidR="00996895" w:rsidRPr="00996895">
        <w:rPr>
          <w:rFonts w:ascii="宋体" w:hAnsi="宋体" w:hint="eastAsia"/>
          <w:snapToGrid w:val="0"/>
          <w:sz w:val="21"/>
          <w:szCs w:val="21"/>
        </w:rPr>
        <w:t>有关的全部费用。</w:t>
      </w:r>
    </w:p>
    <w:p w:rsidR="00C425D9" w:rsidRDefault="008D72FC" w:rsidP="00FD12B6">
      <w:pPr>
        <w:snapToGrid w:val="0"/>
        <w:spacing w:line="400" w:lineRule="exact"/>
        <w:rPr>
          <w:rFonts w:ascii="宋体" w:hAnsi="宋体"/>
          <w:b/>
          <w:sz w:val="21"/>
          <w:szCs w:val="21"/>
        </w:rPr>
      </w:pPr>
      <w:r>
        <w:rPr>
          <w:rFonts w:ascii="宋体" w:hAnsi="宋体"/>
          <w:b/>
          <w:sz w:val="21"/>
          <w:szCs w:val="21"/>
        </w:rPr>
        <w:t>1.6 保密</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参与</w:t>
      </w:r>
      <w:r>
        <w:rPr>
          <w:rFonts w:ascii="宋体" w:hAnsi="宋体" w:hint="eastAsia"/>
          <w:snapToGrid w:val="0"/>
          <w:sz w:val="21"/>
          <w:szCs w:val="21"/>
        </w:rPr>
        <w:t>发包竞包</w:t>
      </w:r>
      <w:r>
        <w:rPr>
          <w:rFonts w:ascii="宋体" w:hAnsi="宋体"/>
          <w:snapToGrid w:val="0"/>
          <w:sz w:val="21"/>
          <w:szCs w:val="21"/>
        </w:rPr>
        <w:t>活动的各方应对</w:t>
      </w:r>
      <w:r>
        <w:rPr>
          <w:rFonts w:ascii="宋体" w:hAnsi="宋体" w:hint="eastAsia"/>
          <w:snapToGrid w:val="0"/>
          <w:sz w:val="21"/>
          <w:szCs w:val="21"/>
        </w:rPr>
        <w:t>发包</w:t>
      </w:r>
      <w:r>
        <w:rPr>
          <w:rFonts w:ascii="宋体" w:hAnsi="宋体"/>
          <w:snapToGrid w:val="0"/>
          <w:sz w:val="21"/>
          <w:szCs w:val="21"/>
        </w:rPr>
        <w:t>文件和</w:t>
      </w:r>
      <w:r>
        <w:rPr>
          <w:rFonts w:ascii="宋体" w:hAnsi="宋体" w:hint="eastAsia"/>
          <w:snapToGrid w:val="0"/>
          <w:sz w:val="21"/>
          <w:szCs w:val="21"/>
        </w:rPr>
        <w:t>竞包</w:t>
      </w:r>
      <w:r>
        <w:rPr>
          <w:rFonts w:ascii="宋体" w:hAnsi="宋体"/>
          <w:snapToGrid w:val="0"/>
          <w:sz w:val="21"/>
          <w:szCs w:val="21"/>
        </w:rPr>
        <w:t>文件中的商业和技术等秘密保密，违者应对由此造成的后果承担法律责任。</w:t>
      </w:r>
    </w:p>
    <w:p w:rsidR="00C425D9" w:rsidRDefault="008D72FC" w:rsidP="00FD12B6">
      <w:pPr>
        <w:snapToGrid w:val="0"/>
        <w:spacing w:line="400" w:lineRule="exact"/>
        <w:rPr>
          <w:rFonts w:ascii="宋体" w:hAnsi="宋体"/>
          <w:b/>
          <w:sz w:val="21"/>
          <w:szCs w:val="21"/>
        </w:rPr>
      </w:pPr>
      <w:r>
        <w:rPr>
          <w:rFonts w:ascii="宋体" w:hAnsi="宋体"/>
          <w:b/>
          <w:sz w:val="21"/>
          <w:szCs w:val="21"/>
        </w:rPr>
        <w:t>1.7 语言文字</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除专用术语外，与</w:t>
      </w:r>
      <w:r>
        <w:rPr>
          <w:rFonts w:ascii="宋体" w:hAnsi="宋体" w:hint="eastAsia"/>
          <w:snapToGrid w:val="0"/>
          <w:sz w:val="21"/>
          <w:szCs w:val="21"/>
        </w:rPr>
        <w:t>发包竞包</w:t>
      </w:r>
      <w:r>
        <w:rPr>
          <w:rFonts w:ascii="宋体" w:hAnsi="宋体"/>
          <w:snapToGrid w:val="0"/>
          <w:sz w:val="21"/>
          <w:szCs w:val="21"/>
        </w:rPr>
        <w:t>有关的语言均使用中文。必要时专用术语应附有中文注释。</w:t>
      </w:r>
    </w:p>
    <w:p w:rsidR="00C425D9" w:rsidRDefault="008D72FC" w:rsidP="00FD12B6">
      <w:pPr>
        <w:snapToGrid w:val="0"/>
        <w:spacing w:line="400" w:lineRule="exact"/>
        <w:rPr>
          <w:rFonts w:ascii="宋体" w:hAnsi="宋体"/>
          <w:b/>
          <w:sz w:val="21"/>
          <w:szCs w:val="21"/>
        </w:rPr>
      </w:pPr>
      <w:r>
        <w:rPr>
          <w:rFonts w:ascii="宋体" w:hAnsi="宋体"/>
          <w:b/>
          <w:sz w:val="21"/>
          <w:szCs w:val="21"/>
        </w:rPr>
        <w:t>1.8 计量单位</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所有计量均采用中华人民共和国法定计量单位。</w:t>
      </w:r>
    </w:p>
    <w:p w:rsidR="00C425D9" w:rsidRDefault="008D72FC" w:rsidP="00FD12B6">
      <w:pPr>
        <w:snapToGrid w:val="0"/>
        <w:spacing w:line="400" w:lineRule="exact"/>
        <w:rPr>
          <w:rFonts w:ascii="宋体" w:hAnsi="宋体"/>
          <w:b/>
          <w:sz w:val="21"/>
          <w:szCs w:val="21"/>
        </w:rPr>
      </w:pPr>
      <w:r>
        <w:rPr>
          <w:rFonts w:ascii="宋体" w:hAnsi="宋体"/>
          <w:b/>
          <w:sz w:val="21"/>
          <w:szCs w:val="21"/>
        </w:rPr>
        <w:t>1.9 踏勘现场</w:t>
      </w:r>
    </w:p>
    <w:p w:rsidR="002A387F" w:rsidRDefault="002A387F" w:rsidP="002A387F">
      <w:pPr>
        <w:snapToGrid w:val="0"/>
        <w:spacing w:line="374" w:lineRule="exact"/>
        <w:ind w:firstLineChars="200" w:firstLine="420"/>
        <w:rPr>
          <w:rFonts w:ascii="宋体" w:hAnsi="宋体"/>
          <w:b/>
          <w:snapToGrid w:val="0"/>
          <w:sz w:val="21"/>
          <w:szCs w:val="21"/>
        </w:rPr>
      </w:pPr>
      <w:r>
        <w:rPr>
          <w:rFonts w:ascii="宋体" w:hAnsi="宋体"/>
          <w:snapToGrid w:val="0"/>
          <w:sz w:val="21"/>
          <w:szCs w:val="21"/>
        </w:rPr>
        <w:t>1.9.1</w:t>
      </w:r>
      <w:r>
        <w:rPr>
          <w:rFonts w:ascii="宋体" w:hAnsi="宋体" w:hint="eastAsia"/>
          <w:snapToGrid w:val="0"/>
          <w:sz w:val="21"/>
          <w:szCs w:val="21"/>
        </w:rPr>
        <w:t>不统一组织踏勘现场，</w:t>
      </w:r>
      <w:r w:rsidR="00295087">
        <w:rPr>
          <w:rFonts w:ascii="宋体" w:hAnsi="宋体" w:hint="eastAsia"/>
          <w:snapToGrid w:val="0"/>
          <w:sz w:val="21"/>
          <w:szCs w:val="21"/>
        </w:rPr>
        <w:t>竞包人</w:t>
      </w:r>
      <w:r>
        <w:rPr>
          <w:rFonts w:ascii="宋体" w:hAnsi="宋体" w:hint="eastAsia"/>
          <w:snapToGrid w:val="0"/>
          <w:sz w:val="21"/>
          <w:szCs w:val="21"/>
        </w:rPr>
        <w:t>自行前往踏勘现场；</w:t>
      </w:r>
    </w:p>
    <w:p w:rsidR="002A387F" w:rsidRDefault="002A387F" w:rsidP="002A387F">
      <w:pPr>
        <w:snapToGrid w:val="0"/>
        <w:spacing w:line="374" w:lineRule="exact"/>
        <w:ind w:firstLineChars="200" w:firstLine="420"/>
        <w:rPr>
          <w:rFonts w:ascii="宋体" w:hAnsi="宋体"/>
          <w:snapToGrid w:val="0"/>
          <w:sz w:val="21"/>
          <w:szCs w:val="21"/>
        </w:rPr>
      </w:pPr>
      <w:r>
        <w:rPr>
          <w:rFonts w:ascii="宋体" w:hAnsi="宋体"/>
          <w:snapToGrid w:val="0"/>
          <w:sz w:val="21"/>
          <w:szCs w:val="21"/>
        </w:rPr>
        <w:t xml:space="preserve">1.9.2 </w:t>
      </w:r>
      <w:r w:rsidR="00295087">
        <w:rPr>
          <w:rFonts w:ascii="宋体" w:hAnsi="宋体" w:hint="eastAsia"/>
          <w:snapToGrid w:val="0"/>
          <w:sz w:val="21"/>
          <w:szCs w:val="21"/>
        </w:rPr>
        <w:t>竞包人</w:t>
      </w:r>
      <w:r>
        <w:rPr>
          <w:rFonts w:ascii="宋体" w:hAnsi="宋体"/>
          <w:snapToGrid w:val="0"/>
          <w:sz w:val="21"/>
          <w:szCs w:val="21"/>
        </w:rPr>
        <w:t>踏勘现场发生的费用自理</w:t>
      </w:r>
      <w:r>
        <w:rPr>
          <w:rFonts w:ascii="宋体" w:hAnsi="宋体" w:hint="eastAsia"/>
          <w:snapToGrid w:val="0"/>
          <w:sz w:val="21"/>
          <w:szCs w:val="21"/>
        </w:rPr>
        <w:t>；</w:t>
      </w:r>
    </w:p>
    <w:p w:rsidR="002A387F" w:rsidRDefault="002A387F" w:rsidP="002A387F">
      <w:pPr>
        <w:snapToGrid w:val="0"/>
        <w:spacing w:line="374" w:lineRule="exact"/>
        <w:ind w:firstLineChars="200" w:firstLine="420"/>
        <w:rPr>
          <w:rFonts w:ascii="宋体" w:hAnsi="宋体"/>
          <w:snapToGrid w:val="0"/>
          <w:sz w:val="21"/>
          <w:szCs w:val="21"/>
        </w:rPr>
      </w:pPr>
      <w:r>
        <w:rPr>
          <w:rFonts w:ascii="宋体" w:hAnsi="宋体"/>
          <w:snapToGrid w:val="0"/>
          <w:sz w:val="21"/>
          <w:szCs w:val="21"/>
        </w:rPr>
        <w:t>1.9.3 除</w:t>
      </w:r>
      <w:r w:rsidR="00295087">
        <w:rPr>
          <w:rFonts w:ascii="宋体" w:hAnsi="宋体" w:hint="eastAsia"/>
          <w:snapToGrid w:val="0"/>
          <w:sz w:val="21"/>
          <w:szCs w:val="21"/>
        </w:rPr>
        <w:t>发包人</w:t>
      </w:r>
      <w:r>
        <w:rPr>
          <w:rFonts w:ascii="宋体" w:hAnsi="宋体"/>
          <w:snapToGrid w:val="0"/>
          <w:sz w:val="21"/>
          <w:szCs w:val="21"/>
        </w:rPr>
        <w:t>的原因外，</w:t>
      </w:r>
      <w:r w:rsidR="00295087">
        <w:rPr>
          <w:rFonts w:ascii="宋体" w:hAnsi="宋体" w:hint="eastAsia"/>
          <w:snapToGrid w:val="0"/>
          <w:sz w:val="21"/>
          <w:szCs w:val="21"/>
        </w:rPr>
        <w:t>竞包人</w:t>
      </w:r>
      <w:r>
        <w:rPr>
          <w:rFonts w:ascii="宋体" w:hAnsi="宋体"/>
          <w:snapToGrid w:val="0"/>
          <w:sz w:val="21"/>
          <w:szCs w:val="21"/>
        </w:rPr>
        <w:t>自行负责在踏勘现场中所发生的人员伤亡和财产损失</w:t>
      </w:r>
      <w:r>
        <w:rPr>
          <w:rFonts w:ascii="宋体" w:hAnsi="宋体" w:hint="eastAsia"/>
          <w:snapToGrid w:val="0"/>
          <w:sz w:val="21"/>
          <w:szCs w:val="21"/>
        </w:rPr>
        <w:t>；</w:t>
      </w:r>
    </w:p>
    <w:p w:rsidR="00515E2A" w:rsidRDefault="002A387F" w:rsidP="002A387F">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1.9.4 </w:t>
      </w:r>
      <w:r w:rsidR="00295087">
        <w:rPr>
          <w:rFonts w:ascii="宋体" w:hAnsi="宋体" w:hint="eastAsia"/>
          <w:snapToGrid w:val="0"/>
          <w:sz w:val="21"/>
          <w:szCs w:val="21"/>
        </w:rPr>
        <w:t>发包人</w:t>
      </w:r>
      <w:r>
        <w:rPr>
          <w:rFonts w:ascii="宋体" w:hAnsi="宋体"/>
          <w:snapToGrid w:val="0"/>
          <w:sz w:val="21"/>
          <w:szCs w:val="21"/>
        </w:rPr>
        <w:t>在踏勘现场中介绍的工程场地和相关的周边环境情况，供</w:t>
      </w:r>
      <w:r w:rsidR="00295087">
        <w:rPr>
          <w:rFonts w:ascii="宋体" w:hAnsi="宋体" w:hint="eastAsia"/>
          <w:snapToGrid w:val="0"/>
          <w:sz w:val="21"/>
          <w:szCs w:val="21"/>
        </w:rPr>
        <w:t>竞包人</w:t>
      </w:r>
      <w:r>
        <w:rPr>
          <w:rFonts w:ascii="宋体" w:hAnsi="宋体"/>
          <w:snapToGrid w:val="0"/>
          <w:sz w:val="21"/>
          <w:szCs w:val="21"/>
        </w:rPr>
        <w:t>在编制</w:t>
      </w:r>
      <w:r w:rsidR="00295087">
        <w:rPr>
          <w:rFonts w:ascii="宋体" w:hAnsi="宋体" w:hint="eastAsia"/>
          <w:snapToGrid w:val="0"/>
          <w:sz w:val="21"/>
          <w:szCs w:val="21"/>
        </w:rPr>
        <w:t>竞包文件</w:t>
      </w:r>
      <w:r>
        <w:rPr>
          <w:rFonts w:ascii="宋体" w:hAnsi="宋体"/>
          <w:snapToGrid w:val="0"/>
          <w:sz w:val="21"/>
          <w:szCs w:val="21"/>
        </w:rPr>
        <w:lastRenderedPageBreak/>
        <w:t>时参考，</w:t>
      </w:r>
      <w:r w:rsidR="00295087">
        <w:rPr>
          <w:rFonts w:ascii="宋体" w:hAnsi="宋体" w:hint="eastAsia"/>
          <w:snapToGrid w:val="0"/>
          <w:sz w:val="21"/>
          <w:szCs w:val="21"/>
        </w:rPr>
        <w:t>发包人</w:t>
      </w:r>
      <w:r>
        <w:rPr>
          <w:rFonts w:ascii="宋体" w:hAnsi="宋体"/>
          <w:snapToGrid w:val="0"/>
          <w:sz w:val="21"/>
          <w:szCs w:val="21"/>
        </w:rPr>
        <w:t>不对</w:t>
      </w:r>
      <w:r w:rsidR="00295087">
        <w:rPr>
          <w:rFonts w:ascii="宋体" w:hAnsi="宋体" w:hint="eastAsia"/>
          <w:snapToGrid w:val="0"/>
          <w:sz w:val="21"/>
          <w:szCs w:val="21"/>
        </w:rPr>
        <w:t>竞包人</w:t>
      </w:r>
      <w:r>
        <w:rPr>
          <w:rFonts w:ascii="宋体" w:hAnsi="宋体"/>
          <w:snapToGrid w:val="0"/>
          <w:sz w:val="21"/>
          <w:szCs w:val="21"/>
        </w:rPr>
        <w:t>据此作出的判断和决策负责。</w:t>
      </w:r>
    </w:p>
    <w:p w:rsidR="00C425D9" w:rsidRPr="00515E2A" w:rsidRDefault="008D72FC" w:rsidP="00FD12B6">
      <w:pPr>
        <w:snapToGrid w:val="0"/>
        <w:spacing w:line="400" w:lineRule="exact"/>
        <w:rPr>
          <w:rFonts w:ascii="宋体" w:hAnsi="宋体"/>
          <w:snapToGrid w:val="0"/>
          <w:sz w:val="21"/>
          <w:szCs w:val="21"/>
        </w:rPr>
      </w:pPr>
      <w:r>
        <w:rPr>
          <w:rFonts w:ascii="宋体" w:hAnsi="宋体"/>
          <w:b/>
          <w:sz w:val="21"/>
          <w:szCs w:val="21"/>
        </w:rPr>
        <w:t xml:space="preserve">1.10 </w:t>
      </w:r>
      <w:r>
        <w:rPr>
          <w:rFonts w:ascii="宋体" w:hAnsi="宋体" w:hint="eastAsia"/>
          <w:b/>
          <w:sz w:val="21"/>
          <w:szCs w:val="21"/>
        </w:rPr>
        <w:t>竞包</w:t>
      </w:r>
      <w:r>
        <w:rPr>
          <w:rFonts w:ascii="宋体" w:hAnsi="宋体"/>
          <w:b/>
          <w:sz w:val="21"/>
          <w:szCs w:val="21"/>
        </w:rPr>
        <w:t>预备会</w:t>
      </w:r>
    </w:p>
    <w:p w:rsidR="00C425D9" w:rsidRDefault="008D72FC" w:rsidP="00AC11C6">
      <w:pPr>
        <w:snapToGrid w:val="0"/>
        <w:spacing w:line="400" w:lineRule="exact"/>
        <w:ind w:firstLineChars="200" w:firstLine="422"/>
        <w:rPr>
          <w:rFonts w:ascii="宋体" w:hAnsi="宋体"/>
          <w:snapToGrid w:val="0"/>
          <w:sz w:val="21"/>
          <w:szCs w:val="21"/>
        </w:rPr>
      </w:pPr>
      <w:r>
        <w:rPr>
          <w:rFonts w:ascii="宋体" w:hAnsi="宋体" w:hint="eastAsia"/>
          <w:b/>
          <w:snapToGrid w:val="0"/>
          <w:sz w:val="21"/>
          <w:szCs w:val="21"/>
        </w:rPr>
        <w:t>不</w:t>
      </w:r>
      <w:r>
        <w:rPr>
          <w:rFonts w:ascii="宋体" w:hAnsi="宋体"/>
          <w:b/>
          <w:snapToGrid w:val="0"/>
          <w:sz w:val="21"/>
          <w:szCs w:val="21"/>
        </w:rPr>
        <w:t>召开</w:t>
      </w:r>
      <w:r>
        <w:rPr>
          <w:rFonts w:ascii="宋体" w:hAnsi="宋体" w:hint="eastAsia"/>
          <w:b/>
          <w:snapToGrid w:val="0"/>
          <w:sz w:val="21"/>
          <w:szCs w:val="21"/>
        </w:rPr>
        <w:t>竞包</w:t>
      </w:r>
      <w:r>
        <w:rPr>
          <w:rFonts w:ascii="宋体" w:hAnsi="宋体"/>
          <w:b/>
          <w:snapToGrid w:val="0"/>
          <w:sz w:val="21"/>
          <w:szCs w:val="21"/>
        </w:rPr>
        <w:t>预备会</w:t>
      </w:r>
      <w:r>
        <w:rPr>
          <w:rFonts w:ascii="宋体" w:hAnsi="宋体"/>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1.11 分包</w:t>
      </w:r>
    </w:p>
    <w:p w:rsidR="00C425D9" w:rsidRDefault="008D72FC" w:rsidP="00FD12B6">
      <w:pPr>
        <w:snapToGrid w:val="0"/>
        <w:spacing w:line="400" w:lineRule="exact"/>
        <w:ind w:firstLineChars="200" w:firstLine="422"/>
        <w:rPr>
          <w:rFonts w:ascii="宋体" w:hAnsi="宋体"/>
          <w:b/>
          <w:snapToGrid w:val="0"/>
          <w:sz w:val="21"/>
          <w:szCs w:val="21"/>
        </w:rPr>
      </w:pPr>
      <w:r>
        <w:rPr>
          <w:rFonts w:ascii="宋体" w:hAnsi="宋体" w:hint="eastAsia"/>
          <w:b/>
          <w:snapToGrid w:val="0"/>
          <w:sz w:val="21"/>
          <w:szCs w:val="21"/>
        </w:rPr>
        <w:t>不允许分包。</w:t>
      </w:r>
    </w:p>
    <w:p w:rsidR="00C425D9" w:rsidRDefault="008D72FC" w:rsidP="00FD12B6">
      <w:pPr>
        <w:snapToGrid w:val="0"/>
        <w:spacing w:line="400" w:lineRule="exact"/>
        <w:rPr>
          <w:rFonts w:ascii="宋体" w:hAnsi="宋体"/>
          <w:b/>
          <w:sz w:val="21"/>
          <w:szCs w:val="21"/>
        </w:rPr>
      </w:pPr>
      <w:r>
        <w:rPr>
          <w:rFonts w:ascii="宋体" w:hAnsi="宋体"/>
          <w:b/>
          <w:sz w:val="21"/>
          <w:szCs w:val="21"/>
        </w:rPr>
        <w:t>1.12 偏离</w:t>
      </w:r>
    </w:p>
    <w:p w:rsidR="00C425D9" w:rsidRDefault="008D72FC" w:rsidP="00FD12B6">
      <w:pPr>
        <w:pStyle w:val="a1"/>
        <w:snapToGrid w:val="0"/>
        <w:spacing w:line="400" w:lineRule="exact"/>
        <w:rPr>
          <w:rFonts w:ascii="宋体" w:eastAsiaTheme="minorEastAsia" w:hAnsi="宋体"/>
          <w:snapToGrid w:val="0"/>
          <w:sz w:val="21"/>
          <w:szCs w:val="21"/>
        </w:rPr>
      </w:pPr>
      <w:bookmarkStart w:id="38" w:name="_Toc452839259"/>
      <w:bookmarkStart w:id="39" w:name="_Toc450405868"/>
      <w:bookmarkStart w:id="40" w:name="_Toc259802191"/>
      <w:bookmarkStart w:id="41" w:name="_Toc261333112"/>
      <w:bookmarkStart w:id="42" w:name="_Toc251245629"/>
      <w:bookmarkStart w:id="43" w:name="_Toc271200544"/>
      <w:bookmarkStart w:id="44" w:name="_Toc271220710"/>
      <w:bookmarkStart w:id="45" w:name="_Toc251597984"/>
      <w:r>
        <w:rPr>
          <w:rFonts w:ascii="宋体" w:eastAsiaTheme="minorEastAsia" w:hAnsi="宋体" w:hint="eastAsia"/>
          <w:snapToGrid w:val="0"/>
          <w:sz w:val="21"/>
          <w:szCs w:val="21"/>
        </w:rPr>
        <w:t>竞包文件不允许偏离发包文件的实质性要求和条件。竞包文件偏离发包文件的非实质性要求和条件的，其处理方式见竞包人须知前附表。</w:t>
      </w:r>
      <w:bookmarkEnd w:id="38"/>
      <w:bookmarkEnd w:id="39"/>
    </w:p>
    <w:p w:rsidR="00C425D9" w:rsidRDefault="008D72FC" w:rsidP="00FD12B6">
      <w:pPr>
        <w:pStyle w:val="3"/>
        <w:snapToGrid w:val="0"/>
        <w:spacing w:line="400" w:lineRule="exact"/>
        <w:jc w:val="both"/>
        <w:rPr>
          <w:rFonts w:ascii="宋体" w:eastAsia="宋体" w:hAnsi="宋体"/>
          <w:snapToGrid w:val="0"/>
          <w:sz w:val="21"/>
          <w:szCs w:val="21"/>
        </w:rPr>
      </w:pPr>
      <w:bookmarkStart w:id="46" w:name="_Toc129005988"/>
      <w:r>
        <w:rPr>
          <w:rFonts w:ascii="宋体" w:eastAsia="宋体" w:hAnsi="宋体"/>
          <w:snapToGrid w:val="0"/>
          <w:sz w:val="21"/>
          <w:szCs w:val="21"/>
        </w:rPr>
        <w:t xml:space="preserve">2 </w:t>
      </w:r>
      <w:r>
        <w:rPr>
          <w:rFonts w:ascii="宋体" w:eastAsia="宋体" w:hAnsi="宋体" w:hint="eastAsia"/>
          <w:snapToGrid w:val="0"/>
          <w:sz w:val="21"/>
          <w:szCs w:val="21"/>
        </w:rPr>
        <w:t>发包</w:t>
      </w:r>
      <w:r>
        <w:rPr>
          <w:rFonts w:ascii="宋体" w:eastAsia="宋体" w:hAnsi="宋体"/>
          <w:snapToGrid w:val="0"/>
          <w:sz w:val="21"/>
          <w:szCs w:val="21"/>
        </w:rPr>
        <w:t>文件</w:t>
      </w:r>
      <w:bookmarkEnd w:id="40"/>
      <w:bookmarkEnd w:id="41"/>
      <w:bookmarkEnd w:id="42"/>
      <w:bookmarkEnd w:id="43"/>
      <w:bookmarkEnd w:id="44"/>
      <w:bookmarkEnd w:id="45"/>
      <w:bookmarkEnd w:id="46"/>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2.1 </w:t>
      </w:r>
      <w:r>
        <w:rPr>
          <w:rFonts w:ascii="宋体" w:hAnsi="宋体" w:hint="eastAsia"/>
          <w:b/>
          <w:sz w:val="21"/>
          <w:szCs w:val="21"/>
        </w:rPr>
        <w:t>发包</w:t>
      </w:r>
      <w:r>
        <w:rPr>
          <w:rFonts w:ascii="宋体" w:hAnsi="宋体"/>
          <w:b/>
          <w:sz w:val="21"/>
          <w:szCs w:val="21"/>
        </w:rPr>
        <w:t>文件的组成</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本</w:t>
      </w:r>
      <w:r>
        <w:rPr>
          <w:rFonts w:ascii="宋体" w:hAnsi="宋体" w:hint="eastAsia"/>
          <w:snapToGrid w:val="0"/>
          <w:sz w:val="21"/>
          <w:szCs w:val="21"/>
        </w:rPr>
        <w:t>发包</w:t>
      </w:r>
      <w:r>
        <w:rPr>
          <w:rFonts w:ascii="宋体" w:hAnsi="宋体"/>
          <w:snapToGrid w:val="0"/>
          <w:sz w:val="21"/>
          <w:szCs w:val="21"/>
        </w:rPr>
        <w:t>文件包括：</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(1</w:t>
      </w:r>
      <w:r>
        <w:rPr>
          <w:rFonts w:ascii="宋体" w:hAnsi="宋体" w:hint="eastAsia"/>
          <w:snapToGrid w:val="0"/>
          <w:sz w:val="21"/>
          <w:szCs w:val="21"/>
        </w:rPr>
        <w:t>) 发包</w:t>
      </w:r>
      <w:r>
        <w:rPr>
          <w:rFonts w:ascii="宋体" w:hAnsi="宋体"/>
          <w:snapToGrid w:val="0"/>
          <w:sz w:val="21"/>
          <w:szCs w:val="21"/>
        </w:rPr>
        <w:t xml:space="preserve">公告； </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(2</w:t>
      </w:r>
      <w:r>
        <w:rPr>
          <w:rFonts w:ascii="宋体" w:hAnsi="宋体" w:hint="eastAsia"/>
          <w:snapToGrid w:val="0"/>
          <w:sz w:val="21"/>
          <w:szCs w:val="21"/>
        </w:rPr>
        <w:t>) 竞包</w:t>
      </w:r>
      <w:r>
        <w:rPr>
          <w:rFonts w:ascii="宋体" w:hAnsi="宋体"/>
          <w:snapToGrid w:val="0"/>
          <w:sz w:val="21"/>
          <w:szCs w:val="21"/>
        </w:rPr>
        <w:t>人须知；</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(3</w:t>
      </w:r>
      <w:r>
        <w:rPr>
          <w:rFonts w:ascii="宋体" w:hAnsi="宋体" w:hint="eastAsia"/>
          <w:snapToGrid w:val="0"/>
          <w:sz w:val="21"/>
          <w:szCs w:val="21"/>
        </w:rPr>
        <w:t>) 评审办法</w:t>
      </w:r>
      <w:r>
        <w:rPr>
          <w:rFonts w:ascii="宋体" w:hAnsi="宋体"/>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(4</w:t>
      </w:r>
      <w:r>
        <w:rPr>
          <w:rFonts w:ascii="宋体" w:hAnsi="宋体" w:hint="eastAsia"/>
          <w:snapToGrid w:val="0"/>
          <w:sz w:val="21"/>
          <w:szCs w:val="21"/>
        </w:rPr>
        <w:t xml:space="preserve">) </w:t>
      </w:r>
      <w:r>
        <w:rPr>
          <w:rFonts w:ascii="宋体" w:hAnsi="宋体"/>
          <w:snapToGrid w:val="0"/>
          <w:sz w:val="21"/>
          <w:szCs w:val="21"/>
        </w:rPr>
        <w:t>合同条款及格式；</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(5</w:t>
      </w:r>
      <w:r>
        <w:rPr>
          <w:rFonts w:ascii="宋体" w:hAnsi="宋体" w:hint="eastAsia"/>
          <w:snapToGrid w:val="0"/>
          <w:sz w:val="21"/>
          <w:szCs w:val="21"/>
        </w:rPr>
        <w:t xml:space="preserve">) </w:t>
      </w:r>
      <w:r>
        <w:rPr>
          <w:rFonts w:ascii="宋体" w:hAnsi="宋体"/>
          <w:snapToGrid w:val="0"/>
          <w:sz w:val="21"/>
          <w:szCs w:val="21"/>
        </w:rPr>
        <w:t>工程量清单；</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(6</w:t>
      </w:r>
      <w:r>
        <w:rPr>
          <w:rFonts w:ascii="宋体" w:hAnsi="宋体" w:hint="eastAsia"/>
          <w:snapToGrid w:val="0"/>
          <w:sz w:val="21"/>
          <w:szCs w:val="21"/>
        </w:rPr>
        <w:t xml:space="preserve">) </w:t>
      </w:r>
      <w:r>
        <w:rPr>
          <w:rFonts w:ascii="宋体" w:hAnsi="宋体"/>
          <w:snapToGrid w:val="0"/>
          <w:sz w:val="21"/>
          <w:szCs w:val="21"/>
        </w:rPr>
        <w:t>图纸；</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(7</w:t>
      </w:r>
      <w:r>
        <w:rPr>
          <w:rFonts w:ascii="宋体" w:hAnsi="宋体" w:hint="eastAsia"/>
          <w:snapToGrid w:val="0"/>
          <w:sz w:val="21"/>
          <w:szCs w:val="21"/>
        </w:rPr>
        <w:t>) 技术标</w:t>
      </w:r>
      <w:r>
        <w:rPr>
          <w:rFonts w:ascii="宋体" w:hAnsi="宋体"/>
          <w:snapToGrid w:val="0"/>
          <w:sz w:val="21"/>
          <w:szCs w:val="21"/>
        </w:rPr>
        <w:t>准和要求；</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(8</w:t>
      </w:r>
      <w:r>
        <w:rPr>
          <w:rFonts w:ascii="宋体" w:hAnsi="宋体" w:hint="eastAsia"/>
          <w:snapToGrid w:val="0"/>
          <w:sz w:val="21"/>
          <w:szCs w:val="21"/>
        </w:rPr>
        <w:t>) 竞包</w:t>
      </w:r>
      <w:r>
        <w:rPr>
          <w:rFonts w:ascii="宋体" w:hAnsi="宋体"/>
          <w:snapToGrid w:val="0"/>
          <w:sz w:val="21"/>
          <w:szCs w:val="21"/>
        </w:rPr>
        <w:t>文件格式；</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(9</w:t>
      </w:r>
      <w:r>
        <w:rPr>
          <w:rFonts w:ascii="宋体" w:hAnsi="宋体" w:hint="eastAsia"/>
          <w:snapToGrid w:val="0"/>
          <w:sz w:val="21"/>
          <w:szCs w:val="21"/>
        </w:rPr>
        <w:t>) 竞包</w:t>
      </w:r>
      <w:r>
        <w:rPr>
          <w:rFonts w:ascii="宋体" w:hAnsi="宋体"/>
          <w:snapToGrid w:val="0"/>
          <w:sz w:val="21"/>
          <w:szCs w:val="21"/>
        </w:rPr>
        <w:t>人须知前附表规定的其他材料。</w:t>
      </w:r>
    </w:p>
    <w:p w:rsidR="00C425D9" w:rsidRDefault="008D72FC" w:rsidP="00FD12B6">
      <w:pPr>
        <w:snapToGrid w:val="0"/>
        <w:spacing w:line="400" w:lineRule="exact"/>
        <w:ind w:firstLineChars="200" w:firstLine="404"/>
        <w:rPr>
          <w:rFonts w:ascii="宋体" w:hAnsi="宋体"/>
          <w:snapToGrid w:val="0"/>
          <w:spacing w:val="-4"/>
          <w:sz w:val="21"/>
          <w:szCs w:val="21"/>
        </w:rPr>
      </w:pPr>
      <w:r>
        <w:rPr>
          <w:rFonts w:ascii="宋体" w:hAnsi="宋体"/>
          <w:snapToGrid w:val="0"/>
          <w:spacing w:val="-4"/>
          <w:sz w:val="21"/>
          <w:szCs w:val="21"/>
        </w:rPr>
        <w:t>根据本章第1.10款、第2.2款和第2.3款对</w:t>
      </w:r>
      <w:r>
        <w:rPr>
          <w:rFonts w:ascii="宋体" w:hAnsi="宋体" w:hint="eastAsia"/>
          <w:snapToGrid w:val="0"/>
          <w:spacing w:val="-4"/>
          <w:sz w:val="21"/>
          <w:szCs w:val="21"/>
        </w:rPr>
        <w:t>发包</w:t>
      </w:r>
      <w:r>
        <w:rPr>
          <w:rFonts w:ascii="宋体" w:hAnsi="宋体"/>
          <w:snapToGrid w:val="0"/>
          <w:spacing w:val="-4"/>
          <w:sz w:val="21"/>
          <w:szCs w:val="21"/>
        </w:rPr>
        <w:t>文件所作的澄清、修改，构成</w:t>
      </w:r>
      <w:r>
        <w:rPr>
          <w:rFonts w:ascii="宋体" w:hAnsi="宋体" w:hint="eastAsia"/>
          <w:snapToGrid w:val="0"/>
          <w:spacing w:val="-4"/>
          <w:sz w:val="21"/>
          <w:szCs w:val="21"/>
        </w:rPr>
        <w:t>发包</w:t>
      </w:r>
      <w:r>
        <w:rPr>
          <w:rFonts w:ascii="宋体" w:hAnsi="宋体"/>
          <w:snapToGrid w:val="0"/>
          <w:spacing w:val="-4"/>
          <w:sz w:val="21"/>
          <w:szCs w:val="21"/>
        </w:rPr>
        <w:t>文件的组成部分。</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2.2 </w:t>
      </w:r>
      <w:r>
        <w:rPr>
          <w:rFonts w:ascii="宋体" w:hAnsi="宋体" w:hint="eastAsia"/>
          <w:b/>
          <w:sz w:val="21"/>
          <w:szCs w:val="21"/>
        </w:rPr>
        <w:t>发包</w:t>
      </w:r>
      <w:r>
        <w:rPr>
          <w:rFonts w:ascii="宋体" w:hAnsi="宋体"/>
          <w:b/>
          <w:sz w:val="21"/>
          <w:szCs w:val="21"/>
        </w:rPr>
        <w:t>文件的澄清</w:t>
      </w:r>
    </w:p>
    <w:p w:rsidR="00C425D9" w:rsidRDefault="008D72FC" w:rsidP="00FD12B6">
      <w:pPr>
        <w:snapToGrid w:val="0"/>
        <w:spacing w:line="400" w:lineRule="exact"/>
        <w:ind w:firstLineChars="150" w:firstLine="315"/>
        <w:rPr>
          <w:rFonts w:ascii="宋体" w:hAnsi="宋体"/>
          <w:snapToGrid w:val="0"/>
          <w:sz w:val="21"/>
          <w:szCs w:val="21"/>
        </w:rPr>
      </w:pPr>
      <w:r>
        <w:rPr>
          <w:rFonts w:ascii="宋体" w:hAnsi="宋体" w:hint="eastAsia"/>
          <w:snapToGrid w:val="0"/>
          <w:sz w:val="21"/>
          <w:szCs w:val="21"/>
        </w:rPr>
        <w:t>2.2.1 竞包人应仔细阅读和检查发包文件的全部内容。如发现缺页或附件不全，应及时向发包人提出，以便补齐。如有疑问，应在</w:t>
      </w:r>
      <w:hyperlink w:anchor="_2.2_招标文件的澄清" w:history="1">
        <w:r>
          <w:rPr>
            <w:rFonts w:ascii="宋体" w:hAnsi="宋体" w:hint="eastAsia"/>
            <w:snapToGrid w:val="0"/>
            <w:sz w:val="21"/>
            <w:szCs w:val="21"/>
            <w:u w:val="single"/>
          </w:rPr>
          <w:t>竞包人须知前</w:t>
        </w:r>
        <w:bookmarkStart w:id="47" w:name="_Hlt454279009"/>
        <w:bookmarkStart w:id="48" w:name="_Hlt454279434"/>
        <w:bookmarkStart w:id="49" w:name="_Hlt454279010"/>
        <w:r>
          <w:rPr>
            <w:rFonts w:ascii="宋体" w:hAnsi="宋体" w:hint="eastAsia"/>
            <w:snapToGrid w:val="0"/>
            <w:sz w:val="21"/>
            <w:szCs w:val="21"/>
            <w:u w:val="single"/>
          </w:rPr>
          <w:t>附</w:t>
        </w:r>
        <w:bookmarkEnd w:id="47"/>
        <w:bookmarkEnd w:id="48"/>
        <w:bookmarkEnd w:id="49"/>
        <w:r>
          <w:rPr>
            <w:rFonts w:ascii="宋体" w:hAnsi="宋体" w:hint="eastAsia"/>
            <w:snapToGrid w:val="0"/>
            <w:sz w:val="21"/>
            <w:szCs w:val="21"/>
            <w:u w:val="single"/>
          </w:rPr>
          <w:t>表2.2.1</w:t>
        </w:r>
      </w:hyperlink>
      <w:r>
        <w:rPr>
          <w:rFonts w:ascii="宋体" w:hAnsi="宋体" w:hint="eastAsia"/>
          <w:snapToGrid w:val="0"/>
          <w:sz w:val="21"/>
          <w:szCs w:val="21"/>
        </w:rPr>
        <w:t>规定的时间前在</w:t>
      </w:r>
      <w:hyperlink w:anchor="第二章投标人须知前附表第223项" w:history="1">
        <w:r>
          <w:rPr>
            <w:rFonts w:ascii="宋体" w:hAnsi="宋体" w:hint="eastAsia"/>
            <w:snapToGrid w:val="0"/>
            <w:sz w:val="21"/>
            <w:szCs w:val="21"/>
            <w:u w:val="single"/>
          </w:rPr>
          <w:t>竞包人须知前附表2.2.3</w:t>
        </w:r>
      </w:hyperlink>
      <w:r>
        <w:rPr>
          <w:rFonts w:ascii="宋体" w:hAnsi="宋体" w:hint="eastAsia"/>
          <w:snapToGrid w:val="0"/>
          <w:sz w:val="21"/>
          <w:szCs w:val="21"/>
        </w:rPr>
        <w:t>规定的方式进行提疑，要求发包人对发包文件予以澄清，超过截止日期的提疑不予受理。</w:t>
      </w:r>
    </w:p>
    <w:p w:rsidR="00C425D9" w:rsidRDefault="008D72FC" w:rsidP="00FD12B6">
      <w:pPr>
        <w:snapToGrid w:val="0"/>
        <w:spacing w:line="400" w:lineRule="exact"/>
        <w:ind w:firstLineChars="150" w:firstLine="315"/>
        <w:rPr>
          <w:rFonts w:ascii="宋体" w:hAnsi="宋体"/>
          <w:snapToGrid w:val="0"/>
          <w:sz w:val="21"/>
          <w:szCs w:val="21"/>
        </w:rPr>
      </w:pPr>
      <w:bookmarkStart w:id="50" w:name="第二章第222项"/>
      <w:r>
        <w:rPr>
          <w:rFonts w:ascii="宋体" w:hAnsi="宋体" w:hint="eastAsia"/>
          <w:snapToGrid w:val="0"/>
          <w:sz w:val="21"/>
          <w:szCs w:val="21"/>
        </w:rPr>
        <w:t>2.2.2</w:t>
      </w:r>
      <w:bookmarkEnd w:id="50"/>
      <w:r>
        <w:rPr>
          <w:rFonts w:ascii="宋体" w:hAnsi="宋体" w:hint="eastAsia"/>
          <w:snapToGrid w:val="0"/>
          <w:sz w:val="21"/>
          <w:szCs w:val="21"/>
        </w:rPr>
        <w:t xml:space="preserve"> 发包人根据需要主动对发包文件进行必要的澄清，或是根据竞包人的对发包文件提交的疑问，发包人都将作出统一解答或予以澄清，并以发包文件补充文件的形式在</w:t>
      </w:r>
      <w:hyperlink w:anchor="第二章投标人须知前附表第223项" w:history="1">
        <w:r>
          <w:rPr>
            <w:rFonts w:ascii="宋体" w:hAnsi="宋体" w:hint="eastAsia"/>
            <w:snapToGrid w:val="0"/>
            <w:sz w:val="21"/>
            <w:szCs w:val="21"/>
            <w:u w:val="single"/>
          </w:rPr>
          <w:t>竞包人须</w:t>
        </w:r>
        <w:bookmarkStart w:id="51" w:name="_Hlt456020785"/>
        <w:r>
          <w:rPr>
            <w:rFonts w:ascii="宋体" w:hAnsi="宋体" w:hint="eastAsia"/>
            <w:snapToGrid w:val="0"/>
            <w:sz w:val="21"/>
            <w:szCs w:val="21"/>
            <w:u w:val="single"/>
          </w:rPr>
          <w:t>知</w:t>
        </w:r>
        <w:bookmarkEnd w:id="51"/>
        <w:r>
          <w:rPr>
            <w:rFonts w:ascii="宋体" w:hAnsi="宋体" w:hint="eastAsia"/>
            <w:snapToGrid w:val="0"/>
            <w:sz w:val="21"/>
            <w:szCs w:val="21"/>
            <w:u w:val="single"/>
          </w:rPr>
          <w:t>前附表2.2.3</w:t>
        </w:r>
      </w:hyperlink>
      <w:r>
        <w:rPr>
          <w:rFonts w:ascii="宋体" w:hAnsi="宋体" w:hint="eastAsia"/>
          <w:snapToGrid w:val="0"/>
          <w:sz w:val="21"/>
          <w:szCs w:val="21"/>
        </w:rPr>
        <w:t>规定的方式发布。如果澄清内容影响竞包文件编制的，将相应延长竞包截止时间。</w:t>
      </w:r>
    </w:p>
    <w:p w:rsidR="00C425D9" w:rsidRDefault="008D72FC" w:rsidP="00FD12B6">
      <w:pPr>
        <w:snapToGrid w:val="0"/>
        <w:spacing w:line="400" w:lineRule="exact"/>
        <w:ind w:firstLineChars="150" w:firstLine="315"/>
        <w:rPr>
          <w:rFonts w:ascii="宋体" w:hAnsi="宋体"/>
          <w:snapToGrid w:val="0"/>
          <w:sz w:val="21"/>
          <w:szCs w:val="21"/>
        </w:rPr>
      </w:pPr>
      <w:r>
        <w:rPr>
          <w:rFonts w:ascii="宋体" w:hAnsi="宋体" w:hint="eastAsia"/>
          <w:snapToGrid w:val="0"/>
          <w:sz w:val="21"/>
          <w:szCs w:val="21"/>
        </w:rPr>
        <w:t>2.2.3 提疑、答疑澄清信息将统一按</w:t>
      </w:r>
      <w:hyperlink w:anchor="第二章投标人须知前附表第223项" w:history="1">
        <w:r>
          <w:rPr>
            <w:rFonts w:ascii="宋体" w:hAnsi="宋体" w:hint="eastAsia"/>
            <w:snapToGrid w:val="0"/>
            <w:sz w:val="21"/>
            <w:szCs w:val="21"/>
            <w:u w:val="single"/>
          </w:rPr>
          <w:t>竞包人须知前附表2.2.3</w:t>
        </w:r>
      </w:hyperlink>
      <w:r>
        <w:rPr>
          <w:rFonts w:ascii="宋体" w:hAnsi="宋体" w:hint="eastAsia"/>
          <w:snapToGrid w:val="0"/>
          <w:sz w:val="21"/>
          <w:szCs w:val="21"/>
        </w:rPr>
        <w:t>规定的方式进行发布。</w:t>
      </w:r>
    </w:p>
    <w:p w:rsidR="00C425D9" w:rsidRDefault="008D72FC" w:rsidP="00FD12B6">
      <w:pPr>
        <w:snapToGrid w:val="0"/>
        <w:spacing w:line="400" w:lineRule="exact"/>
        <w:ind w:firstLineChars="150" w:firstLine="315"/>
        <w:rPr>
          <w:rFonts w:ascii="宋体" w:hAnsi="宋体"/>
          <w:snapToGrid w:val="0"/>
          <w:sz w:val="21"/>
          <w:szCs w:val="21"/>
        </w:rPr>
      </w:pPr>
      <w:r>
        <w:rPr>
          <w:rFonts w:ascii="宋体" w:hAnsi="宋体" w:hint="eastAsia"/>
          <w:snapToGrid w:val="0"/>
          <w:sz w:val="21"/>
          <w:szCs w:val="21"/>
        </w:rPr>
        <w:t>2.2.4本项目（仅指电子竞包）若发布了澄清文件（指发包文件补疑内容或工程量清单），竞包人必须选择澄清文件进行竞包文件制作，否则其竞包文件将无法上传。</w:t>
      </w:r>
    </w:p>
    <w:p w:rsidR="00515E2A" w:rsidRPr="00515E2A" w:rsidRDefault="00515E2A" w:rsidP="00FD12B6">
      <w:pPr>
        <w:snapToGrid w:val="0"/>
        <w:spacing w:line="400" w:lineRule="exact"/>
        <w:ind w:firstLineChars="150" w:firstLine="315"/>
        <w:rPr>
          <w:rFonts w:ascii="宋体" w:hAnsi="宋体"/>
          <w:snapToGrid w:val="0"/>
          <w:sz w:val="21"/>
          <w:szCs w:val="21"/>
        </w:rPr>
      </w:pPr>
      <w:r>
        <w:rPr>
          <w:rFonts w:ascii="宋体" w:hAnsi="宋体"/>
          <w:snapToGrid w:val="0"/>
          <w:sz w:val="21"/>
          <w:szCs w:val="21"/>
        </w:rPr>
        <w:t>2.2.</w:t>
      </w:r>
      <w:r>
        <w:rPr>
          <w:rFonts w:ascii="宋体" w:hAnsi="宋体" w:hint="eastAsia"/>
          <w:snapToGrid w:val="0"/>
          <w:sz w:val="21"/>
          <w:szCs w:val="21"/>
        </w:rPr>
        <w:t>5竞包人应自行关注网站公告，发包人不再一一通知。</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2.3 </w:t>
      </w:r>
      <w:r>
        <w:rPr>
          <w:rFonts w:ascii="宋体" w:hAnsi="宋体" w:hint="eastAsia"/>
          <w:b/>
          <w:sz w:val="21"/>
          <w:szCs w:val="21"/>
        </w:rPr>
        <w:t>发包</w:t>
      </w:r>
      <w:r>
        <w:rPr>
          <w:rFonts w:ascii="宋体" w:hAnsi="宋体"/>
          <w:b/>
          <w:sz w:val="21"/>
          <w:szCs w:val="21"/>
        </w:rPr>
        <w:t>文件的修改</w:t>
      </w:r>
    </w:p>
    <w:p w:rsidR="00C425D9" w:rsidRPr="00257D68" w:rsidRDefault="008D72FC" w:rsidP="00257D68">
      <w:pPr>
        <w:snapToGrid w:val="0"/>
        <w:spacing w:line="400" w:lineRule="exact"/>
        <w:ind w:firstLineChars="200" w:firstLine="420"/>
        <w:rPr>
          <w:rFonts w:ascii="宋体" w:hAnsi="宋体"/>
          <w:snapToGrid w:val="0"/>
          <w:sz w:val="21"/>
          <w:szCs w:val="21"/>
        </w:rPr>
      </w:pPr>
      <w:bookmarkStart w:id="52" w:name="_Toc4933"/>
      <w:bookmarkStart w:id="53" w:name="_Toc69719938"/>
      <w:bookmarkStart w:id="54" w:name="_Toc128833697"/>
      <w:bookmarkStart w:id="55" w:name="_Toc251245630"/>
      <w:bookmarkStart w:id="56" w:name="_Toc271220711"/>
      <w:bookmarkStart w:id="57" w:name="_Toc261333113"/>
      <w:bookmarkStart w:id="58" w:name="_Toc271200545"/>
      <w:bookmarkStart w:id="59" w:name="_Toc259802192"/>
      <w:bookmarkStart w:id="60" w:name="_Toc251597985"/>
      <w:r>
        <w:rPr>
          <w:rFonts w:ascii="宋体" w:hAnsi="宋体" w:hint="eastAsia"/>
          <w:snapToGrid w:val="0"/>
          <w:sz w:val="21"/>
          <w:szCs w:val="21"/>
        </w:rPr>
        <w:t>2.3.1发包人可对发包文件进行必要的澄清或修改，发包文件的修改内容作为发包文件的组成</w:t>
      </w:r>
      <w:r>
        <w:rPr>
          <w:rFonts w:ascii="宋体" w:hAnsi="宋体" w:hint="eastAsia"/>
          <w:snapToGrid w:val="0"/>
          <w:sz w:val="21"/>
          <w:szCs w:val="21"/>
        </w:rPr>
        <w:lastRenderedPageBreak/>
        <w:t>部分，具有约束作用。当发包文件、发包文件的澄清、修改、补充等在同一内容的表述上不一致时，以最后发出的文件为准。如果修改发包文件的时间距竞包截</w:t>
      </w:r>
      <w:r w:rsidRPr="00863DED">
        <w:rPr>
          <w:rFonts w:ascii="宋体" w:hAnsi="宋体" w:hint="eastAsia"/>
          <w:snapToGrid w:val="0"/>
          <w:sz w:val="21"/>
          <w:szCs w:val="21"/>
        </w:rPr>
        <w:t>止时间不足</w:t>
      </w:r>
      <w:r w:rsidR="00515E2A">
        <w:rPr>
          <w:rFonts w:ascii="宋体" w:hAnsi="宋体" w:hint="eastAsia"/>
          <w:snapToGrid w:val="0"/>
          <w:sz w:val="21"/>
          <w:szCs w:val="21"/>
        </w:rPr>
        <w:t>3</w:t>
      </w:r>
      <w:r w:rsidRPr="00863DED">
        <w:rPr>
          <w:rFonts w:ascii="宋体" w:hAnsi="宋体" w:hint="eastAsia"/>
          <w:snapToGrid w:val="0"/>
          <w:sz w:val="21"/>
          <w:szCs w:val="21"/>
        </w:rPr>
        <w:t>天，并且修改内容影响竞包文件编制的，将相应延长竞包截止时间。</w:t>
      </w:r>
      <w:bookmarkEnd w:id="52"/>
      <w:bookmarkEnd w:id="53"/>
      <w:bookmarkEnd w:id="54"/>
    </w:p>
    <w:p w:rsidR="00C425D9" w:rsidRPr="00257D68" w:rsidRDefault="008D72FC" w:rsidP="00257D68">
      <w:pPr>
        <w:snapToGrid w:val="0"/>
        <w:spacing w:line="400" w:lineRule="exact"/>
        <w:ind w:firstLineChars="200" w:firstLine="420"/>
        <w:rPr>
          <w:rFonts w:ascii="宋体" w:hAnsi="宋体"/>
          <w:snapToGrid w:val="0"/>
          <w:sz w:val="21"/>
          <w:szCs w:val="21"/>
        </w:rPr>
      </w:pPr>
      <w:bookmarkStart w:id="61" w:name="_Toc19495"/>
      <w:bookmarkStart w:id="62" w:name="_Toc69719939"/>
      <w:bookmarkStart w:id="63" w:name="_Toc128833698"/>
      <w:r>
        <w:rPr>
          <w:rFonts w:ascii="宋体" w:hAnsi="宋体" w:hint="eastAsia"/>
          <w:snapToGrid w:val="0"/>
          <w:sz w:val="21"/>
          <w:szCs w:val="21"/>
        </w:rPr>
        <w:t>2.3.2 发包文件的修改将按</w:t>
      </w:r>
      <w:hyperlink w:anchor="第二章投标人须知前附表第223项" w:history="1">
        <w:r>
          <w:rPr>
            <w:rFonts w:ascii="宋体" w:hAnsi="宋体" w:hint="eastAsia"/>
            <w:snapToGrid w:val="0"/>
            <w:sz w:val="21"/>
            <w:szCs w:val="21"/>
          </w:rPr>
          <w:t>竞包人须知前附表2.3.2</w:t>
        </w:r>
      </w:hyperlink>
      <w:r>
        <w:rPr>
          <w:rFonts w:ascii="宋体" w:hAnsi="宋体" w:hint="eastAsia"/>
          <w:snapToGrid w:val="0"/>
          <w:sz w:val="21"/>
          <w:szCs w:val="21"/>
        </w:rPr>
        <w:t>规定的方式进行发布。</w:t>
      </w:r>
      <w:bookmarkEnd w:id="61"/>
      <w:bookmarkEnd w:id="62"/>
      <w:bookmarkEnd w:id="63"/>
    </w:p>
    <w:p w:rsidR="00C425D9" w:rsidRDefault="008D72FC" w:rsidP="00FD12B6">
      <w:pPr>
        <w:pStyle w:val="3"/>
        <w:snapToGrid w:val="0"/>
        <w:spacing w:line="400" w:lineRule="exact"/>
        <w:jc w:val="both"/>
        <w:rPr>
          <w:rFonts w:ascii="宋体" w:eastAsia="宋体" w:hAnsi="宋体"/>
          <w:snapToGrid w:val="0"/>
          <w:sz w:val="21"/>
          <w:szCs w:val="21"/>
        </w:rPr>
      </w:pPr>
      <w:bookmarkStart w:id="64" w:name="_Toc129005989"/>
      <w:r>
        <w:rPr>
          <w:rFonts w:ascii="宋体" w:eastAsia="宋体" w:hAnsi="宋体"/>
          <w:snapToGrid w:val="0"/>
          <w:sz w:val="21"/>
          <w:szCs w:val="21"/>
        </w:rPr>
        <w:t>3</w:t>
      </w:r>
      <w:r>
        <w:rPr>
          <w:rFonts w:ascii="宋体" w:eastAsia="宋体" w:hAnsi="宋体" w:hint="eastAsia"/>
          <w:snapToGrid w:val="0"/>
          <w:sz w:val="21"/>
          <w:szCs w:val="21"/>
        </w:rPr>
        <w:t>竞包</w:t>
      </w:r>
      <w:r>
        <w:rPr>
          <w:rFonts w:ascii="宋体" w:eastAsia="宋体" w:hAnsi="宋体"/>
          <w:snapToGrid w:val="0"/>
          <w:sz w:val="21"/>
          <w:szCs w:val="21"/>
        </w:rPr>
        <w:t>文件</w:t>
      </w:r>
      <w:bookmarkEnd w:id="55"/>
      <w:bookmarkEnd w:id="56"/>
      <w:bookmarkEnd w:id="57"/>
      <w:bookmarkEnd w:id="58"/>
      <w:bookmarkEnd w:id="59"/>
      <w:bookmarkEnd w:id="60"/>
      <w:bookmarkEnd w:id="64"/>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3.1 </w:t>
      </w:r>
      <w:r>
        <w:rPr>
          <w:rFonts w:ascii="宋体" w:hAnsi="宋体" w:hint="eastAsia"/>
          <w:b/>
          <w:sz w:val="21"/>
          <w:szCs w:val="21"/>
        </w:rPr>
        <w:t>竞包</w:t>
      </w:r>
      <w:r>
        <w:rPr>
          <w:rFonts w:ascii="宋体" w:hAnsi="宋体"/>
          <w:b/>
          <w:sz w:val="21"/>
          <w:szCs w:val="21"/>
        </w:rPr>
        <w:t>文件的组成</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3.1.1竞包文件应包括下列内容，竞包文件的成册要求见竞包人须知前附表。</w:t>
      </w:r>
    </w:p>
    <w:p w:rsidR="00C425D9" w:rsidRPr="00C865BB" w:rsidRDefault="008D72FC" w:rsidP="00C865BB">
      <w:pPr>
        <w:snapToGrid w:val="0"/>
        <w:spacing w:line="400" w:lineRule="exact"/>
        <w:ind w:firstLineChars="200" w:firstLine="422"/>
        <w:rPr>
          <w:rFonts w:ascii="宋体" w:hAnsi="宋体"/>
          <w:b/>
          <w:snapToGrid w:val="0"/>
          <w:sz w:val="21"/>
          <w:szCs w:val="21"/>
        </w:rPr>
      </w:pPr>
      <w:r w:rsidRPr="00C865BB">
        <w:rPr>
          <w:rFonts w:ascii="宋体" w:hAnsi="宋体" w:hint="eastAsia"/>
          <w:b/>
          <w:snapToGrid w:val="0"/>
          <w:sz w:val="21"/>
          <w:szCs w:val="21"/>
        </w:rPr>
        <w:t>商务文件包括：</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⑴ 竞包函及竞包函附录；</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⑵ 已标价的工程量清单；</w:t>
      </w:r>
    </w:p>
    <w:p w:rsidR="00C425D9" w:rsidRDefault="001671D5" w:rsidP="001671D5">
      <w:pPr>
        <w:snapToGrid w:val="0"/>
        <w:spacing w:line="400" w:lineRule="exact"/>
        <w:ind w:firstLineChars="200" w:firstLine="420"/>
        <w:rPr>
          <w:rFonts w:ascii="宋体" w:hAnsi="宋体"/>
          <w:snapToGrid w:val="0"/>
          <w:sz w:val="21"/>
          <w:szCs w:val="21"/>
        </w:rPr>
      </w:pPr>
      <w:r w:rsidRPr="001671D5">
        <w:rPr>
          <w:rFonts w:asciiTheme="minorEastAsia" w:hAnsiTheme="minorEastAsia" w:hint="eastAsia"/>
          <w:snapToGrid w:val="0"/>
          <w:sz w:val="21"/>
          <w:szCs w:val="21"/>
        </w:rPr>
        <w:t>⑶</w:t>
      </w:r>
      <w:r w:rsidR="008D72FC">
        <w:rPr>
          <w:rFonts w:ascii="宋体" w:hAnsi="宋体" w:hint="eastAsia"/>
          <w:snapToGrid w:val="0"/>
          <w:sz w:val="21"/>
          <w:szCs w:val="21"/>
        </w:rPr>
        <w:t>其他材料</w:t>
      </w:r>
      <w:r w:rsidR="000E0001">
        <w:rPr>
          <w:rFonts w:ascii="宋体" w:hAnsi="宋体" w:hint="eastAsia"/>
          <w:snapToGrid w:val="0"/>
          <w:sz w:val="21"/>
          <w:szCs w:val="21"/>
        </w:rPr>
        <w:t>（详见附件）</w:t>
      </w:r>
      <w:r w:rsidR="008D72FC">
        <w:rPr>
          <w:rFonts w:ascii="宋体" w:hAnsi="宋体" w:hint="eastAsia"/>
          <w:snapToGrid w:val="0"/>
          <w:sz w:val="21"/>
          <w:szCs w:val="21"/>
        </w:rPr>
        <w:t>。</w:t>
      </w:r>
    </w:p>
    <w:p w:rsidR="00C425D9" w:rsidRPr="003062AC" w:rsidRDefault="008D72FC" w:rsidP="00C865BB">
      <w:pPr>
        <w:snapToGrid w:val="0"/>
        <w:spacing w:line="400" w:lineRule="exact"/>
        <w:ind w:firstLineChars="200" w:firstLine="422"/>
        <w:rPr>
          <w:rFonts w:ascii="宋体" w:hAnsi="宋体"/>
          <w:b/>
          <w:snapToGrid w:val="0"/>
          <w:sz w:val="21"/>
          <w:szCs w:val="21"/>
        </w:rPr>
      </w:pPr>
      <w:r w:rsidRPr="003062AC">
        <w:rPr>
          <w:rFonts w:ascii="宋体" w:hAnsi="宋体" w:hint="eastAsia"/>
          <w:b/>
          <w:snapToGrid w:val="0"/>
          <w:sz w:val="21"/>
          <w:szCs w:val="21"/>
        </w:rPr>
        <w:t>技术文件包括：</w:t>
      </w:r>
    </w:p>
    <w:p w:rsidR="00C425D9" w:rsidRPr="003062AC" w:rsidRDefault="008D72FC" w:rsidP="00FD12B6">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(1)技术文件特征值表；</w:t>
      </w:r>
    </w:p>
    <w:p w:rsidR="00515E2A" w:rsidRPr="003062AC" w:rsidRDefault="008D72FC" w:rsidP="00FD12B6">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(2)法定代表人身份证明或附有法定代表人身份证明的授权委托书；</w:t>
      </w:r>
    </w:p>
    <w:p w:rsidR="00C425D9" w:rsidRPr="003062AC" w:rsidRDefault="008D72FC" w:rsidP="00FD12B6">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w:t>
      </w:r>
      <w:r w:rsidR="00515E2A" w:rsidRPr="003062AC">
        <w:rPr>
          <w:rFonts w:ascii="宋体" w:hAnsi="宋体" w:hint="eastAsia"/>
          <w:snapToGrid w:val="0"/>
          <w:sz w:val="21"/>
          <w:szCs w:val="21"/>
        </w:rPr>
        <w:t>3</w:t>
      </w:r>
      <w:r w:rsidRPr="003062AC">
        <w:rPr>
          <w:rFonts w:ascii="宋体" w:hAnsi="宋体" w:hint="eastAsia"/>
          <w:snapToGrid w:val="0"/>
          <w:sz w:val="21"/>
          <w:szCs w:val="21"/>
        </w:rPr>
        <w:t>)施工组织设计；</w:t>
      </w:r>
    </w:p>
    <w:p w:rsidR="00960E8C" w:rsidRPr="003062AC" w:rsidRDefault="008D72FC" w:rsidP="00960E8C">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w:t>
      </w:r>
      <w:r w:rsidR="00515E2A" w:rsidRPr="003062AC">
        <w:rPr>
          <w:rFonts w:ascii="宋体" w:hAnsi="宋体" w:hint="eastAsia"/>
          <w:snapToGrid w:val="0"/>
          <w:sz w:val="21"/>
          <w:szCs w:val="21"/>
        </w:rPr>
        <w:t>4</w:t>
      </w:r>
      <w:r w:rsidRPr="003062AC">
        <w:rPr>
          <w:rFonts w:ascii="宋体" w:hAnsi="宋体" w:hint="eastAsia"/>
          <w:snapToGrid w:val="0"/>
          <w:sz w:val="21"/>
          <w:szCs w:val="21"/>
        </w:rPr>
        <w:t>)项目管理机构</w:t>
      </w:r>
      <w:r w:rsidR="004962B8" w:rsidRPr="003062AC">
        <w:rPr>
          <w:rFonts w:ascii="宋体" w:hAnsi="宋体" w:hint="eastAsia"/>
          <w:snapToGrid w:val="0"/>
          <w:sz w:val="21"/>
          <w:szCs w:val="21"/>
        </w:rPr>
        <w:t>：</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4.1</w:t>
      </w:r>
      <w:r w:rsidRPr="003062AC">
        <w:rPr>
          <w:rFonts w:ascii="宋体" w:hAnsi="宋体"/>
          <w:snapToGrid w:val="0"/>
          <w:sz w:val="21"/>
          <w:szCs w:val="21"/>
        </w:rPr>
        <w:t>）</w:t>
      </w:r>
      <w:r w:rsidR="004962B8" w:rsidRPr="003062AC">
        <w:rPr>
          <w:rFonts w:ascii="宋体" w:hAnsi="宋体"/>
          <w:snapToGrid w:val="0"/>
          <w:sz w:val="21"/>
          <w:szCs w:val="21"/>
        </w:rPr>
        <w:t>项目管理机构组成表</w:t>
      </w:r>
      <w:r w:rsidRPr="003062AC">
        <w:rPr>
          <w:rFonts w:ascii="宋体" w:hAnsi="宋体" w:hint="eastAsia"/>
          <w:snapToGrid w:val="0"/>
          <w:sz w:val="21"/>
          <w:szCs w:val="21"/>
        </w:rPr>
        <w:t>；</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4.2</w:t>
      </w:r>
      <w:r w:rsidRPr="003062AC">
        <w:rPr>
          <w:rFonts w:ascii="宋体" w:hAnsi="宋体"/>
          <w:snapToGrid w:val="0"/>
          <w:sz w:val="21"/>
          <w:szCs w:val="21"/>
        </w:rPr>
        <w:t>）主要人员简历表</w:t>
      </w:r>
      <w:r w:rsidRPr="003062AC">
        <w:rPr>
          <w:rFonts w:ascii="宋体" w:hAnsi="宋体" w:hint="eastAsia"/>
          <w:snapToGrid w:val="0"/>
          <w:sz w:val="21"/>
          <w:szCs w:val="21"/>
        </w:rPr>
        <w:t>；</w:t>
      </w:r>
    </w:p>
    <w:p w:rsidR="00960E8C" w:rsidRPr="003062AC" w:rsidRDefault="008D72FC" w:rsidP="00960E8C">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w:t>
      </w:r>
      <w:r w:rsidR="00515E2A" w:rsidRPr="003062AC">
        <w:rPr>
          <w:rFonts w:ascii="宋体" w:hAnsi="宋体" w:hint="eastAsia"/>
          <w:snapToGrid w:val="0"/>
          <w:sz w:val="21"/>
          <w:szCs w:val="21"/>
        </w:rPr>
        <w:t>5</w:t>
      </w:r>
      <w:r w:rsidRPr="003062AC">
        <w:rPr>
          <w:rFonts w:ascii="宋体" w:hAnsi="宋体" w:hint="eastAsia"/>
          <w:snapToGrid w:val="0"/>
          <w:sz w:val="21"/>
          <w:szCs w:val="21"/>
        </w:rPr>
        <w:t>)资格审查资料；</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5.1</w:t>
      </w:r>
      <w:r w:rsidRPr="003062AC">
        <w:rPr>
          <w:rFonts w:ascii="宋体" w:hAnsi="宋体"/>
          <w:snapToGrid w:val="0"/>
          <w:sz w:val="21"/>
          <w:szCs w:val="21"/>
        </w:rPr>
        <w:t>）</w:t>
      </w:r>
      <w:r w:rsidR="0099404B" w:rsidRPr="003062AC">
        <w:rPr>
          <w:rFonts w:ascii="宋体" w:hAnsi="宋体" w:hint="eastAsia"/>
          <w:snapToGrid w:val="0"/>
          <w:sz w:val="21"/>
          <w:szCs w:val="21"/>
        </w:rPr>
        <w:t>竞包人</w:t>
      </w:r>
      <w:r w:rsidRPr="003062AC">
        <w:rPr>
          <w:rFonts w:ascii="宋体" w:hAnsi="宋体" w:hint="eastAsia"/>
          <w:snapToGrid w:val="0"/>
          <w:sz w:val="21"/>
          <w:szCs w:val="21"/>
        </w:rPr>
        <w:t>基本情况表</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5.2</w:t>
      </w:r>
      <w:r w:rsidRPr="003062AC">
        <w:rPr>
          <w:rFonts w:ascii="宋体" w:hAnsi="宋体"/>
          <w:snapToGrid w:val="0"/>
          <w:sz w:val="21"/>
          <w:szCs w:val="21"/>
        </w:rPr>
        <w:t>）</w:t>
      </w:r>
      <w:r w:rsidRPr="003062AC">
        <w:rPr>
          <w:rFonts w:ascii="宋体" w:hAnsi="宋体" w:hint="eastAsia"/>
          <w:snapToGrid w:val="0"/>
          <w:sz w:val="21"/>
          <w:szCs w:val="21"/>
        </w:rPr>
        <w:t>近年财务状况</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5.3</w:t>
      </w:r>
      <w:r w:rsidRPr="003062AC">
        <w:rPr>
          <w:rFonts w:ascii="宋体" w:hAnsi="宋体"/>
          <w:snapToGrid w:val="0"/>
          <w:sz w:val="21"/>
          <w:szCs w:val="21"/>
        </w:rPr>
        <w:t>）</w:t>
      </w:r>
      <w:r w:rsidRPr="003062AC">
        <w:rPr>
          <w:rFonts w:ascii="宋体" w:hAnsi="宋体" w:hint="eastAsia"/>
          <w:snapToGrid w:val="0"/>
          <w:sz w:val="21"/>
          <w:szCs w:val="21"/>
        </w:rPr>
        <w:t>正在施工的和新承接的项目情况表</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5.4</w:t>
      </w:r>
      <w:r w:rsidRPr="003062AC">
        <w:rPr>
          <w:rFonts w:ascii="宋体" w:hAnsi="宋体"/>
          <w:snapToGrid w:val="0"/>
          <w:sz w:val="21"/>
          <w:szCs w:val="21"/>
        </w:rPr>
        <w:t>）</w:t>
      </w:r>
      <w:r w:rsidR="0099404B" w:rsidRPr="003062AC">
        <w:rPr>
          <w:rFonts w:ascii="宋体" w:hAnsi="宋体" w:hint="eastAsia"/>
          <w:snapToGrid w:val="0"/>
          <w:sz w:val="21"/>
          <w:szCs w:val="21"/>
        </w:rPr>
        <w:t>竞包人</w:t>
      </w:r>
      <w:r w:rsidRPr="003062AC">
        <w:rPr>
          <w:rFonts w:ascii="宋体" w:hAnsi="宋体" w:hint="eastAsia"/>
          <w:snapToGrid w:val="0"/>
          <w:sz w:val="21"/>
          <w:szCs w:val="21"/>
        </w:rPr>
        <w:t>及拟派项目负责人行贿犯罪记录申报表</w:t>
      </w:r>
    </w:p>
    <w:p w:rsidR="00960E8C" w:rsidRPr="003062AC" w:rsidRDefault="00960E8C" w:rsidP="00960E8C">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5.5</w:t>
      </w:r>
      <w:r w:rsidRPr="003062AC">
        <w:rPr>
          <w:rFonts w:ascii="宋体" w:hAnsi="宋体"/>
          <w:snapToGrid w:val="0"/>
          <w:sz w:val="21"/>
          <w:szCs w:val="21"/>
        </w:rPr>
        <w:t>）</w:t>
      </w:r>
      <w:r w:rsidRPr="005430FF">
        <w:rPr>
          <w:rFonts w:ascii="宋体" w:hAnsi="宋体" w:hint="eastAsia"/>
          <w:snapToGrid w:val="0"/>
          <w:sz w:val="21"/>
          <w:szCs w:val="21"/>
          <w:highlight w:val="yellow"/>
        </w:rPr>
        <w:t>2020年</w:t>
      </w:r>
      <w:r w:rsidR="0091019D">
        <w:rPr>
          <w:rFonts w:ascii="宋体" w:hAnsi="宋体" w:hint="eastAsia"/>
          <w:snapToGrid w:val="0"/>
          <w:sz w:val="21"/>
          <w:szCs w:val="21"/>
          <w:highlight w:val="yellow"/>
        </w:rPr>
        <w:t>7</w:t>
      </w:r>
      <w:r w:rsidRPr="005430FF">
        <w:rPr>
          <w:rFonts w:ascii="宋体" w:hAnsi="宋体" w:hint="eastAsia"/>
          <w:snapToGrid w:val="0"/>
          <w:sz w:val="21"/>
          <w:szCs w:val="21"/>
          <w:highlight w:val="yellow"/>
        </w:rPr>
        <w:t>月</w:t>
      </w:r>
      <w:r w:rsidR="005430FF" w:rsidRPr="005430FF">
        <w:rPr>
          <w:rFonts w:ascii="宋体" w:hAnsi="宋体" w:hint="eastAsia"/>
          <w:snapToGrid w:val="0"/>
          <w:sz w:val="21"/>
          <w:szCs w:val="21"/>
          <w:highlight w:val="yellow"/>
        </w:rPr>
        <w:t xml:space="preserve"> </w:t>
      </w:r>
      <w:r w:rsidR="0091019D">
        <w:rPr>
          <w:rFonts w:ascii="宋体" w:hAnsi="宋体" w:hint="eastAsia"/>
          <w:snapToGrid w:val="0"/>
          <w:sz w:val="21"/>
          <w:szCs w:val="21"/>
          <w:highlight w:val="yellow"/>
        </w:rPr>
        <w:t>13</w:t>
      </w:r>
      <w:r w:rsidRPr="005430FF">
        <w:rPr>
          <w:rFonts w:ascii="宋体" w:hAnsi="宋体" w:hint="eastAsia"/>
          <w:snapToGrid w:val="0"/>
          <w:sz w:val="21"/>
          <w:szCs w:val="21"/>
          <w:highlight w:val="yellow"/>
        </w:rPr>
        <w:t>日</w:t>
      </w:r>
      <w:r w:rsidRPr="003062AC">
        <w:rPr>
          <w:rFonts w:ascii="宋体" w:hAnsi="宋体" w:hint="eastAsia"/>
          <w:snapToGrid w:val="0"/>
          <w:sz w:val="21"/>
          <w:szCs w:val="21"/>
        </w:rPr>
        <w:t>至投标截止日以来发生的诉讼及仲裁情况表</w:t>
      </w:r>
    </w:p>
    <w:p w:rsidR="003A49EB" w:rsidRPr="003062AC" w:rsidRDefault="00960E8C" w:rsidP="003A49EB">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5.6</w:t>
      </w:r>
      <w:r w:rsidRPr="003062AC">
        <w:rPr>
          <w:rFonts w:ascii="宋体" w:hAnsi="宋体"/>
          <w:snapToGrid w:val="0"/>
          <w:sz w:val="21"/>
          <w:szCs w:val="21"/>
        </w:rPr>
        <w:t>）</w:t>
      </w:r>
      <w:r w:rsidRPr="003062AC">
        <w:rPr>
          <w:rFonts w:ascii="宋体" w:hAnsi="宋体" w:hint="eastAsia"/>
          <w:snapToGrid w:val="0"/>
          <w:sz w:val="21"/>
          <w:szCs w:val="21"/>
        </w:rPr>
        <w:t>资格审查自审表（附竞包人须知前附表10.6-实质性响应发包文件资料）</w:t>
      </w:r>
    </w:p>
    <w:p w:rsidR="003A49EB" w:rsidRPr="003062AC" w:rsidRDefault="003A49EB" w:rsidP="003A49EB">
      <w:pPr>
        <w:snapToGrid w:val="0"/>
        <w:spacing w:line="400" w:lineRule="exact"/>
        <w:ind w:firstLineChars="200" w:firstLine="420"/>
        <w:rPr>
          <w:rFonts w:ascii="宋体" w:hAnsi="宋体"/>
          <w:snapToGrid w:val="0"/>
          <w:sz w:val="21"/>
          <w:szCs w:val="21"/>
        </w:rPr>
      </w:pPr>
      <w:r w:rsidRPr="003062AC">
        <w:rPr>
          <w:rFonts w:ascii="宋体" w:hAnsi="宋体"/>
          <w:snapToGrid w:val="0"/>
          <w:sz w:val="21"/>
          <w:szCs w:val="21"/>
        </w:rPr>
        <w:t>（</w:t>
      </w:r>
      <w:r w:rsidRPr="003062AC">
        <w:rPr>
          <w:rFonts w:ascii="宋体" w:hAnsi="宋体" w:hint="eastAsia"/>
          <w:snapToGrid w:val="0"/>
          <w:sz w:val="21"/>
          <w:szCs w:val="21"/>
        </w:rPr>
        <w:t>5.7</w:t>
      </w:r>
      <w:r w:rsidRPr="003062AC">
        <w:rPr>
          <w:rFonts w:ascii="宋体" w:hAnsi="宋体"/>
          <w:snapToGrid w:val="0"/>
          <w:sz w:val="21"/>
          <w:szCs w:val="21"/>
        </w:rPr>
        <w:t>）</w:t>
      </w:r>
      <w:r w:rsidRPr="003062AC">
        <w:rPr>
          <w:rFonts w:ascii="宋体" w:hAnsi="宋体" w:hint="eastAsia"/>
          <w:snapToGrid w:val="0"/>
          <w:sz w:val="21"/>
          <w:szCs w:val="21"/>
        </w:rPr>
        <w:t>竞包</w:t>
      </w:r>
      <w:r w:rsidRPr="003062AC">
        <w:rPr>
          <w:rFonts w:ascii="宋体" w:hAnsi="宋体"/>
          <w:snapToGrid w:val="0"/>
          <w:sz w:val="21"/>
          <w:szCs w:val="21"/>
        </w:rPr>
        <w:t>承诺书；</w:t>
      </w:r>
    </w:p>
    <w:p w:rsidR="00DA3388" w:rsidRPr="003062AC" w:rsidRDefault="008D72FC" w:rsidP="00D841D0">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w:t>
      </w:r>
      <w:r w:rsidR="00515E2A" w:rsidRPr="003062AC">
        <w:rPr>
          <w:rFonts w:ascii="宋体" w:hAnsi="宋体" w:hint="eastAsia"/>
          <w:snapToGrid w:val="0"/>
          <w:sz w:val="21"/>
          <w:szCs w:val="21"/>
        </w:rPr>
        <w:t>6</w:t>
      </w:r>
      <w:r w:rsidRPr="003062AC">
        <w:rPr>
          <w:rFonts w:ascii="宋体" w:hAnsi="宋体" w:hint="eastAsia"/>
          <w:snapToGrid w:val="0"/>
          <w:sz w:val="21"/>
          <w:szCs w:val="21"/>
        </w:rPr>
        <w:t>)原件的扫描件或电子件；</w:t>
      </w:r>
    </w:p>
    <w:p w:rsidR="00D841D0" w:rsidRPr="003062AC" w:rsidRDefault="00DA3388" w:rsidP="00D841D0">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(7)</w:t>
      </w:r>
      <w:r w:rsidR="001E776A" w:rsidRPr="003062AC">
        <w:rPr>
          <w:rFonts w:ascii="宋体" w:hAnsi="宋体" w:hint="eastAsia"/>
          <w:snapToGrid w:val="0"/>
          <w:sz w:val="21"/>
          <w:szCs w:val="21"/>
        </w:rPr>
        <w:t>竞包保证承诺函</w:t>
      </w:r>
      <w:r w:rsidRPr="003062AC">
        <w:rPr>
          <w:rFonts w:ascii="宋体" w:hAnsi="宋体" w:hint="eastAsia"/>
          <w:snapToGrid w:val="0"/>
          <w:sz w:val="21"/>
          <w:szCs w:val="21"/>
        </w:rPr>
        <w:t>；</w:t>
      </w:r>
    </w:p>
    <w:p w:rsidR="00C425D9" w:rsidRPr="003062AC" w:rsidRDefault="008D72FC" w:rsidP="00FD12B6">
      <w:pPr>
        <w:snapToGrid w:val="0"/>
        <w:spacing w:line="400" w:lineRule="exact"/>
        <w:ind w:firstLineChars="200" w:firstLine="420"/>
        <w:rPr>
          <w:rFonts w:ascii="宋体" w:hAnsi="宋体"/>
          <w:snapToGrid w:val="0"/>
          <w:sz w:val="21"/>
          <w:szCs w:val="21"/>
        </w:rPr>
      </w:pPr>
      <w:r w:rsidRPr="003062AC">
        <w:rPr>
          <w:rFonts w:ascii="宋体" w:hAnsi="宋体" w:hint="eastAsia"/>
          <w:snapToGrid w:val="0"/>
          <w:sz w:val="21"/>
          <w:szCs w:val="21"/>
        </w:rPr>
        <w:t>(</w:t>
      </w:r>
      <w:r w:rsidR="00D841D0" w:rsidRPr="003062AC">
        <w:rPr>
          <w:rFonts w:ascii="宋体" w:hAnsi="宋体" w:hint="eastAsia"/>
          <w:snapToGrid w:val="0"/>
          <w:sz w:val="21"/>
          <w:szCs w:val="21"/>
        </w:rPr>
        <w:t>8</w:t>
      </w:r>
      <w:r w:rsidRPr="003062AC">
        <w:rPr>
          <w:rFonts w:ascii="宋体" w:hAnsi="宋体" w:hint="eastAsia"/>
          <w:snapToGrid w:val="0"/>
          <w:sz w:val="21"/>
          <w:szCs w:val="21"/>
        </w:rPr>
        <w:t>)其他材料</w:t>
      </w:r>
      <w:r w:rsidR="000E0001" w:rsidRPr="003062AC">
        <w:rPr>
          <w:rFonts w:ascii="宋体" w:hAnsi="宋体" w:hint="eastAsia"/>
          <w:snapToGrid w:val="0"/>
          <w:sz w:val="21"/>
          <w:szCs w:val="21"/>
        </w:rPr>
        <w:t>（详见附件）</w:t>
      </w:r>
      <w:r w:rsidRPr="003062AC">
        <w:rPr>
          <w:rFonts w:ascii="宋体" w:hAnsi="宋体" w:hint="eastAsia"/>
          <w:snapToGrid w:val="0"/>
          <w:sz w:val="21"/>
          <w:szCs w:val="21"/>
        </w:rPr>
        <w:t>。</w:t>
      </w:r>
    </w:p>
    <w:p w:rsidR="00C425D9" w:rsidRPr="003F5544" w:rsidRDefault="008D72FC" w:rsidP="00FD12B6">
      <w:pPr>
        <w:snapToGrid w:val="0"/>
        <w:spacing w:line="400" w:lineRule="exact"/>
        <w:ind w:firstLineChars="200" w:firstLine="422"/>
        <w:rPr>
          <w:rFonts w:ascii="宋体" w:hAnsi="宋体"/>
          <w:b/>
          <w:snapToGrid w:val="0"/>
          <w:sz w:val="21"/>
          <w:szCs w:val="21"/>
        </w:rPr>
      </w:pPr>
      <w:r w:rsidRPr="003062AC">
        <w:rPr>
          <w:rFonts w:ascii="宋体" w:hAnsi="宋体" w:hint="eastAsia"/>
          <w:b/>
          <w:snapToGrid w:val="0"/>
          <w:sz w:val="21"/>
          <w:szCs w:val="21"/>
        </w:rPr>
        <w:t>注：</w:t>
      </w:r>
      <w:r w:rsidR="001048FD" w:rsidRPr="003062AC">
        <w:rPr>
          <w:rFonts w:ascii="宋体" w:hAnsi="宋体" w:hint="eastAsia"/>
          <w:b/>
          <w:sz w:val="21"/>
          <w:szCs w:val="21"/>
        </w:rPr>
        <w:t>以上资料由</w:t>
      </w:r>
      <w:r w:rsidR="00295087" w:rsidRPr="003062AC">
        <w:rPr>
          <w:rFonts w:ascii="宋体" w:hAnsi="宋体" w:hint="eastAsia"/>
          <w:b/>
          <w:sz w:val="21"/>
          <w:szCs w:val="21"/>
        </w:rPr>
        <w:t>竞包人</w:t>
      </w:r>
      <w:r w:rsidR="001048FD" w:rsidRPr="003062AC">
        <w:rPr>
          <w:rFonts w:ascii="宋体" w:hAnsi="宋体" w:hint="eastAsia"/>
          <w:b/>
          <w:sz w:val="21"/>
          <w:szCs w:val="21"/>
        </w:rPr>
        <w:t>以扫描件形式上传至</w:t>
      </w:r>
      <w:r w:rsidR="001048FD" w:rsidRPr="00106408">
        <w:rPr>
          <w:rFonts w:ascii="宋体" w:hAnsi="宋体" w:hint="eastAsia"/>
          <w:b/>
          <w:sz w:val="21"/>
          <w:szCs w:val="21"/>
        </w:rPr>
        <w:t>系统设置的模块中，</w:t>
      </w:r>
      <w:r w:rsidR="00295087">
        <w:rPr>
          <w:rFonts w:ascii="宋体" w:hAnsi="宋体" w:hint="eastAsia"/>
          <w:b/>
          <w:sz w:val="21"/>
          <w:szCs w:val="21"/>
        </w:rPr>
        <w:t>竞包人</w:t>
      </w:r>
      <w:r w:rsidR="001048FD" w:rsidRPr="00106408">
        <w:rPr>
          <w:rFonts w:ascii="宋体" w:hAnsi="宋体" w:hint="eastAsia"/>
          <w:b/>
          <w:sz w:val="21"/>
          <w:szCs w:val="21"/>
        </w:rPr>
        <w:t>必须确保提供的扫描件清晰，届时若无法辨认的，由此造成的后果由</w:t>
      </w:r>
      <w:r w:rsidR="00295087">
        <w:rPr>
          <w:rFonts w:ascii="宋体" w:hAnsi="宋体" w:hint="eastAsia"/>
          <w:b/>
          <w:sz w:val="21"/>
          <w:szCs w:val="21"/>
        </w:rPr>
        <w:t>竞包人</w:t>
      </w:r>
      <w:r w:rsidR="001048FD" w:rsidRPr="00106408">
        <w:rPr>
          <w:rFonts w:ascii="宋体" w:hAnsi="宋体" w:hint="eastAsia"/>
          <w:b/>
          <w:sz w:val="21"/>
          <w:szCs w:val="21"/>
        </w:rPr>
        <w:t>自行承担。三类人员证书为电子证书（省外企业三类人员证书及水利部颁发的证书可以扫描件上传），否则视为无效</w:t>
      </w:r>
      <w:r w:rsidR="00960E8C">
        <w:rPr>
          <w:rFonts w:ascii="宋体" w:hAnsi="宋体" w:hint="eastAsia"/>
          <w:b/>
          <w:sz w:val="21"/>
          <w:szCs w:val="21"/>
        </w:rPr>
        <w:t>竞包</w:t>
      </w:r>
      <w:r w:rsidR="001048FD" w:rsidRPr="00106408">
        <w:rPr>
          <w:rFonts w:ascii="宋体" w:hAnsi="宋体" w:hint="eastAsia"/>
          <w:b/>
          <w:sz w:val="21"/>
          <w:szCs w:val="21"/>
        </w:rPr>
        <w:t>处理</w:t>
      </w:r>
      <w:r w:rsidRPr="003F5544">
        <w:rPr>
          <w:rFonts w:ascii="宋体" w:hAnsi="宋体" w:hint="eastAsia"/>
          <w:b/>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3.2 </w:t>
      </w:r>
      <w:r>
        <w:rPr>
          <w:rFonts w:ascii="宋体" w:hAnsi="宋体" w:hint="eastAsia"/>
          <w:b/>
          <w:sz w:val="21"/>
          <w:szCs w:val="21"/>
        </w:rPr>
        <w:t>竞包</w:t>
      </w:r>
      <w:r>
        <w:rPr>
          <w:rFonts w:ascii="宋体" w:hAnsi="宋体"/>
          <w:b/>
          <w:sz w:val="21"/>
          <w:szCs w:val="21"/>
        </w:rPr>
        <w:t>报价</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3.2.1 </w:t>
      </w:r>
      <w:r>
        <w:rPr>
          <w:rFonts w:ascii="宋体" w:hAnsi="宋体" w:hint="eastAsia"/>
          <w:snapToGrid w:val="0"/>
          <w:sz w:val="21"/>
          <w:szCs w:val="21"/>
        </w:rPr>
        <w:t>竞包</w:t>
      </w:r>
      <w:r>
        <w:rPr>
          <w:rFonts w:ascii="宋体" w:hAnsi="宋体"/>
          <w:snapToGrid w:val="0"/>
          <w:sz w:val="21"/>
          <w:szCs w:val="21"/>
        </w:rPr>
        <w:t>人应按第</w:t>
      </w:r>
      <w:r>
        <w:rPr>
          <w:rFonts w:ascii="宋体" w:hAnsi="宋体" w:hint="eastAsia"/>
          <w:snapToGrid w:val="0"/>
          <w:sz w:val="21"/>
          <w:szCs w:val="21"/>
        </w:rPr>
        <w:t>5</w:t>
      </w:r>
      <w:r>
        <w:rPr>
          <w:rFonts w:ascii="宋体" w:hAnsi="宋体"/>
          <w:snapToGrid w:val="0"/>
          <w:sz w:val="21"/>
          <w:szCs w:val="21"/>
        </w:rPr>
        <w:t>章</w:t>
      </w:r>
      <w:r>
        <w:rPr>
          <w:rFonts w:ascii="宋体" w:hAnsi="宋体" w:hint="eastAsia"/>
          <w:snapToGrid w:val="0"/>
          <w:sz w:val="21"/>
          <w:szCs w:val="21"/>
        </w:rPr>
        <w:t>“</w:t>
      </w:r>
      <w:r>
        <w:rPr>
          <w:rFonts w:ascii="宋体" w:hAnsi="宋体"/>
          <w:snapToGrid w:val="0"/>
          <w:sz w:val="21"/>
          <w:szCs w:val="21"/>
        </w:rPr>
        <w:t>工程量清单</w:t>
      </w:r>
      <w:r>
        <w:rPr>
          <w:rFonts w:ascii="宋体" w:hAnsi="宋体" w:hint="eastAsia"/>
          <w:snapToGrid w:val="0"/>
          <w:sz w:val="21"/>
          <w:szCs w:val="21"/>
        </w:rPr>
        <w:t>”</w:t>
      </w:r>
      <w:r>
        <w:rPr>
          <w:rFonts w:ascii="宋体" w:hAnsi="宋体"/>
          <w:snapToGrid w:val="0"/>
          <w:sz w:val="21"/>
          <w:szCs w:val="21"/>
        </w:rPr>
        <w:t>的要求填写相应表格</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lastRenderedPageBreak/>
        <w:t xml:space="preserve">3.2.2 </w:t>
      </w:r>
      <w:r>
        <w:rPr>
          <w:rFonts w:ascii="宋体" w:hAnsi="宋体" w:hint="eastAsia"/>
          <w:snapToGrid w:val="0"/>
          <w:sz w:val="21"/>
          <w:szCs w:val="21"/>
        </w:rPr>
        <w:t>竞包</w:t>
      </w:r>
      <w:r>
        <w:rPr>
          <w:rFonts w:ascii="宋体" w:hAnsi="宋体"/>
          <w:snapToGrid w:val="0"/>
          <w:sz w:val="21"/>
          <w:szCs w:val="21"/>
        </w:rPr>
        <w:t>人在</w:t>
      </w:r>
      <w:r>
        <w:rPr>
          <w:rFonts w:ascii="宋体" w:hAnsi="宋体" w:hint="eastAsia"/>
          <w:snapToGrid w:val="0"/>
          <w:sz w:val="21"/>
          <w:szCs w:val="21"/>
        </w:rPr>
        <w:t>竞包</w:t>
      </w:r>
      <w:r>
        <w:rPr>
          <w:rFonts w:ascii="宋体" w:hAnsi="宋体"/>
          <w:snapToGrid w:val="0"/>
          <w:sz w:val="21"/>
          <w:szCs w:val="21"/>
        </w:rPr>
        <w:t>截止时间前修改</w:t>
      </w:r>
      <w:r>
        <w:rPr>
          <w:rFonts w:ascii="宋体" w:hAnsi="宋体" w:hint="eastAsia"/>
          <w:snapToGrid w:val="0"/>
          <w:sz w:val="21"/>
          <w:szCs w:val="21"/>
        </w:rPr>
        <w:t>竞包</w:t>
      </w:r>
      <w:r>
        <w:rPr>
          <w:rFonts w:ascii="宋体" w:hAnsi="宋体"/>
          <w:snapToGrid w:val="0"/>
          <w:sz w:val="21"/>
          <w:szCs w:val="21"/>
        </w:rPr>
        <w:t>函中的</w:t>
      </w:r>
      <w:r>
        <w:rPr>
          <w:rFonts w:ascii="宋体" w:hAnsi="宋体" w:hint="eastAsia"/>
          <w:snapToGrid w:val="0"/>
          <w:sz w:val="21"/>
          <w:szCs w:val="21"/>
        </w:rPr>
        <w:t>竞包</w:t>
      </w:r>
      <w:r>
        <w:rPr>
          <w:rFonts w:ascii="宋体" w:hAnsi="宋体"/>
          <w:snapToGrid w:val="0"/>
          <w:sz w:val="21"/>
          <w:szCs w:val="21"/>
        </w:rPr>
        <w:t>总报价，应同时修改第</w:t>
      </w:r>
      <w:r>
        <w:rPr>
          <w:rFonts w:ascii="宋体" w:hAnsi="宋体" w:hint="eastAsia"/>
          <w:snapToGrid w:val="0"/>
          <w:sz w:val="21"/>
          <w:szCs w:val="21"/>
        </w:rPr>
        <w:t>5</w:t>
      </w:r>
      <w:r>
        <w:rPr>
          <w:rFonts w:ascii="宋体" w:hAnsi="宋体"/>
          <w:snapToGrid w:val="0"/>
          <w:sz w:val="21"/>
          <w:szCs w:val="21"/>
        </w:rPr>
        <w:t>章</w:t>
      </w:r>
      <w:r>
        <w:rPr>
          <w:rFonts w:ascii="宋体" w:hAnsi="宋体" w:hint="eastAsia"/>
          <w:snapToGrid w:val="0"/>
          <w:sz w:val="21"/>
          <w:szCs w:val="21"/>
        </w:rPr>
        <w:t>“</w:t>
      </w:r>
      <w:r>
        <w:rPr>
          <w:rFonts w:ascii="宋体" w:hAnsi="宋体"/>
          <w:snapToGrid w:val="0"/>
          <w:sz w:val="21"/>
          <w:szCs w:val="21"/>
        </w:rPr>
        <w:t>工程量清单</w:t>
      </w:r>
      <w:r>
        <w:rPr>
          <w:rFonts w:ascii="宋体" w:hAnsi="宋体" w:hint="eastAsia"/>
          <w:snapToGrid w:val="0"/>
          <w:sz w:val="21"/>
          <w:szCs w:val="21"/>
        </w:rPr>
        <w:t>”</w:t>
      </w:r>
      <w:r>
        <w:rPr>
          <w:rFonts w:ascii="宋体" w:hAnsi="宋体"/>
          <w:snapToGrid w:val="0"/>
          <w:sz w:val="21"/>
          <w:szCs w:val="21"/>
        </w:rPr>
        <w:t>中的相应报价。此修改须符合本章第4.3款的有关要求。</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3.3 </w:t>
      </w:r>
      <w:r>
        <w:rPr>
          <w:rFonts w:ascii="宋体" w:hAnsi="宋体" w:hint="eastAsia"/>
          <w:b/>
          <w:sz w:val="21"/>
          <w:szCs w:val="21"/>
        </w:rPr>
        <w:t>竞包</w:t>
      </w:r>
      <w:r>
        <w:rPr>
          <w:rFonts w:ascii="宋体" w:hAnsi="宋体"/>
          <w:b/>
          <w:sz w:val="21"/>
          <w:szCs w:val="21"/>
        </w:rPr>
        <w:t>有效期</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3.3.1 在</w:t>
      </w:r>
      <w:r>
        <w:rPr>
          <w:rFonts w:ascii="宋体" w:hAnsi="宋体" w:hint="eastAsia"/>
          <w:snapToGrid w:val="0"/>
          <w:sz w:val="21"/>
          <w:szCs w:val="21"/>
        </w:rPr>
        <w:t>竞包</w:t>
      </w:r>
      <w:r>
        <w:rPr>
          <w:rFonts w:ascii="宋体" w:hAnsi="宋体"/>
          <w:snapToGrid w:val="0"/>
          <w:sz w:val="21"/>
          <w:szCs w:val="21"/>
        </w:rPr>
        <w:t>人须知前附表规定的</w:t>
      </w:r>
      <w:r>
        <w:rPr>
          <w:rFonts w:ascii="宋体" w:hAnsi="宋体" w:hint="eastAsia"/>
          <w:snapToGrid w:val="0"/>
          <w:sz w:val="21"/>
          <w:szCs w:val="21"/>
        </w:rPr>
        <w:t>竞包</w:t>
      </w:r>
      <w:r>
        <w:rPr>
          <w:rFonts w:ascii="宋体" w:hAnsi="宋体"/>
          <w:snapToGrid w:val="0"/>
          <w:sz w:val="21"/>
          <w:szCs w:val="21"/>
        </w:rPr>
        <w:t>有效期内，</w:t>
      </w:r>
      <w:r>
        <w:rPr>
          <w:rFonts w:ascii="宋体" w:hAnsi="宋体" w:hint="eastAsia"/>
          <w:snapToGrid w:val="0"/>
          <w:sz w:val="21"/>
          <w:szCs w:val="21"/>
        </w:rPr>
        <w:t>竞包</w:t>
      </w:r>
      <w:r>
        <w:rPr>
          <w:rFonts w:ascii="宋体" w:hAnsi="宋体"/>
          <w:snapToGrid w:val="0"/>
          <w:sz w:val="21"/>
          <w:szCs w:val="21"/>
        </w:rPr>
        <w:t>人不得要求撤销或修改其</w:t>
      </w:r>
      <w:r>
        <w:rPr>
          <w:rFonts w:ascii="宋体" w:hAnsi="宋体" w:hint="eastAsia"/>
          <w:snapToGrid w:val="0"/>
          <w:sz w:val="21"/>
          <w:szCs w:val="21"/>
        </w:rPr>
        <w:t>竞包</w:t>
      </w:r>
      <w:r>
        <w:rPr>
          <w:rFonts w:ascii="宋体" w:hAnsi="宋体"/>
          <w:snapToGrid w:val="0"/>
          <w:sz w:val="21"/>
          <w:szCs w:val="21"/>
        </w:rPr>
        <w:t>文件</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3.3.2 出现特殊情况需要延长</w:t>
      </w:r>
      <w:r>
        <w:rPr>
          <w:rFonts w:ascii="宋体" w:hAnsi="宋体" w:hint="eastAsia"/>
          <w:snapToGrid w:val="0"/>
          <w:sz w:val="21"/>
          <w:szCs w:val="21"/>
        </w:rPr>
        <w:t>竞包</w:t>
      </w:r>
      <w:r>
        <w:rPr>
          <w:rFonts w:ascii="宋体" w:hAnsi="宋体"/>
          <w:snapToGrid w:val="0"/>
          <w:sz w:val="21"/>
          <w:szCs w:val="21"/>
        </w:rPr>
        <w:t>有效期的，</w:t>
      </w:r>
      <w:r>
        <w:rPr>
          <w:rFonts w:ascii="宋体" w:hAnsi="宋体" w:hint="eastAsia"/>
          <w:snapToGrid w:val="0"/>
          <w:sz w:val="21"/>
          <w:szCs w:val="21"/>
        </w:rPr>
        <w:t>发包</w:t>
      </w:r>
      <w:r>
        <w:rPr>
          <w:rFonts w:ascii="宋体" w:hAnsi="宋体"/>
          <w:snapToGrid w:val="0"/>
          <w:sz w:val="21"/>
          <w:szCs w:val="21"/>
        </w:rPr>
        <w:t>人以书面形式通知所有</w:t>
      </w:r>
      <w:r>
        <w:rPr>
          <w:rFonts w:ascii="宋体" w:hAnsi="宋体" w:hint="eastAsia"/>
          <w:snapToGrid w:val="0"/>
          <w:sz w:val="21"/>
          <w:szCs w:val="21"/>
        </w:rPr>
        <w:t>竞包</w:t>
      </w:r>
      <w:r>
        <w:rPr>
          <w:rFonts w:ascii="宋体" w:hAnsi="宋体"/>
          <w:snapToGrid w:val="0"/>
          <w:sz w:val="21"/>
          <w:szCs w:val="21"/>
        </w:rPr>
        <w:t>人延长</w:t>
      </w:r>
      <w:r>
        <w:rPr>
          <w:rFonts w:ascii="宋体" w:hAnsi="宋体" w:hint="eastAsia"/>
          <w:snapToGrid w:val="0"/>
          <w:sz w:val="21"/>
          <w:szCs w:val="21"/>
        </w:rPr>
        <w:t>竞包</w:t>
      </w:r>
      <w:r>
        <w:rPr>
          <w:rFonts w:ascii="宋体" w:hAnsi="宋体"/>
          <w:snapToGrid w:val="0"/>
          <w:sz w:val="21"/>
          <w:szCs w:val="21"/>
        </w:rPr>
        <w:t>有效期。</w:t>
      </w:r>
      <w:r>
        <w:rPr>
          <w:rFonts w:ascii="宋体" w:hAnsi="宋体" w:hint="eastAsia"/>
          <w:snapToGrid w:val="0"/>
          <w:sz w:val="21"/>
          <w:szCs w:val="21"/>
        </w:rPr>
        <w:t>竞包</w:t>
      </w:r>
      <w:r>
        <w:rPr>
          <w:rFonts w:ascii="宋体" w:hAnsi="宋体"/>
          <w:snapToGrid w:val="0"/>
          <w:sz w:val="21"/>
          <w:szCs w:val="21"/>
        </w:rPr>
        <w:t>人同意延长的，不得要求或被允许修改或撤销其</w:t>
      </w:r>
      <w:r>
        <w:rPr>
          <w:rFonts w:ascii="宋体" w:hAnsi="宋体" w:hint="eastAsia"/>
          <w:snapToGrid w:val="0"/>
          <w:sz w:val="21"/>
          <w:szCs w:val="21"/>
        </w:rPr>
        <w:t>竞包</w:t>
      </w:r>
      <w:r>
        <w:rPr>
          <w:rFonts w:ascii="宋体" w:hAnsi="宋体"/>
          <w:snapToGrid w:val="0"/>
          <w:sz w:val="21"/>
          <w:szCs w:val="21"/>
        </w:rPr>
        <w:t>文件；</w:t>
      </w:r>
      <w:r>
        <w:rPr>
          <w:rFonts w:ascii="宋体" w:hAnsi="宋体" w:hint="eastAsia"/>
          <w:snapToGrid w:val="0"/>
          <w:sz w:val="21"/>
          <w:szCs w:val="21"/>
        </w:rPr>
        <w:t>竞包</w:t>
      </w:r>
      <w:r>
        <w:rPr>
          <w:rFonts w:ascii="宋体" w:hAnsi="宋体"/>
          <w:snapToGrid w:val="0"/>
          <w:sz w:val="21"/>
          <w:szCs w:val="21"/>
        </w:rPr>
        <w:t>人拒绝延长的，其</w:t>
      </w:r>
      <w:r>
        <w:rPr>
          <w:rFonts w:ascii="宋体" w:hAnsi="宋体" w:hint="eastAsia"/>
          <w:snapToGrid w:val="0"/>
          <w:sz w:val="21"/>
          <w:szCs w:val="21"/>
        </w:rPr>
        <w:t>竞包</w:t>
      </w:r>
      <w:r>
        <w:rPr>
          <w:rFonts w:ascii="宋体" w:hAnsi="宋体"/>
          <w:snapToGrid w:val="0"/>
          <w:sz w:val="21"/>
          <w:szCs w:val="21"/>
        </w:rPr>
        <w:t>失效。</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3.4 </w:t>
      </w:r>
      <w:r>
        <w:rPr>
          <w:rFonts w:ascii="宋体" w:hAnsi="宋体" w:hint="eastAsia"/>
          <w:b/>
          <w:sz w:val="21"/>
          <w:szCs w:val="21"/>
        </w:rPr>
        <w:t>竞包</w:t>
      </w:r>
      <w:r>
        <w:rPr>
          <w:rFonts w:ascii="宋体" w:hAnsi="宋体"/>
          <w:b/>
          <w:sz w:val="21"/>
          <w:szCs w:val="21"/>
        </w:rPr>
        <w:t>保证金</w:t>
      </w:r>
      <w:r w:rsidR="00515E2A">
        <w:rPr>
          <w:rFonts w:ascii="宋体" w:hAnsi="宋体" w:hint="eastAsia"/>
          <w:b/>
          <w:sz w:val="21"/>
          <w:szCs w:val="21"/>
        </w:rPr>
        <w:t>(无)</w:t>
      </w:r>
    </w:p>
    <w:p w:rsidR="00C425D9" w:rsidRDefault="008D72FC" w:rsidP="00FD12B6">
      <w:pPr>
        <w:snapToGrid w:val="0"/>
        <w:spacing w:line="400" w:lineRule="exact"/>
        <w:rPr>
          <w:rFonts w:ascii="宋体" w:hAnsi="宋体"/>
          <w:b/>
          <w:sz w:val="21"/>
          <w:szCs w:val="21"/>
        </w:rPr>
      </w:pPr>
      <w:r>
        <w:rPr>
          <w:rFonts w:ascii="宋体" w:hAnsi="宋体"/>
          <w:b/>
          <w:sz w:val="21"/>
          <w:szCs w:val="21"/>
        </w:rPr>
        <w:t>3.5 资格审查资料</w:t>
      </w:r>
    </w:p>
    <w:p w:rsidR="00037C5B" w:rsidRPr="00037C5B"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3.5.1 “</w:t>
      </w:r>
      <w:r w:rsidR="00295087">
        <w:rPr>
          <w:rFonts w:ascii="宋体" w:hAnsi="宋体" w:hint="eastAsia"/>
          <w:snapToGrid w:val="0"/>
          <w:sz w:val="21"/>
          <w:szCs w:val="21"/>
        </w:rPr>
        <w:t>竞包人</w:t>
      </w:r>
      <w:r w:rsidRPr="00037C5B">
        <w:rPr>
          <w:rFonts w:ascii="宋体" w:hAnsi="宋体" w:hint="eastAsia"/>
          <w:snapToGrid w:val="0"/>
          <w:sz w:val="21"/>
          <w:szCs w:val="21"/>
        </w:rPr>
        <w:t>基本情况表”应附</w:t>
      </w:r>
      <w:r w:rsidR="00295087">
        <w:rPr>
          <w:rFonts w:ascii="宋体" w:hAnsi="宋体" w:hint="eastAsia"/>
          <w:snapToGrid w:val="0"/>
          <w:sz w:val="21"/>
          <w:szCs w:val="21"/>
        </w:rPr>
        <w:t>竞包人</w:t>
      </w:r>
      <w:r w:rsidRPr="00037C5B">
        <w:rPr>
          <w:rFonts w:ascii="宋体" w:hAnsi="宋体" w:hint="eastAsia"/>
          <w:snapToGrid w:val="0"/>
          <w:sz w:val="21"/>
          <w:szCs w:val="21"/>
        </w:rPr>
        <w:t>营业执照副本，资质证书副本和安全生产许可证副本等材料的复制件；</w:t>
      </w:r>
    </w:p>
    <w:p w:rsidR="00037C5B" w:rsidRPr="00037C5B"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3.5.2 “近年财务状况”应附经会计师事务所或审计机构审计的财务会计报表，包括资产负债表、现金流量表、利润表和财务情况说明书（或财务报表附注)的复制件，具体年份要求见</w:t>
      </w:r>
      <w:r w:rsidR="00295087">
        <w:rPr>
          <w:rFonts w:ascii="宋体" w:hAnsi="宋体" w:hint="eastAsia"/>
          <w:snapToGrid w:val="0"/>
          <w:sz w:val="21"/>
          <w:szCs w:val="21"/>
        </w:rPr>
        <w:t>竞包人</w:t>
      </w:r>
      <w:r w:rsidRPr="00037C5B">
        <w:rPr>
          <w:rFonts w:ascii="宋体" w:hAnsi="宋体" w:hint="eastAsia"/>
          <w:snapToGrid w:val="0"/>
          <w:sz w:val="21"/>
          <w:szCs w:val="21"/>
        </w:rPr>
        <w:t>须知前附表；</w:t>
      </w:r>
    </w:p>
    <w:p w:rsidR="00037C5B" w:rsidRPr="00037C5B"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3.5.3“近年完成的类似项目情况表”应附</w:t>
      </w:r>
      <w:r w:rsidR="00295087">
        <w:rPr>
          <w:rFonts w:ascii="宋体" w:hAnsi="宋体" w:hint="eastAsia"/>
          <w:snapToGrid w:val="0"/>
          <w:sz w:val="21"/>
          <w:szCs w:val="21"/>
        </w:rPr>
        <w:t>发包公告</w:t>
      </w:r>
      <w:r w:rsidRPr="00037C5B">
        <w:rPr>
          <w:rFonts w:ascii="宋体" w:hAnsi="宋体" w:hint="eastAsia"/>
          <w:snapToGrid w:val="0"/>
          <w:sz w:val="21"/>
          <w:szCs w:val="21"/>
        </w:rPr>
        <w:t>规定的业绩证明材料复制件，具体年份要求见</w:t>
      </w:r>
      <w:r w:rsidR="00295087">
        <w:rPr>
          <w:rFonts w:ascii="宋体" w:hAnsi="宋体" w:hint="eastAsia"/>
          <w:snapToGrid w:val="0"/>
          <w:sz w:val="21"/>
          <w:szCs w:val="21"/>
        </w:rPr>
        <w:t>竞包人</w:t>
      </w:r>
      <w:r w:rsidRPr="00037C5B">
        <w:rPr>
          <w:rFonts w:ascii="宋体" w:hAnsi="宋体" w:hint="eastAsia"/>
          <w:snapToGrid w:val="0"/>
          <w:sz w:val="21"/>
          <w:szCs w:val="21"/>
        </w:rPr>
        <w:t>须知前附表。每张表格只填写一个项目，并标明序号；</w:t>
      </w:r>
    </w:p>
    <w:p w:rsidR="00037C5B" w:rsidRPr="00037C5B"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3.5.4 “正在施工和新承接的项目情况表”应附</w:t>
      </w:r>
      <w:r w:rsidR="00EE7C08">
        <w:rPr>
          <w:rFonts w:ascii="宋体" w:hAnsi="宋体" w:hint="eastAsia"/>
          <w:snapToGrid w:val="0"/>
          <w:sz w:val="21"/>
          <w:szCs w:val="21"/>
        </w:rPr>
        <w:t>成交通知书</w:t>
      </w:r>
      <w:r w:rsidRPr="00037C5B">
        <w:rPr>
          <w:rFonts w:ascii="宋体" w:hAnsi="宋体" w:hint="eastAsia"/>
          <w:snapToGrid w:val="0"/>
          <w:sz w:val="21"/>
          <w:szCs w:val="21"/>
        </w:rPr>
        <w:t>或合同协议书复制件。每张表格只填写一个项目，并标明序号；</w:t>
      </w:r>
    </w:p>
    <w:p w:rsidR="00037C5B" w:rsidRPr="00037C5B"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3.5.5 “近年发生的诉讼及仲裁情况表”应说明相关情况，并附法院或仲裁机构作出的判决、裁决等有关法律文书复制件，具体年份要求见</w:t>
      </w:r>
      <w:r w:rsidR="00295087">
        <w:rPr>
          <w:rFonts w:ascii="宋体" w:hAnsi="宋体" w:hint="eastAsia"/>
          <w:snapToGrid w:val="0"/>
          <w:sz w:val="21"/>
          <w:szCs w:val="21"/>
        </w:rPr>
        <w:t>竞包人</w:t>
      </w:r>
      <w:r w:rsidRPr="00037C5B">
        <w:rPr>
          <w:rFonts w:ascii="宋体" w:hAnsi="宋体" w:hint="eastAsia"/>
          <w:snapToGrid w:val="0"/>
          <w:sz w:val="21"/>
          <w:szCs w:val="21"/>
        </w:rPr>
        <w:t>须知前附表。</w:t>
      </w:r>
    </w:p>
    <w:p w:rsidR="00515E2A" w:rsidRPr="00401AE9" w:rsidRDefault="00037C5B" w:rsidP="00037C5B">
      <w:pPr>
        <w:pStyle w:val="a6"/>
        <w:snapToGrid w:val="0"/>
        <w:spacing w:line="400" w:lineRule="exact"/>
        <w:ind w:firstLineChars="200" w:firstLine="420"/>
        <w:rPr>
          <w:rFonts w:ascii="宋体" w:hAnsi="宋体"/>
          <w:snapToGrid w:val="0"/>
          <w:sz w:val="21"/>
          <w:szCs w:val="21"/>
        </w:rPr>
      </w:pPr>
      <w:r w:rsidRPr="00037C5B">
        <w:rPr>
          <w:rFonts w:ascii="宋体" w:hAnsi="宋体" w:hint="eastAsia"/>
          <w:snapToGrid w:val="0"/>
          <w:sz w:val="21"/>
          <w:szCs w:val="21"/>
        </w:rPr>
        <w:t>3.5.</w:t>
      </w:r>
      <w:r>
        <w:rPr>
          <w:rFonts w:ascii="宋体" w:hAnsi="宋体" w:hint="eastAsia"/>
          <w:snapToGrid w:val="0"/>
          <w:sz w:val="21"/>
          <w:szCs w:val="21"/>
        </w:rPr>
        <w:t>6</w:t>
      </w:r>
      <w:r w:rsidR="00295087">
        <w:rPr>
          <w:rFonts w:ascii="宋体" w:hAnsi="宋体" w:hint="eastAsia"/>
          <w:snapToGrid w:val="0"/>
          <w:sz w:val="21"/>
          <w:szCs w:val="21"/>
        </w:rPr>
        <w:t>竞包人</w:t>
      </w:r>
      <w:r w:rsidRPr="007C45E8">
        <w:rPr>
          <w:rFonts w:ascii="宋体" w:hAnsi="宋体" w:hint="eastAsia"/>
          <w:snapToGrid w:val="0"/>
          <w:sz w:val="21"/>
          <w:szCs w:val="21"/>
        </w:rPr>
        <w:t>须知前附表规定接受联合体投的，本章第3.5.1项～第3，5.5项规定的表格和资料应包括联合体各方相关情况。</w:t>
      </w:r>
    </w:p>
    <w:p w:rsidR="00C425D9" w:rsidRDefault="008D72FC" w:rsidP="00FD12B6">
      <w:pPr>
        <w:snapToGrid w:val="0"/>
        <w:spacing w:line="400" w:lineRule="exact"/>
        <w:rPr>
          <w:rFonts w:ascii="宋体" w:hAnsi="宋体"/>
          <w:b/>
          <w:sz w:val="21"/>
          <w:szCs w:val="21"/>
        </w:rPr>
      </w:pPr>
      <w:r>
        <w:rPr>
          <w:rFonts w:ascii="宋体" w:hAnsi="宋体"/>
          <w:b/>
          <w:sz w:val="21"/>
          <w:szCs w:val="21"/>
        </w:rPr>
        <w:t>3.6 备选</w:t>
      </w:r>
      <w:r>
        <w:rPr>
          <w:rFonts w:ascii="宋体" w:hAnsi="宋体" w:hint="eastAsia"/>
          <w:b/>
          <w:sz w:val="21"/>
          <w:szCs w:val="21"/>
        </w:rPr>
        <w:t>竞包</w:t>
      </w:r>
      <w:r>
        <w:rPr>
          <w:rFonts w:ascii="宋体" w:hAnsi="宋体"/>
          <w:b/>
          <w:sz w:val="21"/>
          <w:szCs w:val="21"/>
        </w:rPr>
        <w:t>方案</w:t>
      </w:r>
    </w:p>
    <w:p w:rsidR="00C425D9" w:rsidRDefault="008D72FC" w:rsidP="00FD12B6">
      <w:pPr>
        <w:pStyle w:val="a6"/>
        <w:snapToGrid w:val="0"/>
        <w:spacing w:line="400" w:lineRule="exact"/>
        <w:ind w:firstLineChars="200" w:firstLine="420"/>
      </w:pPr>
      <w:r>
        <w:rPr>
          <w:rFonts w:ascii="宋体" w:hAnsi="宋体" w:hint="eastAsia"/>
          <w:snapToGrid w:val="0"/>
          <w:sz w:val="21"/>
          <w:szCs w:val="21"/>
        </w:rPr>
        <w:t>竞包人不得递交备选竞包方案。</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3.7 </w:t>
      </w:r>
      <w:r>
        <w:rPr>
          <w:rFonts w:ascii="宋体" w:hAnsi="宋体" w:hint="eastAsia"/>
          <w:b/>
          <w:sz w:val="21"/>
          <w:szCs w:val="21"/>
        </w:rPr>
        <w:t>竞包</w:t>
      </w:r>
      <w:r>
        <w:rPr>
          <w:rFonts w:ascii="宋体" w:hAnsi="宋体"/>
          <w:b/>
          <w:sz w:val="21"/>
          <w:szCs w:val="21"/>
        </w:rPr>
        <w:t>文件的编制</w:t>
      </w:r>
    </w:p>
    <w:p w:rsidR="00763E34" w:rsidRDefault="00763E34" w:rsidP="00FD12B6">
      <w:pPr>
        <w:snapToGrid w:val="0"/>
        <w:spacing w:line="400" w:lineRule="exact"/>
        <w:ind w:firstLineChars="200" w:firstLine="420"/>
        <w:rPr>
          <w:rFonts w:ascii="宋体" w:hAnsi="宋体"/>
          <w:snapToGrid w:val="0"/>
          <w:sz w:val="21"/>
          <w:szCs w:val="21"/>
        </w:rPr>
      </w:pPr>
      <w:bookmarkStart w:id="65" w:name="_Toc259802193"/>
      <w:bookmarkStart w:id="66" w:name="_Toc271220712"/>
      <w:bookmarkStart w:id="67" w:name="_Toc261333114"/>
      <w:bookmarkStart w:id="68" w:name="_Toc271200546"/>
      <w:bookmarkStart w:id="69" w:name="_Toc251597986"/>
      <w:bookmarkStart w:id="70" w:name="_Toc251245631"/>
      <w:r>
        <w:rPr>
          <w:rFonts w:ascii="宋体" w:hAnsi="宋体"/>
          <w:snapToGrid w:val="0"/>
          <w:sz w:val="21"/>
          <w:szCs w:val="21"/>
        </w:rPr>
        <w:t xml:space="preserve">3.7.1 </w:t>
      </w:r>
      <w:r>
        <w:rPr>
          <w:rFonts w:ascii="宋体" w:hAnsi="宋体" w:hint="eastAsia"/>
          <w:snapToGrid w:val="0"/>
          <w:sz w:val="21"/>
          <w:szCs w:val="21"/>
        </w:rPr>
        <w:t>竞包文件</w:t>
      </w:r>
      <w:r>
        <w:rPr>
          <w:rFonts w:ascii="宋体" w:hAnsi="宋体"/>
          <w:snapToGrid w:val="0"/>
          <w:sz w:val="21"/>
          <w:szCs w:val="21"/>
        </w:rPr>
        <w:t>应按第</w:t>
      </w:r>
      <w:r>
        <w:rPr>
          <w:rFonts w:ascii="宋体" w:hAnsi="宋体" w:hint="eastAsia"/>
          <w:snapToGrid w:val="0"/>
          <w:sz w:val="21"/>
          <w:szCs w:val="21"/>
        </w:rPr>
        <w:t>八</w:t>
      </w:r>
      <w:r>
        <w:rPr>
          <w:rFonts w:ascii="宋体" w:hAnsi="宋体"/>
          <w:snapToGrid w:val="0"/>
          <w:sz w:val="21"/>
          <w:szCs w:val="21"/>
        </w:rPr>
        <w:t>章“</w:t>
      </w:r>
      <w:r>
        <w:rPr>
          <w:rFonts w:ascii="宋体" w:hAnsi="宋体" w:hint="eastAsia"/>
          <w:snapToGrid w:val="0"/>
          <w:sz w:val="21"/>
          <w:szCs w:val="21"/>
        </w:rPr>
        <w:t>竞包文件</w:t>
      </w:r>
      <w:r>
        <w:rPr>
          <w:rFonts w:ascii="宋体" w:hAnsi="宋体"/>
          <w:snapToGrid w:val="0"/>
          <w:sz w:val="21"/>
          <w:szCs w:val="21"/>
        </w:rPr>
        <w:t>格式”进行编写，如有必要，可以增加附页，作为</w:t>
      </w:r>
      <w:r>
        <w:rPr>
          <w:rFonts w:ascii="宋体" w:hAnsi="宋体" w:hint="eastAsia"/>
          <w:snapToGrid w:val="0"/>
          <w:sz w:val="21"/>
          <w:szCs w:val="21"/>
        </w:rPr>
        <w:t>竞包文件</w:t>
      </w:r>
      <w:r>
        <w:rPr>
          <w:rFonts w:ascii="宋体" w:hAnsi="宋体"/>
          <w:snapToGrid w:val="0"/>
          <w:sz w:val="21"/>
          <w:szCs w:val="21"/>
        </w:rPr>
        <w:t>的组成部分。</w:t>
      </w:r>
    </w:p>
    <w:p w:rsidR="00763E34" w:rsidRDefault="00763E34"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3.7.2 </w:t>
      </w:r>
      <w:r>
        <w:rPr>
          <w:rFonts w:hAnsi="宋体" w:hint="eastAsia"/>
          <w:snapToGrid w:val="0"/>
          <w:sz w:val="21"/>
          <w:szCs w:val="21"/>
        </w:rPr>
        <w:t>CA</w:t>
      </w:r>
      <w:r>
        <w:rPr>
          <w:rFonts w:hAnsi="宋体" w:hint="eastAsia"/>
          <w:snapToGrid w:val="0"/>
          <w:sz w:val="21"/>
          <w:szCs w:val="21"/>
        </w:rPr>
        <w:t>加密电子</w:t>
      </w:r>
      <w:r>
        <w:rPr>
          <w:rFonts w:ascii="宋体" w:hAnsi="宋体" w:hint="eastAsia"/>
          <w:snapToGrid w:val="0"/>
          <w:sz w:val="21"/>
          <w:szCs w:val="21"/>
        </w:rPr>
        <w:t>竞包文件</w:t>
      </w:r>
      <w:r>
        <w:rPr>
          <w:rFonts w:ascii="宋体" w:hAnsi="宋体"/>
          <w:snapToGrid w:val="0"/>
          <w:sz w:val="21"/>
          <w:szCs w:val="21"/>
        </w:rPr>
        <w:t>应当对</w:t>
      </w:r>
      <w:r>
        <w:rPr>
          <w:rFonts w:ascii="宋体" w:hAnsi="宋体" w:hint="eastAsia"/>
          <w:snapToGrid w:val="0"/>
          <w:sz w:val="21"/>
          <w:szCs w:val="21"/>
        </w:rPr>
        <w:t>发包文件</w:t>
      </w:r>
      <w:r>
        <w:rPr>
          <w:rFonts w:ascii="宋体" w:hAnsi="宋体"/>
          <w:snapToGrid w:val="0"/>
          <w:sz w:val="21"/>
          <w:szCs w:val="21"/>
        </w:rPr>
        <w:t>有关工期、</w:t>
      </w:r>
      <w:r>
        <w:rPr>
          <w:rFonts w:ascii="宋体" w:hAnsi="宋体" w:hint="eastAsia"/>
          <w:snapToGrid w:val="0"/>
          <w:sz w:val="21"/>
          <w:szCs w:val="21"/>
        </w:rPr>
        <w:t>竞包</w:t>
      </w:r>
      <w:r>
        <w:rPr>
          <w:rFonts w:ascii="宋体" w:hAnsi="宋体"/>
          <w:snapToGrid w:val="0"/>
          <w:sz w:val="21"/>
          <w:szCs w:val="21"/>
        </w:rPr>
        <w:t>有效期、质量要求、</w:t>
      </w:r>
      <w:r>
        <w:rPr>
          <w:rFonts w:ascii="宋体" w:hAnsi="宋体" w:hint="eastAsia"/>
          <w:snapToGrid w:val="0"/>
          <w:sz w:val="21"/>
          <w:szCs w:val="21"/>
        </w:rPr>
        <w:t>技术标</w:t>
      </w:r>
      <w:r>
        <w:rPr>
          <w:rFonts w:ascii="宋体" w:hAnsi="宋体"/>
          <w:snapToGrid w:val="0"/>
          <w:sz w:val="21"/>
          <w:szCs w:val="21"/>
        </w:rPr>
        <w:t>准和要求、</w:t>
      </w:r>
      <w:r>
        <w:rPr>
          <w:rFonts w:ascii="宋体" w:hAnsi="宋体" w:hint="eastAsia"/>
          <w:snapToGrid w:val="0"/>
          <w:sz w:val="21"/>
          <w:szCs w:val="21"/>
        </w:rPr>
        <w:t>发包</w:t>
      </w:r>
      <w:r>
        <w:rPr>
          <w:rFonts w:ascii="宋体" w:hAnsi="宋体"/>
          <w:snapToGrid w:val="0"/>
          <w:sz w:val="21"/>
          <w:szCs w:val="21"/>
        </w:rPr>
        <w:t>范围等实质性内容作出响应</w:t>
      </w:r>
      <w:r>
        <w:rPr>
          <w:rFonts w:ascii="宋体" w:hAnsi="宋体" w:hint="eastAsia"/>
          <w:snapToGrid w:val="0"/>
          <w:sz w:val="21"/>
          <w:szCs w:val="21"/>
        </w:rPr>
        <w:t>。</w:t>
      </w:r>
    </w:p>
    <w:p w:rsidR="00763E34" w:rsidRDefault="00763E34" w:rsidP="00FD12B6">
      <w:pPr>
        <w:pStyle w:val="Default"/>
        <w:snapToGrid w:val="0"/>
        <w:spacing w:line="400" w:lineRule="exact"/>
        <w:ind w:firstLine="425"/>
        <w:jc w:val="both"/>
        <w:rPr>
          <w:rFonts w:hAnsi="宋体" w:cstheme="minorBidi"/>
          <w:snapToGrid w:val="0"/>
          <w:color w:val="auto"/>
          <w:sz w:val="21"/>
          <w:szCs w:val="21"/>
        </w:rPr>
      </w:pPr>
      <w:r>
        <w:rPr>
          <w:rFonts w:hAnsi="宋体" w:cstheme="minorBidi" w:hint="eastAsia"/>
          <w:snapToGrid w:val="0"/>
          <w:color w:val="auto"/>
          <w:sz w:val="21"/>
          <w:szCs w:val="21"/>
        </w:rPr>
        <w:t>3.7.3 CA加密电子竞包文件应按第八章“竞包文件格式”进行编写。</w:t>
      </w:r>
    </w:p>
    <w:p w:rsidR="00763E34" w:rsidRDefault="00763E34" w:rsidP="00FD12B6">
      <w:pPr>
        <w:pStyle w:val="Default"/>
        <w:snapToGrid w:val="0"/>
        <w:spacing w:line="400" w:lineRule="exact"/>
        <w:ind w:firstLine="425"/>
        <w:jc w:val="both"/>
        <w:rPr>
          <w:rFonts w:hAnsi="宋体" w:cstheme="minorBidi"/>
          <w:snapToGrid w:val="0"/>
          <w:color w:val="auto"/>
          <w:sz w:val="21"/>
          <w:szCs w:val="21"/>
        </w:rPr>
      </w:pPr>
      <w:r>
        <w:rPr>
          <w:rFonts w:hAnsi="宋体" w:cstheme="minorBidi" w:hint="eastAsia"/>
          <w:snapToGrid w:val="0"/>
          <w:color w:val="auto"/>
          <w:sz w:val="21"/>
          <w:szCs w:val="21"/>
        </w:rPr>
        <w:t>3.7.4 CA加密电子竞包文件应由竞包单位进行电子签章盖章确认。</w:t>
      </w:r>
    </w:p>
    <w:p w:rsidR="00763E34" w:rsidRDefault="00763E34" w:rsidP="00FD12B6">
      <w:pPr>
        <w:pStyle w:val="Default"/>
        <w:snapToGrid w:val="0"/>
        <w:spacing w:line="400" w:lineRule="exact"/>
        <w:ind w:firstLine="425"/>
        <w:jc w:val="both"/>
        <w:rPr>
          <w:rFonts w:hAnsi="宋体" w:cstheme="minorBidi"/>
          <w:snapToGrid w:val="0"/>
          <w:color w:val="auto"/>
          <w:sz w:val="21"/>
          <w:szCs w:val="21"/>
        </w:rPr>
      </w:pPr>
      <w:r>
        <w:rPr>
          <w:rFonts w:hAnsi="宋体" w:cstheme="minorBidi" w:hint="eastAsia"/>
          <w:snapToGrid w:val="0"/>
          <w:color w:val="auto"/>
          <w:sz w:val="21"/>
          <w:szCs w:val="21"/>
        </w:rPr>
        <w:t>3.7.5 竞包人编制的CA加密电子竞包文件，必须是使用新点竞包文件制作软件最新版（系统自带更新系统）生成的后缀名为“.HZTF”的CA加密电子竞包文件。未按上述要求加密和数字证书认证的竞包文件，将被视为无效竞包文件。</w:t>
      </w:r>
    </w:p>
    <w:p w:rsidR="00763E34" w:rsidRDefault="00763E34" w:rsidP="00FD12B6">
      <w:pPr>
        <w:pStyle w:val="Default"/>
        <w:snapToGrid w:val="0"/>
        <w:spacing w:line="400" w:lineRule="exact"/>
        <w:ind w:firstLine="425"/>
        <w:jc w:val="both"/>
        <w:rPr>
          <w:rFonts w:hAnsi="宋体" w:cstheme="minorBidi"/>
          <w:snapToGrid w:val="0"/>
          <w:color w:val="auto"/>
          <w:sz w:val="21"/>
          <w:szCs w:val="21"/>
        </w:rPr>
      </w:pPr>
      <w:r>
        <w:rPr>
          <w:rFonts w:hAnsi="宋体" w:cstheme="minorBidi" w:hint="eastAsia"/>
          <w:snapToGrid w:val="0"/>
          <w:color w:val="auto"/>
          <w:sz w:val="21"/>
          <w:szCs w:val="21"/>
        </w:rPr>
        <w:lastRenderedPageBreak/>
        <w:t>3.7.6 电子竞包流程如下：</w:t>
      </w:r>
    </w:p>
    <w:p w:rsidR="00C425D9" w:rsidRDefault="00763E34" w:rsidP="00FD12B6">
      <w:pPr>
        <w:pStyle w:val="Default"/>
        <w:snapToGrid w:val="0"/>
        <w:spacing w:line="400" w:lineRule="exact"/>
        <w:ind w:firstLine="425"/>
        <w:jc w:val="both"/>
        <w:rPr>
          <w:rFonts w:eastAsiaTheme="minorEastAsia" w:hAnsi="宋体" w:cstheme="minorBidi"/>
          <w:b/>
          <w:color w:val="auto"/>
          <w:sz w:val="21"/>
          <w:szCs w:val="21"/>
        </w:rPr>
      </w:pPr>
      <w:r>
        <w:rPr>
          <w:rFonts w:eastAsiaTheme="minorEastAsia" w:hAnsi="宋体" w:cstheme="minorBidi" w:hint="eastAsia"/>
          <w:b/>
          <w:color w:val="auto"/>
          <w:sz w:val="21"/>
          <w:szCs w:val="21"/>
        </w:rPr>
        <w:t>湖州市限额发包平台→交易主体登录→下载发包文件（如果有答疑澄清文件，需要下载答疑澄清文件进行制作）→使用电子竞包文件制作工具制作竞包文件→系统完善竞包信息→上传竞包文件→点击“模拟解密”按钮→提示解密成功。</w:t>
      </w:r>
    </w:p>
    <w:p w:rsidR="00C425D9" w:rsidRDefault="008D72FC" w:rsidP="00FD12B6">
      <w:pPr>
        <w:pStyle w:val="3"/>
        <w:snapToGrid w:val="0"/>
        <w:spacing w:line="400" w:lineRule="exact"/>
        <w:jc w:val="both"/>
        <w:rPr>
          <w:rFonts w:ascii="宋体" w:eastAsia="宋体" w:hAnsi="宋体"/>
          <w:snapToGrid w:val="0"/>
          <w:sz w:val="21"/>
          <w:szCs w:val="21"/>
        </w:rPr>
      </w:pPr>
      <w:bookmarkStart w:id="71" w:name="_Toc129005990"/>
      <w:r>
        <w:rPr>
          <w:rFonts w:ascii="宋体" w:eastAsia="宋体" w:hAnsi="宋体"/>
          <w:snapToGrid w:val="0"/>
          <w:sz w:val="21"/>
          <w:szCs w:val="21"/>
        </w:rPr>
        <w:t>4</w:t>
      </w:r>
      <w:bookmarkEnd w:id="65"/>
      <w:bookmarkEnd w:id="66"/>
      <w:bookmarkEnd w:id="67"/>
      <w:bookmarkEnd w:id="68"/>
      <w:bookmarkEnd w:id="69"/>
      <w:bookmarkEnd w:id="70"/>
      <w:r>
        <w:rPr>
          <w:rFonts w:ascii="宋体" w:eastAsia="宋体" w:hAnsi="宋体" w:hint="eastAsia"/>
          <w:snapToGrid w:val="0"/>
          <w:sz w:val="21"/>
          <w:szCs w:val="21"/>
        </w:rPr>
        <w:t>竞包</w:t>
      </w:r>
      <w:bookmarkEnd w:id="71"/>
    </w:p>
    <w:p w:rsidR="006F2D7F" w:rsidRDefault="008D72FC" w:rsidP="00FD12B6">
      <w:pPr>
        <w:snapToGrid w:val="0"/>
        <w:spacing w:line="400" w:lineRule="exact"/>
        <w:rPr>
          <w:rFonts w:ascii="宋体" w:hAnsi="宋体"/>
          <w:b/>
          <w:sz w:val="21"/>
          <w:szCs w:val="21"/>
        </w:rPr>
      </w:pPr>
      <w:r>
        <w:rPr>
          <w:rFonts w:ascii="宋体" w:hAnsi="宋体"/>
          <w:b/>
          <w:sz w:val="21"/>
          <w:szCs w:val="21"/>
        </w:rPr>
        <w:t xml:space="preserve">4.1 </w:t>
      </w:r>
      <w:r>
        <w:rPr>
          <w:rFonts w:ascii="宋体" w:hAnsi="宋体" w:hint="eastAsia"/>
          <w:b/>
          <w:sz w:val="21"/>
          <w:szCs w:val="21"/>
        </w:rPr>
        <w:t>竞包</w:t>
      </w:r>
      <w:r>
        <w:rPr>
          <w:rFonts w:ascii="宋体" w:hAnsi="宋体"/>
          <w:b/>
          <w:sz w:val="21"/>
          <w:szCs w:val="21"/>
        </w:rPr>
        <w:t>文件的密封和标识</w:t>
      </w:r>
    </w:p>
    <w:p w:rsidR="005F647B" w:rsidRDefault="005F647B" w:rsidP="005F647B">
      <w:pPr>
        <w:spacing w:line="500" w:lineRule="exact"/>
        <w:ind w:firstLineChars="200" w:firstLine="420"/>
        <w:rPr>
          <w:rFonts w:ascii="宋体" w:eastAsia="宋体" w:hAnsi="宋体"/>
          <w:snapToGrid w:val="0"/>
          <w:sz w:val="21"/>
          <w:szCs w:val="21"/>
        </w:rPr>
      </w:pPr>
      <w:bookmarkStart w:id="72" w:name="第二章第411项"/>
      <w:r>
        <w:rPr>
          <w:rFonts w:ascii="宋体" w:eastAsia="宋体" w:hAnsi="宋体" w:hint="eastAsia"/>
          <w:snapToGrid w:val="0"/>
          <w:sz w:val="21"/>
          <w:szCs w:val="21"/>
        </w:rPr>
        <w:t>4.1.1</w:t>
      </w:r>
      <w:bookmarkEnd w:id="72"/>
      <w:r>
        <w:rPr>
          <w:rFonts w:ascii="宋体" w:hAnsi="宋体" w:hint="eastAsia"/>
          <w:b/>
          <w:sz w:val="21"/>
          <w:szCs w:val="21"/>
        </w:rPr>
        <w:t>竞包文件（CA加密后的电子竞包文件）</w:t>
      </w:r>
      <w:r>
        <w:rPr>
          <w:rFonts w:ascii="宋体" w:eastAsia="宋体" w:hAnsi="宋体" w:hint="eastAsia"/>
          <w:snapToGrid w:val="0"/>
          <w:sz w:val="21"/>
          <w:szCs w:val="21"/>
        </w:rPr>
        <w:t>：在竞包截止时间前登录湖州市公共资源交易系统上的竞包文件递交模块上传；</w:t>
      </w:r>
    </w:p>
    <w:p w:rsidR="005F647B" w:rsidRDefault="005F647B" w:rsidP="005F647B">
      <w:pPr>
        <w:spacing w:line="500" w:lineRule="exact"/>
        <w:ind w:firstLineChars="200" w:firstLine="420"/>
        <w:rPr>
          <w:rFonts w:ascii="宋体" w:eastAsia="宋体" w:hAnsi="宋体"/>
          <w:snapToGrid w:val="0"/>
          <w:sz w:val="21"/>
          <w:szCs w:val="21"/>
        </w:rPr>
      </w:pPr>
      <w:r>
        <w:rPr>
          <w:rFonts w:ascii="宋体" w:eastAsia="宋体" w:hAnsi="宋体" w:hint="eastAsia"/>
          <w:snapToGrid w:val="0"/>
          <w:sz w:val="21"/>
          <w:szCs w:val="21"/>
        </w:rPr>
        <w:t>4.1.2 未按</w:t>
      </w:r>
      <w:hyperlink w:anchor="第二章第412项" w:history="1">
        <w:r>
          <w:rPr>
            <w:rStyle w:val="af0"/>
            <w:rFonts w:ascii="宋体" w:eastAsia="宋体" w:hAnsi="宋体" w:hint="eastAsia"/>
            <w:snapToGrid w:val="0"/>
            <w:sz w:val="21"/>
            <w:szCs w:val="21"/>
          </w:rPr>
          <w:t>竞包人须知前附表4.1.1、4.1.2项</w:t>
        </w:r>
      </w:hyperlink>
      <w:r>
        <w:rPr>
          <w:rFonts w:ascii="宋体" w:eastAsia="宋体" w:hAnsi="宋体" w:hint="eastAsia"/>
          <w:snapToGrid w:val="0"/>
          <w:sz w:val="21"/>
          <w:szCs w:val="21"/>
        </w:rPr>
        <w:t>要求的，发包人应予拒收。</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4.2 </w:t>
      </w:r>
      <w:r>
        <w:rPr>
          <w:rFonts w:ascii="宋体" w:hAnsi="宋体" w:hint="eastAsia"/>
          <w:b/>
          <w:sz w:val="21"/>
          <w:szCs w:val="21"/>
        </w:rPr>
        <w:t>竞包</w:t>
      </w:r>
      <w:r>
        <w:rPr>
          <w:rFonts w:ascii="宋体" w:hAnsi="宋体"/>
          <w:b/>
          <w:sz w:val="21"/>
          <w:szCs w:val="21"/>
        </w:rPr>
        <w:t>文件的递交</w:t>
      </w:r>
    </w:p>
    <w:p w:rsidR="005F647B" w:rsidRDefault="005F647B" w:rsidP="005F647B">
      <w:pPr>
        <w:snapToGrid w:val="0"/>
        <w:spacing w:line="374" w:lineRule="exact"/>
        <w:ind w:firstLineChars="200" w:firstLine="420"/>
        <w:rPr>
          <w:rFonts w:ascii="宋体" w:hAnsi="宋体"/>
          <w:b/>
          <w:sz w:val="21"/>
          <w:szCs w:val="21"/>
        </w:rPr>
      </w:pPr>
      <w:r>
        <w:rPr>
          <w:rFonts w:ascii="宋体" w:hAnsi="宋体" w:hint="eastAsia"/>
          <w:bCs/>
          <w:sz w:val="21"/>
          <w:szCs w:val="21"/>
        </w:rPr>
        <w:t>4.2.1</w:t>
      </w:r>
      <w:r>
        <w:rPr>
          <w:rFonts w:ascii="宋体" w:hAnsi="宋体" w:hint="eastAsia"/>
          <w:b/>
          <w:sz w:val="21"/>
          <w:szCs w:val="21"/>
        </w:rPr>
        <w:t>竞包文件（CA加密后的电子竞包文件）</w:t>
      </w:r>
      <w:r>
        <w:rPr>
          <w:rFonts w:ascii="宋体" w:hAnsi="宋体" w:hint="eastAsia"/>
          <w:bCs/>
          <w:sz w:val="21"/>
          <w:szCs w:val="21"/>
        </w:rPr>
        <w:t>：竞包人应在竞包截止时间前登录湖州市限额发包平台上的竞包文件递交模块上传CA加密后的电子竞包文件；</w:t>
      </w:r>
    </w:p>
    <w:p w:rsidR="005F647B" w:rsidRPr="008C1CDB" w:rsidRDefault="005F647B" w:rsidP="008C1CDB">
      <w:pPr>
        <w:snapToGrid w:val="0"/>
        <w:spacing w:line="374" w:lineRule="exact"/>
        <w:ind w:firstLineChars="200" w:firstLine="422"/>
        <w:rPr>
          <w:rFonts w:ascii="宋体" w:hAnsi="宋体"/>
          <w:b/>
          <w:bCs/>
          <w:sz w:val="21"/>
          <w:szCs w:val="21"/>
        </w:rPr>
      </w:pPr>
      <w:r w:rsidRPr="008C1CDB">
        <w:rPr>
          <w:rFonts w:ascii="宋体" w:hAnsi="宋体" w:hint="eastAsia"/>
          <w:b/>
          <w:bCs/>
          <w:sz w:val="21"/>
          <w:szCs w:val="21"/>
        </w:rPr>
        <w:t>4.2.2到竞包截止时间止，发包人收到的竞包文件少于2个的，发包人将依法重新组织发包。</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4.3 </w:t>
      </w:r>
      <w:r>
        <w:rPr>
          <w:rFonts w:ascii="宋体" w:hAnsi="宋体" w:hint="eastAsia"/>
          <w:b/>
          <w:sz w:val="21"/>
          <w:szCs w:val="21"/>
        </w:rPr>
        <w:t>竞包</w:t>
      </w:r>
      <w:r>
        <w:rPr>
          <w:rFonts w:ascii="宋体" w:hAnsi="宋体"/>
          <w:b/>
          <w:sz w:val="21"/>
          <w:szCs w:val="21"/>
        </w:rPr>
        <w:t>文件的修改与撤回</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4.3.1 在</w:t>
      </w:r>
      <w:r>
        <w:rPr>
          <w:rFonts w:ascii="宋体" w:hAnsi="宋体" w:hint="eastAsia"/>
          <w:snapToGrid w:val="0"/>
          <w:sz w:val="21"/>
          <w:szCs w:val="21"/>
        </w:rPr>
        <w:t>竞包人须知前附表</w:t>
      </w:r>
      <w:r>
        <w:rPr>
          <w:rFonts w:ascii="宋体" w:hAnsi="宋体"/>
          <w:snapToGrid w:val="0"/>
          <w:sz w:val="21"/>
          <w:szCs w:val="21"/>
        </w:rPr>
        <w:t>第</w:t>
      </w:r>
      <w:r>
        <w:rPr>
          <w:rFonts w:ascii="宋体" w:hAnsi="宋体" w:hint="eastAsia"/>
          <w:snapToGrid w:val="0"/>
          <w:sz w:val="21"/>
          <w:szCs w:val="21"/>
        </w:rPr>
        <w:t>2.2</w:t>
      </w:r>
      <w:r>
        <w:rPr>
          <w:rFonts w:ascii="宋体" w:hAnsi="宋体"/>
          <w:snapToGrid w:val="0"/>
          <w:sz w:val="21"/>
          <w:szCs w:val="21"/>
        </w:rPr>
        <w:t>项规定的</w:t>
      </w:r>
      <w:r>
        <w:rPr>
          <w:rFonts w:ascii="宋体" w:hAnsi="宋体" w:hint="eastAsia"/>
          <w:snapToGrid w:val="0"/>
          <w:sz w:val="21"/>
          <w:szCs w:val="21"/>
        </w:rPr>
        <w:t>竞包</w:t>
      </w:r>
      <w:r>
        <w:rPr>
          <w:rFonts w:ascii="宋体" w:hAnsi="宋体"/>
          <w:snapToGrid w:val="0"/>
          <w:sz w:val="21"/>
          <w:szCs w:val="21"/>
        </w:rPr>
        <w:t>截止时间前，</w:t>
      </w:r>
      <w:r>
        <w:rPr>
          <w:rFonts w:ascii="宋体" w:hAnsi="宋体" w:hint="eastAsia"/>
          <w:snapToGrid w:val="0"/>
          <w:sz w:val="21"/>
          <w:szCs w:val="21"/>
        </w:rPr>
        <w:t>竞包</w:t>
      </w:r>
      <w:r>
        <w:rPr>
          <w:rFonts w:ascii="宋体" w:hAnsi="宋体"/>
          <w:snapToGrid w:val="0"/>
          <w:sz w:val="21"/>
          <w:szCs w:val="21"/>
        </w:rPr>
        <w:t>人可以修改或撤回已递交的</w:t>
      </w:r>
      <w:r>
        <w:rPr>
          <w:rFonts w:ascii="宋体" w:hAnsi="宋体" w:hint="eastAsia"/>
          <w:snapToGrid w:val="0"/>
          <w:sz w:val="21"/>
          <w:szCs w:val="21"/>
        </w:rPr>
        <w:t>竞包</w:t>
      </w:r>
      <w:r>
        <w:rPr>
          <w:rFonts w:ascii="宋体" w:hAnsi="宋体"/>
          <w:snapToGrid w:val="0"/>
          <w:sz w:val="21"/>
          <w:szCs w:val="21"/>
        </w:rPr>
        <w:t>文件，但应以书面形式通知</w:t>
      </w:r>
      <w:r>
        <w:rPr>
          <w:rFonts w:ascii="宋体" w:hAnsi="宋体" w:hint="eastAsia"/>
          <w:snapToGrid w:val="0"/>
          <w:sz w:val="21"/>
          <w:szCs w:val="21"/>
        </w:rPr>
        <w:t>发包</w:t>
      </w:r>
      <w:r>
        <w:rPr>
          <w:rFonts w:ascii="宋体" w:hAnsi="宋体"/>
          <w:snapToGrid w:val="0"/>
          <w:sz w:val="21"/>
          <w:szCs w:val="21"/>
        </w:rPr>
        <w:t>人</w:t>
      </w:r>
      <w:r>
        <w:rPr>
          <w:rFonts w:ascii="宋体" w:hAnsi="宋体" w:hint="eastAsia"/>
          <w:snapToGrid w:val="0"/>
          <w:sz w:val="21"/>
          <w:szCs w:val="21"/>
        </w:rPr>
        <w:t>；</w:t>
      </w:r>
    </w:p>
    <w:p w:rsidR="00C425D9" w:rsidRDefault="008D72FC" w:rsidP="00FD12B6">
      <w:pPr>
        <w:pStyle w:val="3"/>
        <w:snapToGrid w:val="0"/>
        <w:spacing w:line="400" w:lineRule="exact"/>
        <w:jc w:val="both"/>
        <w:rPr>
          <w:rFonts w:ascii="宋体" w:eastAsia="宋体" w:hAnsi="宋体"/>
          <w:snapToGrid w:val="0"/>
          <w:sz w:val="21"/>
          <w:szCs w:val="21"/>
        </w:rPr>
      </w:pPr>
      <w:bookmarkStart w:id="73" w:name="_Toc271220713"/>
      <w:bookmarkStart w:id="74" w:name="_Toc261333115"/>
      <w:bookmarkStart w:id="75" w:name="_Toc271200547"/>
      <w:bookmarkStart w:id="76" w:name="_Toc251245632"/>
      <w:bookmarkStart w:id="77" w:name="_Toc251597987"/>
      <w:bookmarkStart w:id="78" w:name="_Toc259802194"/>
      <w:bookmarkStart w:id="79" w:name="_Toc129005991"/>
      <w:r>
        <w:rPr>
          <w:rFonts w:ascii="宋体" w:eastAsia="宋体" w:hAnsi="宋体"/>
          <w:snapToGrid w:val="0"/>
          <w:sz w:val="21"/>
          <w:szCs w:val="21"/>
        </w:rPr>
        <w:t>5开标</w:t>
      </w:r>
      <w:bookmarkEnd w:id="73"/>
      <w:bookmarkEnd w:id="74"/>
      <w:bookmarkEnd w:id="75"/>
      <w:bookmarkEnd w:id="76"/>
      <w:bookmarkEnd w:id="77"/>
      <w:bookmarkEnd w:id="78"/>
      <w:bookmarkEnd w:id="79"/>
    </w:p>
    <w:p w:rsidR="00C425D9" w:rsidRDefault="008D72FC" w:rsidP="00FD12B6">
      <w:pPr>
        <w:snapToGrid w:val="0"/>
        <w:spacing w:line="400" w:lineRule="exact"/>
        <w:rPr>
          <w:rFonts w:ascii="宋体" w:hAnsi="宋体"/>
          <w:b/>
          <w:sz w:val="21"/>
          <w:szCs w:val="21"/>
        </w:rPr>
      </w:pPr>
      <w:r>
        <w:rPr>
          <w:rFonts w:ascii="宋体" w:hAnsi="宋体"/>
          <w:b/>
          <w:sz w:val="21"/>
          <w:szCs w:val="21"/>
        </w:rPr>
        <w:t>5.1 开标时间和地点</w:t>
      </w:r>
    </w:p>
    <w:p w:rsidR="006F2D7F" w:rsidRDefault="006F2D7F" w:rsidP="003A1C6D">
      <w:pPr>
        <w:snapToGrid w:val="0"/>
        <w:spacing w:line="400" w:lineRule="exact"/>
        <w:ind w:firstLineChars="200" w:firstLine="420"/>
        <w:rPr>
          <w:rFonts w:ascii="宋体" w:hAnsi="宋体"/>
          <w:bCs/>
          <w:snapToGrid w:val="0"/>
          <w:sz w:val="21"/>
          <w:szCs w:val="21"/>
        </w:rPr>
      </w:pPr>
      <w:bookmarkStart w:id="80" w:name="_Toc491857279"/>
      <w:bookmarkStart w:id="81" w:name="_Toc429596634"/>
      <w:bookmarkStart w:id="82" w:name="_Toc26427"/>
      <w:bookmarkStart w:id="83" w:name="_Toc429512989"/>
      <w:bookmarkStart w:id="84" w:name="_Toc392345939"/>
      <w:bookmarkStart w:id="85" w:name="_Toc429494406"/>
      <w:bookmarkStart w:id="86" w:name="_Toc429494999"/>
      <w:bookmarkStart w:id="87" w:name="_Toc271200548"/>
      <w:bookmarkStart w:id="88" w:name="_Toc271220714"/>
      <w:bookmarkStart w:id="89" w:name="_Toc261333116"/>
      <w:bookmarkStart w:id="90" w:name="_Toc251597988"/>
      <w:bookmarkStart w:id="91" w:name="_Toc251245633"/>
      <w:bookmarkStart w:id="92" w:name="_Toc259802195"/>
      <w:r>
        <w:rPr>
          <w:rFonts w:ascii="宋体" w:hAnsi="宋体" w:hint="eastAsia"/>
          <w:bCs/>
          <w:snapToGrid w:val="0"/>
          <w:sz w:val="21"/>
          <w:szCs w:val="21"/>
        </w:rPr>
        <w:t>5.1.1发包人在规定的竞包截止时间和规定的地点公开开标，所有竞包人应在竞包截止时间前登陆网上开标大厅参加开标，具体要求见竞包人须知前附表第5.2项规定；</w:t>
      </w:r>
    </w:p>
    <w:p w:rsidR="006F2D7F" w:rsidRDefault="006F2D7F" w:rsidP="003A1C6D">
      <w:pPr>
        <w:snapToGrid w:val="0"/>
        <w:spacing w:line="400" w:lineRule="exact"/>
        <w:ind w:firstLineChars="200" w:firstLine="420"/>
        <w:rPr>
          <w:rFonts w:ascii="宋体" w:hAnsi="宋体"/>
          <w:bCs/>
          <w:snapToGrid w:val="0"/>
          <w:sz w:val="21"/>
          <w:szCs w:val="21"/>
        </w:rPr>
      </w:pPr>
      <w:r>
        <w:rPr>
          <w:rFonts w:ascii="宋体" w:hAnsi="宋体" w:hint="eastAsia"/>
          <w:bCs/>
          <w:snapToGrid w:val="0"/>
          <w:sz w:val="21"/>
          <w:szCs w:val="21"/>
        </w:rPr>
        <w:t>5.1.2竞包人应在竞包截止时间之前，登陆</w:t>
      </w:r>
      <w:r w:rsidR="00960E8C" w:rsidRPr="00960E8C">
        <w:rPr>
          <w:rFonts w:ascii="宋体" w:hAnsi="宋体" w:hint="eastAsia"/>
          <w:bCs/>
          <w:snapToGrid w:val="0"/>
          <w:sz w:val="21"/>
          <w:szCs w:val="21"/>
        </w:rPr>
        <w:t>湖州市限额发包平台</w:t>
      </w:r>
      <w:r>
        <w:rPr>
          <w:rFonts w:ascii="宋体" w:hAnsi="宋体" w:hint="eastAsia"/>
          <w:bCs/>
          <w:snapToGrid w:val="0"/>
          <w:sz w:val="21"/>
          <w:szCs w:val="21"/>
        </w:rPr>
        <w:t>—交易主体登录—电子招投标交易平台—上传竞包文件模块，上传“CA加密后的电子竞包文件”。</w:t>
      </w:r>
    </w:p>
    <w:p w:rsidR="006F2D7F" w:rsidRDefault="006F2D7F" w:rsidP="00FD12B6">
      <w:pPr>
        <w:snapToGrid w:val="0"/>
        <w:spacing w:line="400" w:lineRule="exact"/>
        <w:rPr>
          <w:rFonts w:ascii="宋体" w:hAnsi="宋体"/>
          <w:b/>
          <w:sz w:val="21"/>
          <w:szCs w:val="21"/>
        </w:rPr>
      </w:pPr>
      <w:r>
        <w:rPr>
          <w:rFonts w:ascii="宋体" w:hAnsi="宋体"/>
          <w:b/>
          <w:sz w:val="21"/>
          <w:szCs w:val="21"/>
        </w:rPr>
        <w:t>5.2 开标程序</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 xml:space="preserve">竞包文件解密顺序： </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1、竞包截止前30分钟，由代理机构登录网上不见面开标大厅系统，做好网上不见面竞包准备；</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2、各竞包人应于竞包截止时间前自行登录“不见面开标大厅”并在线等待代理机构发出的解密信号；</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3、竞包截止时间，由代理机构公布竞包人情况、解密要求、在线公布现场监督、见证人员；</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4、竞包人需在系统开启竞包文件解密时间后30分钟内使用加密锁对竞包文件进行网上在线解密，未在规定时间内完成的，其竞包将被拒绝；</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5、发包人现场解密；</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6、发包人在竞包现场抽取发包文件中规定的评定方法确定评审方式；</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7、竞包文件导入等全程操作；</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lastRenderedPageBreak/>
        <w:t>8、对网上发竞包过程有异议的，竞包人应当直接在线提疑（在线等待时间5分钟），同时由发包人在线进行回复；</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9、宣布竞包会议结束。注：交易中心见证人员、现场监督人员做好相关工作并签字。</w:t>
      </w:r>
    </w:p>
    <w:p w:rsidR="003A1C6D"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注：1</w:t>
      </w:r>
      <w:r w:rsidR="00AC11C6">
        <w:rPr>
          <w:rFonts w:ascii="宋体" w:hAnsi="宋体" w:hint="eastAsia"/>
          <w:bCs/>
          <w:snapToGrid w:val="0"/>
          <w:sz w:val="21"/>
          <w:szCs w:val="21"/>
        </w:rPr>
        <w:t>）</w:t>
      </w:r>
      <w:r w:rsidRPr="003A1C6D">
        <w:rPr>
          <w:rFonts w:ascii="宋体" w:hAnsi="宋体" w:hint="eastAsia"/>
          <w:bCs/>
          <w:snapToGrid w:val="0"/>
          <w:sz w:val="21"/>
          <w:szCs w:val="21"/>
        </w:rPr>
        <w:t>电子交易平台遇网络故障、设备故障、断电等意外情况，导致无法正常竞包、发包人无法解密等情形，2小时内能够恢复正常，待恢复正常后继续竞包，原定解密时间重新计算，2小时内不能恢复正常由发包人确定另行竞包时间；</w:t>
      </w:r>
    </w:p>
    <w:p w:rsidR="00A23C24" w:rsidRPr="003A1C6D" w:rsidRDefault="003A1C6D" w:rsidP="003A1C6D">
      <w:pPr>
        <w:snapToGrid w:val="0"/>
        <w:spacing w:line="400" w:lineRule="exact"/>
        <w:ind w:firstLineChars="200" w:firstLine="420"/>
        <w:rPr>
          <w:rFonts w:ascii="宋体" w:hAnsi="宋体"/>
          <w:bCs/>
          <w:snapToGrid w:val="0"/>
          <w:sz w:val="21"/>
          <w:szCs w:val="21"/>
        </w:rPr>
      </w:pPr>
      <w:r w:rsidRPr="003A1C6D">
        <w:rPr>
          <w:rFonts w:ascii="宋体" w:hAnsi="宋体" w:hint="eastAsia"/>
          <w:bCs/>
          <w:snapToGrid w:val="0"/>
          <w:sz w:val="21"/>
          <w:szCs w:val="21"/>
        </w:rPr>
        <w:t>2</w:t>
      </w:r>
      <w:r w:rsidR="00AC11C6">
        <w:rPr>
          <w:rFonts w:ascii="宋体" w:hAnsi="宋体" w:hint="eastAsia"/>
          <w:bCs/>
          <w:snapToGrid w:val="0"/>
          <w:sz w:val="21"/>
          <w:szCs w:val="21"/>
        </w:rPr>
        <w:t>）</w:t>
      </w:r>
      <w:r w:rsidRPr="003A1C6D">
        <w:rPr>
          <w:rFonts w:ascii="宋体" w:hAnsi="宋体" w:hint="eastAsia"/>
          <w:bCs/>
          <w:snapToGrid w:val="0"/>
          <w:sz w:val="21"/>
          <w:szCs w:val="21"/>
        </w:rPr>
        <w:t>电子交易平台网络不畅导致竞包人不能在规定时间内完成解密，发包人相应延长解密时间，超出相应延长解密时间仍然未解密的，视做撤销竞包文件。</w:t>
      </w:r>
    </w:p>
    <w:p w:rsidR="00C425D9" w:rsidRDefault="008D72FC" w:rsidP="00FD12B6">
      <w:pPr>
        <w:snapToGrid w:val="0"/>
        <w:spacing w:line="400" w:lineRule="exact"/>
        <w:rPr>
          <w:rFonts w:ascii="宋体" w:hAnsi="宋体"/>
          <w:b/>
          <w:snapToGrid w:val="0"/>
          <w:spacing w:val="-2"/>
          <w:sz w:val="21"/>
          <w:szCs w:val="21"/>
        </w:rPr>
      </w:pPr>
      <w:r>
        <w:rPr>
          <w:rFonts w:ascii="宋体" w:hAnsi="宋体" w:hint="eastAsia"/>
          <w:b/>
          <w:snapToGrid w:val="0"/>
          <w:spacing w:val="-2"/>
          <w:sz w:val="21"/>
          <w:szCs w:val="21"/>
        </w:rPr>
        <w:t>5.3 开标异议</w:t>
      </w:r>
      <w:bookmarkEnd w:id="80"/>
      <w:bookmarkEnd w:id="81"/>
      <w:bookmarkEnd w:id="82"/>
      <w:bookmarkEnd w:id="83"/>
      <w:bookmarkEnd w:id="84"/>
      <w:bookmarkEnd w:id="85"/>
      <w:bookmarkEnd w:id="86"/>
    </w:p>
    <w:p w:rsidR="00C425D9" w:rsidRPr="00FD5BFF" w:rsidRDefault="006F2D7F" w:rsidP="00FD12B6">
      <w:pPr>
        <w:snapToGrid w:val="0"/>
        <w:spacing w:line="400" w:lineRule="exact"/>
        <w:ind w:firstLineChars="200" w:firstLine="420"/>
        <w:rPr>
          <w:rFonts w:ascii="宋体" w:hAnsi="宋体"/>
          <w:snapToGrid w:val="0"/>
          <w:sz w:val="21"/>
          <w:szCs w:val="21"/>
        </w:rPr>
      </w:pPr>
      <w:r w:rsidRPr="00FD5BFF">
        <w:rPr>
          <w:rFonts w:ascii="宋体" w:hAnsi="宋体" w:hint="eastAsia"/>
          <w:snapToGrid w:val="0"/>
          <w:sz w:val="21"/>
          <w:szCs w:val="21"/>
        </w:rPr>
        <w:t>竞包</w:t>
      </w:r>
      <w:r w:rsidRPr="00FD5BFF">
        <w:rPr>
          <w:rFonts w:ascii="宋体" w:eastAsia="宋体" w:hAnsi="宋体" w:cs="Times New Roman" w:hint="eastAsia"/>
          <w:snapToGrid w:val="0"/>
          <w:sz w:val="21"/>
          <w:szCs w:val="21"/>
        </w:rPr>
        <w:t>人对开标有异议的，应当通过网上开标大厅在线提出异议或质询，</w:t>
      </w:r>
      <w:r w:rsidR="00FD5BFF" w:rsidRPr="00FD5BFF">
        <w:rPr>
          <w:rFonts w:ascii="宋体" w:hAnsi="宋体" w:hint="eastAsia"/>
          <w:snapToGrid w:val="0"/>
          <w:sz w:val="21"/>
          <w:szCs w:val="21"/>
        </w:rPr>
        <w:t>发包</w:t>
      </w:r>
      <w:r w:rsidRPr="00FD5BFF">
        <w:rPr>
          <w:rFonts w:ascii="宋体" w:eastAsia="宋体" w:hAnsi="宋体" w:cs="Times New Roman" w:hint="eastAsia"/>
          <w:snapToGrid w:val="0"/>
          <w:sz w:val="21"/>
          <w:szCs w:val="21"/>
        </w:rPr>
        <w:t>人将在线回复</w:t>
      </w:r>
      <w:r w:rsidR="008D72FC" w:rsidRPr="00FD5BFF">
        <w:rPr>
          <w:rFonts w:ascii="宋体" w:hAnsi="宋体" w:hint="eastAsia"/>
          <w:snapToGrid w:val="0"/>
          <w:sz w:val="21"/>
          <w:szCs w:val="21"/>
        </w:rPr>
        <w:t>。</w:t>
      </w:r>
    </w:p>
    <w:p w:rsidR="00C425D9" w:rsidRPr="00426DB2" w:rsidRDefault="008D72FC" w:rsidP="00426DB2">
      <w:pPr>
        <w:pStyle w:val="3"/>
        <w:snapToGrid w:val="0"/>
        <w:spacing w:line="400" w:lineRule="exact"/>
        <w:jc w:val="both"/>
        <w:rPr>
          <w:rFonts w:ascii="宋体" w:eastAsia="宋体" w:hAnsi="宋体"/>
          <w:snapToGrid w:val="0"/>
          <w:sz w:val="21"/>
          <w:szCs w:val="21"/>
        </w:rPr>
      </w:pPr>
      <w:bookmarkStart w:id="93" w:name="_Toc129005992"/>
      <w:r w:rsidRPr="00426DB2">
        <w:rPr>
          <w:rFonts w:ascii="宋体" w:eastAsia="宋体" w:hAnsi="宋体"/>
          <w:snapToGrid w:val="0"/>
          <w:sz w:val="21"/>
          <w:szCs w:val="21"/>
        </w:rPr>
        <w:t>6</w:t>
      </w:r>
      <w:bookmarkEnd w:id="87"/>
      <w:bookmarkEnd w:id="88"/>
      <w:bookmarkEnd w:id="89"/>
      <w:bookmarkEnd w:id="90"/>
      <w:bookmarkEnd w:id="91"/>
      <w:bookmarkEnd w:id="92"/>
      <w:r w:rsidRPr="00426DB2">
        <w:rPr>
          <w:rFonts w:ascii="宋体" w:eastAsia="宋体" w:hAnsi="宋体" w:hint="eastAsia"/>
          <w:snapToGrid w:val="0"/>
          <w:sz w:val="21"/>
          <w:szCs w:val="21"/>
        </w:rPr>
        <w:t>评审</w:t>
      </w:r>
      <w:bookmarkEnd w:id="93"/>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6.1 </w:t>
      </w:r>
      <w:r>
        <w:rPr>
          <w:rFonts w:ascii="宋体" w:hAnsi="宋体" w:hint="eastAsia"/>
          <w:b/>
          <w:sz w:val="21"/>
          <w:szCs w:val="21"/>
        </w:rPr>
        <w:t>评审委员会</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6.1.1 </w:t>
      </w:r>
      <w:r>
        <w:rPr>
          <w:rFonts w:ascii="宋体" w:hAnsi="宋体" w:hint="eastAsia"/>
          <w:snapToGrid w:val="0"/>
          <w:sz w:val="21"/>
          <w:szCs w:val="21"/>
        </w:rPr>
        <w:t>评审</w:t>
      </w:r>
      <w:r>
        <w:rPr>
          <w:rFonts w:ascii="宋体" w:hAnsi="宋体"/>
          <w:snapToGrid w:val="0"/>
          <w:sz w:val="21"/>
          <w:szCs w:val="21"/>
        </w:rPr>
        <w:t>由</w:t>
      </w:r>
      <w:r>
        <w:rPr>
          <w:rFonts w:ascii="宋体" w:hAnsi="宋体" w:hint="eastAsia"/>
          <w:snapToGrid w:val="0"/>
          <w:sz w:val="21"/>
          <w:szCs w:val="21"/>
        </w:rPr>
        <w:t>发包</w:t>
      </w:r>
      <w:r>
        <w:rPr>
          <w:rFonts w:ascii="宋体" w:hAnsi="宋体"/>
          <w:snapToGrid w:val="0"/>
          <w:sz w:val="21"/>
          <w:szCs w:val="21"/>
        </w:rPr>
        <w:t>人依法组建的</w:t>
      </w:r>
      <w:r>
        <w:rPr>
          <w:rFonts w:ascii="宋体" w:hAnsi="宋体" w:hint="eastAsia"/>
          <w:snapToGrid w:val="0"/>
          <w:sz w:val="21"/>
          <w:szCs w:val="21"/>
        </w:rPr>
        <w:t>评审委员会</w:t>
      </w:r>
      <w:r>
        <w:rPr>
          <w:rFonts w:ascii="宋体" w:hAnsi="宋体"/>
          <w:snapToGrid w:val="0"/>
          <w:sz w:val="21"/>
          <w:szCs w:val="21"/>
        </w:rPr>
        <w:t>负责。</w:t>
      </w:r>
      <w:r>
        <w:rPr>
          <w:rFonts w:ascii="宋体" w:hAnsi="宋体" w:hint="eastAsia"/>
          <w:snapToGrid w:val="0"/>
          <w:sz w:val="21"/>
          <w:szCs w:val="21"/>
        </w:rPr>
        <w:t>评审委员会</w:t>
      </w:r>
      <w:r>
        <w:rPr>
          <w:rFonts w:ascii="宋体" w:hAnsi="宋体"/>
          <w:snapToGrid w:val="0"/>
          <w:sz w:val="21"/>
          <w:szCs w:val="21"/>
        </w:rPr>
        <w:t>由有关技术、经济等方面的专家组成。</w:t>
      </w:r>
      <w:r>
        <w:rPr>
          <w:rFonts w:ascii="宋体" w:hAnsi="宋体" w:hint="eastAsia"/>
          <w:snapToGrid w:val="0"/>
          <w:sz w:val="21"/>
          <w:szCs w:val="21"/>
        </w:rPr>
        <w:t>评审委员会</w:t>
      </w:r>
      <w:r>
        <w:rPr>
          <w:rFonts w:ascii="宋体" w:hAnsi="宋体"/>
          <w:snapToGrid w:val="0"/>
          <w:sz w:val="21"/>
          <w:szCs w:val="21"/>
        </w:rPr>
        <w:t>成员人数以及专家的确定方式见</w:t>
      </w:r>
      <w:r>
        <w:rPr>
          <w:rFonts w:ascii="宋体" w:hAnsi="宋体" w:hint="eastAsia"/>
          <w:snapToGrid w:val="0"/>
          <w:sz w:val="21"/>
          <w:szCs w:val="21"/>
        </w:rPr>
        <w:t>竞包</w:t>
      </w:r>
      <w:r>
        <w:rPr>
          <w:rFonts w:ascii="宋体" w:hAnsi="宋体"/>
          <w:snapToGrid w:val="0"/>
          <w:sz w:val="21"/>
          <w:szCs w:val="21"/>
        </w:rPr>
        <w:t>人须知前附表</w:t>
      </w:r>
      <w:r>
        <w:rPr>
          <w:rFonts w:ascii="宋体" w:hAnsi="宋体" w:hint="eastAsia"/>
          <w:snapToGrid w:val="0"/>
          <w:sz w:val="21"/>
          <w:szCs w:val="21"/>
        </w:rPr>
        <w:t>；</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6.1.2 </w:t>
      </w:r>
      <w:r>
        <w:rPr>
          <w:rFonts w:ascii="宋体" w:hAnsi="宋体" w:hint="eastAsia"/>
          <w:snapToGrid w:val="0"/>
          <w:sz w:val="21"/>
          <w:szCs w:val="21"/>
        </w:rPr>
        <w:t>评审委员会</w:t>
      </w:r>
      <w:r>
        <w:rPr>
          <w:rFonts w:ascii="宋体" w:hAnsi="宋体"/>
          <w:snapToGrid w:val="0"/>
          <w:sz w:val="21"/>
          <w:szCs w:val="21"/>
        </w:rPr>
        <w:t>成员有下列情形之一的，应当回避：</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w:t>
      </w:r>
      <w:r>
        <w:rPr>
          <w:rFonts w:ascii="宋体" w:hAnsi="宋体"/>
          <w:snapToGrid w:val="0"/>
          <w:sz w:val="21"/>
          <w:szCs w:val="21"/>
        </w:rPr>
        <w:t>1</w:t>
      </w:r>
      <w:r>
        <w:rPr>
          <w:rFonts w:ascii="宋体" w:hAnsi="宋体" w:hint="eastAsia"/>
          <w:snapToGrid w:val="0"/>
          <w:sz w:val="21"/>
          <w:szCs w:val="21"/>
        </w:rPr>
        <w:t>) 发包</w:t>
      </w:r>
      <w:r>
        <w:rPr>
          <w:rFonts w:ascii="宋体" w:hAnsi="宋体"/>
          <w:snapToGrid w:val="0"/>
          <w:sz w:val="21"/>
          <w:szCs w:val="21"/>
        </w:rPr>
        <w:t>人或</w:t>
      </w:r>
      <w:r>
        <w:rPr>
          <w:rFonts w:ascii="宋体" w:hAnsi="宋体" w:hint="eastAsia"/>
          <w:snapToGrid w:val="0"/>
          <w:sz w:val="21"/>
          <w:szCs w:val="21"/>
        </w:rPr>
        <w:t>竞包</w:t>
      </w:r>
      <w:r>
        <w:rPr>
          <w:rFonts w:ascii="宋体" w:hAnsi="宋体"/>
          <w:snapToGrid w:val="0"/>
          <w:sz w:val="21"/>
          <w:szCs w:val="21"/>
        </w:rPr>
        <w:t>人的主要负责人的近亲属；</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w:t>
      </w:r>
      <w:r>
        <w:rPr>
          <w:rFonts w:ascii="宋体" w:hAnsi="宋体"/>
          <w:snapToGrid w:val="0"/>
          <w:sz w:val="21"/>
          <w:szCs w:val="21"/>
        </w:rPr>
        <w:t>2</w:t>
      </w:r>
      <w:r>
        <w:rPr>
          <w:rFonts w:ascii="宋体" w:hAnsi="宋体" w:hint="eastAsia"/>
          <w:snapToGrid w:val="0"/>
          <w:sz w:val="21"/>
          <w:szCs w:val="21"/>
        </w:rPr>
        <w:t xml:space="preserve">) </w:t>
      </w:r>
      <w:r>
        <w:rPr>
          <w:rFonts w:ascii="宋体" w:hAnsi="宋体"/>
          <w:snapToGrid w:val="0"/>
          <w:sz w:val="21"/>
          <w:szCs w:val="21"/>
        </w:rPr>
        <w:t>项目主管部门或者行政监督部门的人员；</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w:t>
      </w:r>
      <w:r>
        <w:rPr>
          <w:rFonts w:ascii="宋体" w:hAnsi="宋体"/>
          <w:snapToGrid w:val="0"/>
          <w:sz w:val="21"/>
          <w:szCs w:val="21"/>
        </w:rPr>
        <w:t>3</w:t>
      </w:r>
      <w:r>
        <w:rPr>
          <w:rFonts w:ascii="宋体" w:hAnsi="宋体" w:hint="eastAsia"/>
          <w:snapToGrid w:val="0"/>
          <w:sz w:val="21"/>
          <w:szCs w:val="21"/>
        </w:rPr>
        <w:t xml:space="preserve">) </w:t>
      </w:r>
      <w:r>
        <w:rPr>
          <w:rFonts w:ascii="宋体" w:hAnsi="宋体"/>
          <w:snapToGrid w:val="0"/>
          <w:sz w:val="21"/>
          <w:szCs w:val="21"/>
        </w:rPr>
        <w:t>与</w:t>
      </w:r>
      <w:r>
        <w:rPr>
          <w:rFonts w:ascii="宋体" w:hAnsi="宋体" w:hint="eastAsia"/>
          <w:snapToGrid w:val="0"/>
          <w:sz w:val="21"/>
          <w:szCs w:val="21"/>
        </w:rPr>
        <w:t>竞包</w:t>
      </w:r>
      <w:r>
        <w:rPr>
          <w:rFonts w:ascii="宋体" w:hAnsi="宋体"/>
          <w:snapToGrid w:val="0"/>
          <w:sz w:val="21"/>
          <w:szCs w:val="21"/>
        </w:rPr>
        <w:t>人有经济利益关系，可能影响对</w:t>
      </w:r>
      <w:r>
        <w:rPr>
          <w:rFonts w:ascii="宋体" w:hAnsi="宋体" w:hint="eastAsia"/>
          <w:snapToGrid w:val="0"/>
          <w:sz w:val="21"/>
          <w:szCs w:val="21"/>
        </w:rPr>
        <w:t>竞包</w:t>
      </w:r>
      <w:r>
        <w:rPr>
          <w:rFonts w:ascii="宋体" w:hAnsi="宋体"/>
          <w:snapToGrid w:val="0"/>
          <w:sz w:val="21"/>
          <w:szCs w:val="21"/>
        </w:rPr>
        <w:t>公正评审的；</w:t>
      </w:r>
    </w:p>
    <w:p w:rsidR="00C425D9" w:rsidRDefault="008D72FC" w:rsidP="00FD12B6">
      <w:pPr>
        <w:snapToGrid w:val="0"/>
        <w:spacing w:line="400" w:lineRule="exact"/>
        <w:ind w:firstLineChars="200" w:firstLine="412"/>
        <w:rPr>
          <w:rFonts w:ascii="宋体" w:hAnsi="宋体"/>
          <w:snapToGrid w:val="0"/>
          <w:spacing w:val="-6"/>
          <w:sz w:val="21"/>
          <w:szCs w:val="21"/>
        </w:rPr>
      </w:pPr>
      <w:r>
        <w:rPr>
          <w:rFonts w:ascii="宋体" w:hAnsi="宋体" w:hint="eastAsia"/>
          <w:snapToGrid w:val="0"/>
          <w:spacing w:val="-2"/>
          <w:sz w:val="21"/>
          <w:szCs w:val="21"/>
        </w:rPr>
        <w:t>(</w:t>
      </w:r>
      <w:r>
        <w:rPr>
          <w:rFonts w:ascii="宋体" w:hAnsi="宋体"/>
          <w:snapToGrid w:val="0"/>
          <w:spacing w:val="-2"/>
          <w:sz w:val="21"/>
          <w:szCs w:val="21"/>
        </w:rPr>
        <w:t>4</w:t>
      </w:r>
      <w:r>
        <w:rPr>
          <w:rFonts w:ascii="宋体" w:hAnsi="宋体" w:hint="eastAsia"/>
          <w:snapToGrid w:val="0"/>
          <w:spacing w:val="-2"/>
          <w:sz w:val="21"/>
          <w:szCs w:val="21"/>
        </w:rPr>
        <w:t xml:space="preserve">) </w:t>
      </w:r>
      <w:r>
        <w:rPr>
          <w:rFonts w:ascii="宋体" w:hAnsi="宋体"/>
          <w:snapToGrid w:val="0"/>
          <w:spacing w:val="-6"/>
          <w:sz w:val="21"/>
          <w:szCs w:val="21"/>
        </w:rPr>
        <w:t>曾因在</w:t>
      </w:r>
      <w:r>
        <w:rPr>
          <w:rFonts w:ascii="宋体" w:hAnsi="宋体" w:hint="eastAsia"/>
          <w:snapToGrid w:val="0"/>
          <w:spacing w:val="-6"/>
          <w:sz w:val="21"/>
          <w:szCs w:val="21"/>
        </w:rPr>
        <w:t>发包</w:t>
      </w:r>
      <w:r>
        <w:rPr>
          <w:rFonts w:ascii="宋体" w:hAnsi="宋体"/>
          <w:snapToGrid w:val="0"/>
          <w:spacing w:val="-6"/>
          <w:sz w:val="21"/>
          <w:szCs w:val="21"/>
        </w:rPr>
        <w:t>、</w:t>
      </w:r>
      <w:r>
        <w:rPr>
          <w:rFonts w:ascii="宋体" w:hAnsi="宋体" w:hint="eastAsia"/>
          <w:snapToGrid w:val="0"/>
          <w:spacing w:val="-6"/>
          <w:sz w:val="21"/>
          <w:szCs w:val="21"/>
        </w:rPr>
        <w:t>评审</w:t>
      </w:r>
      <w:r>
        <w:rPr>
          <w:rFonts w:ascii="宋体" w:hAnsi="宋体"/>
          <w:snapToGrid w:val="0"/>
          <w:spacing w:val="-6"/>
          <w:sz w:val="21"/>
          <w:szCs w:val="21"/>
        </w:rPr>
        <w:t>以及其他与</w:t>
      </w:r>
      <w:r>
        <w:rPr>
          <w:rFonts w:ascii="宋体" w:hAnsi="宋体" w:hint="eastAsia"/>
          <w:snapToGrid w:val="0"/>
          <w:spacing w:val="-6"/>
          <w:sz w:val="21"/>
          <w:szCs w:val="21"/>
        </w:rPr>
        <w:t>发包竞包</w:t>
      </w:r>
      <w:r>
        <w:rPr>
          <w:rFonts w:ascii="宋体" w:hAnsi="宋体"/>
          <w:snapToGrid w:val="0"/>
          <w:spacing w:val="-6"/>
          <w:sz w:val="21"/>
          <w:szCs w:val="21"/>
        </w:rPr>
        <w:t>有关活动中从事违法行为而受过行政处罚或刑事处罚的</w:t>
      </w:r>
      <w:r>
        <w:rPr>
          <w:rFonts w:ascii="宋体" w:hAnsi="宋体" w:hint="eastAsia"/>
          <w:snapToGrid w:val="0"/>
          <w:spacing w:val="-6"/>
          <w:sz w:val="21"/>
          <w:szCs w:val="21"/>
        </w:rPr>
        <w:t>；</w:t>
      </w:r>
    </w:p>
    <w:p w:rsidR="00C425D9" w:rsidRDefault="008D72FC" w:rsidP="00FD12B6">
      <w:pPr>
        <w:snapToGrid w:val="0"/>
        <w:spacing w:line="400" w:lineRule="exact"/>
        <w:ind w:firstLineChars="200" w:firstLine="412"/>
        <w:rPr>
          <w:rFonts w:ascii="宋体" w:hAnsi="宋体"/>
          <w:snapToGrid w:val="0"/>
          <w:spacing w:val="-6"/>
          <w:sz w:val="21"/>
          <w:szCs w:val="21"/>
        </w:rPr>
      </w:pPr>
      <w:r>
        <w:rPr>
          <w:rFonts w:ascii="宋体" w:hAnsi="宋体" w:hint="eastAsia"/>
          <w:snapToGrid w:val="0"/>
          <w:spacing w:val="-2"/>
          <w:sz w:val="21"/>
          <w:szCs w:val="21"/>
        </w:rPr>
        <w:t xml:space="preserve">(5) </w:t>
      </w:r>
      <w:r>
        <w:rPr>
          <w:rFonts w:ascii="宋体" w:hAnsi="宋体"/>
          <w:snapToGrid w:val="0"/>
          <w:spacing w:val="-6"/>
          <w:sz w:val="21"/>
          <w:szCs w:val="21"/>
        </w:rPr>
        <w:t>法律、法规、规章规定应当回避的其他情形。</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6.2 </w:t>
      </w:r>
      <w:r>
        <w:rPr>
          <w:rFonts w:ascii="宋体" w:hAnsi="宋体" w:hint="eastAsia"/>
          <w:b/>
          <w:sz w:val="21"/>
          <w:szCs w:val="21"/>
        </w:rPr>
        <w:t>评审</w:t>
      </w:r>
      <w:r>
        <w:rPr>
          <w:rFonts w:ascii="宋体" w:hAnsi="宋体"/>
          <w:b/>
          <w:sz w:val="21"/>
          <w:szCs w:val="21"/>
        </w:rPr>
        <w:t>原则</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评审</w:t>
      </w:r>
      <w:r>
        <w:rPr>
          <w:rFonts w:ascii="宋体" w:hAnsi="宋体"/>
          <w:snapToGrid w:val="0"/>
          <w:sz w:val="21"/>
          <w:szCs w:val="21"/>
        </w:rPr>
        <w:t>活动遵循公平、公正、科学和择优的原则</w:t>
      </w:r>
      <w:r>
        <w:rPr>
          <w:rFonts w:ascii="宋体" w:hAnsi="宋体" w:hint="eastAsia"/>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6.3 </w:t>
      </w:r>
      <w:r>
        <w:rPr>
          <w:rFonts w:ascii="宋体" w:hAnsi="宋体" w:hint="eastAsia"/>
          <w:b/>
          <w:sz w:val="21"/>
          <w:szCs w:val="21"/>
        </w:rPr>
        <w:t>评审</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评审委员会</w:t>
      </w:r>
      <w:r>
        <w:rPr>
          <w:rFonts w:ascii="宋体" w:hAnsi="宋体"/>
          <w:snapToGrid w:val="0"/>
          <w:sz w:val="21"/>
          <w:szCs w:val="21"/>
        </w:rPr>
        <w:t>按照第</w:t>
      </w:r>
      <w:r>
        <w:rPr>
          <w:rFonts w:ascii="宋体" w:hAnsi="宋体" w:hint="eastAsia"/>
          <w:snapToGrid w:val="0"/>
          <w:sz w:val="21"/>
          <w:szCs w:val="21"/>
        </w:rPr>
        <w:t>三</w:t>
      </w:r>
      <w:r>
        <w:rPr>
          <w:rFonts w:ascii="宋体" w:hAnsi="宋体"/>
          <w:snapToGrid w:val="0"/>
          <w:sz w:val="21"/>
          <w:szCs w:val="21"/>
        </w:rPr>
        <w:t>章</w:t>
      </w:r>
      <w:r>
        <w:rPr>
          <w:rFonts w:ascii="宋体" w:hAnsi="宋体" w:hint="eastAsia"/>
          <w:snapToGrid w:val="0"/>
          <w:sz w:val="21"/>
          <w:szCs w:val="21"/>
        </w:rPr>
        <w:t>“评审办法”</w:t>
      </w:r>
      <w:r>
        <w:rPr>
          <w:rFonts w:ascii="宋体" w:hAnsi="宋体"/>
          <w:snapToGrid w:val="0"/>
          <w:sz w:val="21"/>
          <w:szCs w:val="21"/>
        </w:rPr>
        <w:t>规定的方法、评审因素、标准和程序对</w:t>
      </w:r>
      <w:r>
        <w:rPr>
          <w:rFonts w:ascii="宋体" w:hAnsi="宋体" w:hint="eastAsia"/>
          <w:snapToGrid w:val="0"/>
          <w:sz w:val="21"/>
          <w:szCs w:val="21"/>
        </w:rPr>
        <w:t>竞包</w:t>
      </w:r>
      <w:r>
        <w:rPr>
          <w:rFonts w:ascii="宋体" w:hAnsi="宋体"/>
          <w:snapToGrid w:val="0"/>
          <w:sz w:val="21"/>
          <w:szCs w:val="21"/>
        </w:rPr>
        <w:t>文件进行评审。第</w:t>
      </w:r>
      <w:r>
        <w:rPr>
          <w:rFonts w:ascii="宋体" w:hAnsi="宋体" w:hint="eastAsia"/>
          <w:snapToGrid w:val="0"/>
          <w:sz w:val="21"/>
          <w:szCs w:val="21"/>
        </w:rPr>
        <w:t>三</w:t>
      </w:r>
      <w:r>
        <w:rPr>
          <w:rFonts w:ascii="宋体" w:hAnsi="宋体"/>
          <w:snapToGrid w:val="0"/>
          <w:sz w:val="21"/>
          <w:szCs w:val="21"/>
        </w:rPr>
        <w:t>章</w:t>
      </w:r>
      <w:r>
        <w:rPr>
          <w:rFonts w:ascii="宋体" w:hAnsi="宋体" w:hint="eastAsia"/>
          <w:snapToGrid w:val="0"/>
          <w:sz w:val="21"/>
          <w:szCs w:val="21"/>
        </w:rPr>
        <w:t>“评审办法”</w:t>
      </w:r>
      <w:r>
        <w:rPr>
          <w:rFonts w:ascii="宋体" w:hAnsi="宋体"/>
          <w:snapToGrid w:val="0"/>
          <w:sz w:val="21"/>
          <w:szCs w:val="21"/>
        </w:rPr>
        <w:t>没有规定的方法、评审因素和标准，不作为</w:t>
      </w:r>
      <w:r>
        <w:rPr>
          <w:rFonts w:ascii="宋体" w:hAnsi="宋体" w:hint="eastAsia"/>
          <w:snapToGrid w:val="0"/>
          <w:sz w:val="21"/>
          <w:szCs w:val="21"/>
        </w:rPr>
        <w:t>评审</w:t>
      </w:r>
      <w:r>
        <w:rPr>
          <w:rFonts w:ascii="宋体" w:hAnsi="宋体"/>
          <w:snapToGrid w:val="0"/>
          <w:sz w:val="21"/>
          <w:szCs w:val="21"/>
        </w:rPr>
        <w:t>依据。</w:t>
      </w:r>
    </w:p>
    <w:p w:rsidR="00C425D9" w:rsidRDefault="008D72FC" w:rsidP="00FD12B6">
      <w:pPr>
        <w:pStyle w:val="3"/>
        <w:snapToGrid w:val="0"/>
        <w:spacing w:line="400" w:lineRule="exact"/>
        <w:jc w:val="both"/>
        <w:rPr>
          <w:rFonts w:ascii="宋体" w:eastAsia="宋体" w:hAnsi="宋体"/>
          <w:snapToGrid w:val="0"/>
          <w:sz w:val="21"/>
          <w:szCs w:val="21"/>
        </w:rPr>
      </w:pPr>
      <w:bookmarkStart w:id="94" w:name="_Toc251597989"/>
      <w:bookmarkStart w:id="95" w:name="_Toc271220715"/>
      <w:bookmarkStart w:id="96" w:name="_Toc261333117"/>
      <w:bookmarkStart w:id="97" w:name="_Toc251245634"/>
      <w:bookmarkStart w:id="98" w:name="_Toc259802196"/>
      <w:bookmarkStart w:id="99" w:name="_Toc271200549"/>
      <w:bookmarkStart w:id="100" w:name="_Toc129005993"/>
      <w:r>
        <w:rPr>
          <w:rFonts w:ascii="宋体" w:eastAsia="宋体" w:hAnsi="宋体"/>
          <w:snapToGrid w:val="0"/>
          <w:sz w:val="21"/>
          <w:szCs w:val="21"/>
        </w:rPr>
        <w:t>7合同授予</w:t>
      </w:r>
      <w:bookmarkEnd w:id="94"/>
      <w:bookmarkEnd w:id="95"/>
      <w:bookmarkEnd w:id="96"/>
      <w:bookmarkEnd w:id="97"/>
      <w:bookmarkEnd w:id="98"/>
      <w:bookmarkEnd w:id="99"/>
      <w:bookmarkEnd w:id="100"/>
    </w:p>
    <w:p w:rsidR="00C425D9" w:rsidRDefault="008D72FC" w:rsidP="00FD12B6">
      <w:pPr>
        <w:snapToGrid w:val="0"/>
        <w:spacing w:line="400" w:lineRule="exact"/>
        <w:rPr>
          <w:rFonts w:ascii="宋体" w:hAnsi="宋体"/>
          <w:b/>
          <w:sz w:val="21"/>
          <w:szCs w:val="21"/>
        </w:rPr>
      </w:pPr>
      <w:r>
        <w:rPr>
          <w:rFonts w:ascii="宋体" w:hAnsi="宋体"/>
          <w:b/>
          <w:sz w:val="21"/>
          <w:szCs w:val="21"/>
        </w:rPr>
        <w:t>7.1 定标方式</w:t>
      </w:r>
    </w:p>
    <w:p w:rsidR="003A1C6D" w:rsidRPr="001709DD" w:rsidRDefault="003A1C6D" w:rsidP="003A1C6D">
      <w:pPr>
        <w:snapToGrid w:val="0"/>
        <w:spacing w:line="374" w:lineRule="exact"/>
        <w:ind w:firstLineChars="150" w:firstLine="315"/>
        <w:rPr>
          <w:rFonts w:ascii="宋体" w:hAnsi="宋体"/>
          <w:snapToGrid w:val="0"/>
          <w:sz w:val="21"/>
          <w:szCs w:val="21"/>
        </w:rPr>
      </w:pPr>
      <w:r w:rsidRPr="001709DD">
        <w:rPr>
          <w:rFonts w:ascii="宋体" w:hAnsi="宋体" w:hint="eastAsia"/>
          <w:snapToGrid w:val="0"/>
          <w:sz w:val="21"/>
          <w:szCs w:val="21"/>
        </w:rPr>
        <w:t>7.1.1除</w:t>
      </w:r>
      <w:r w:rsidR="00295087">
        <w:rPr>
          <w:rFonts w:ascii="宋体" w:hAnsi="宋体" w:hint="eastAsia"/>
          <w:snapToGrid w:val="0"/>
          <w:sz w:val="21"/>
          <w:szCs w:val="21"/>
        </w:rPr>
        <w:t>竞包人</w:t>
      </w:r>
      <w:r w:rsidRPr="001709DD">
        <w:rPr>
          <w:rFonts w:ascii="宋体" w:hAnsi="宋体" w:hint="eastAsia"/>
          <w:snapToGrid w:val="0"/>
          <w:sz w:val="21"/>
          <w:szCs w:val="21"/>
        </w:rPr>
        <w:t>须知前附表规定评标委员会直接确定</w:t>
      </w:r>
      <w:r w:rsidR="00960E8C">
        <w:rPr>
          <w:rFonts w:ascii="宋体" w:hAnsi="宋体" w:hint="eastAsia"/>
          <w:snapToGrid w:val="0"/>
          <w:sz w:val="21"/>
          <w:szCs w:val="21"/>
        </w:rPr>
        <w:t>承包人</w:t>
      </w:r>
      <w:r w:rsidRPr="001709DD">
        <w:rPr>
          <w:rFonts w:ascii="宋体" w:hAnsi="宋体" w:hint="eastAsia"/>
          <w:snapToGrid w:val="0"/>
          <w:sz w:val="21"/>
          <w:szCs w:val="21"/>
        </w:rPr>
        <w:t>外，</w:t>
      </w:r>
      <w:r w:rsidR="00295087">
        <w:rPr>
          <w:rFonts w:ascii="宋体" w:hAnsi="宋体" w:hint="eastAsia"/>
          <w:snapToGrid w:val="0"/>
          <w:sz w:val="21"/>
          <w:szCs w:val="21"/>
        </w:rPr>
        <w:t>发包人</w:t>
      </w:r>
      <w:r w:rsidRPr="001709DD">
        <w:rPr>
          <w:rFonts w:ascii="宋体" w:hAnsi="宋体" w:hint="eastAsia"/>
          <w:snapToGrid w:val="0"/>
          <w:sz w:val="21"/>
          <w:szCs w:val="21"/>
        </w:rPr>
        <w:t>依据评标委员会推荐的</w:t>
      </w:r>
      <w:r w:rsidR="00960E8C">
        <w:rPr>
          <w:rFonts w:ascii="宋体" w:hAnsi="宋体" w:hint="eastAsia"/>
          <w:snapToGrid w:val="0"/>
          <w:sz w:val="21"/>
          <w:szCs w:val="21"/>
        </w:rPr>
        <w:t>承包候选人</w:t>
      </w:r>
      <w:r w:rsidRPr="001709DD">
        <w:rPr>
          <w:rFonts w:ascii="宋体" w:hAnsi="宋体" w:hint="eastAsia"/>
          <w:snapToGrid w:val="0"/>
          <w:sz w:val="21"/>
          <w:szCs w:val="21"/>
        </w:rPr>
        <w:t>确定</w:t>
      </w:r>
      <w:r w:rsidR="00960E8C">
        <w:rPr>
          <w:rFonts w:ascii="宋体" w:hAnsi="宋体" w:hint="eastAsia"/>
          <w:snapToGrid w:val="0"/>
          <w:sz w:val="21"/>
          <w:szCs w:val="21"/>
        </w:rPr>
        <w:t>承包人</w:t>
      </w:r>
      <w:r w:rsidRPr="001709DD">
        <w:rPr>
          <w:rFonts w:ascii="宋体" w:hAnsi="宋体" w:hint="eastAsia"/>
          <w:snapToGrid w:val="0"/>
          <w:sz w:val="21"/>
          <w:szCs w:val="21"/>
        </w:rPr>
        <w:t>。定标前，</w:t>
      </w:r>
      <w:r w:rsidR="00295087">
        <w:rPr>
          <w:rFonts w:ascii="宋体" w:hAnsi="宋体" w:hint="eastAsia"/>
          <w:snapToGrid w:val="0"/>
          <w:sz w:val="21"/>
          <w:szCs w:val="21"/>
        </w:rPr>
        <w:t>发包人</w:t>
      </w:r>
      <w:r w:rsidRPr="001709DD">
        <w:rPr>
          <w:rFonts w:ascii="宋体" w:hAnsi="宋体" w:hint="eastAsia"/>
          <w:snapToGrid w:val="0"/>
          <w:sz w:val="21"/>
          <w:szCs w:val="21"/>
        </w:rPr>
        <w:t>可对</w:t>
      </w:r>
      <w:r w:rsidR="00960E8C">
        <w:rPr>
          <w:rFonts w:ascii="宋体" w:hAnsi="宋体" w:hint="eastAsia"/>
          <w:snapToGrid w:val="0"/>
          <w:sz w:val="21"/>
          <w:szCs w:val="21"/>
        </w:rPr>
        <w:t>承包候选人</w:t>
      </w:r>
      <w:r w:rsidRPr="001709DD">
        <w:rPr>
          <w:rFonts w:ascii="宋体" w:hAnsi="宋体" w:hint="eastAsia"/>
          <w:snapToGrid w:val="0"/>
          <w:sz w:val="21"/>
          <w:szCs w:val="21"/>
        </w:rPr>
        <w:t>的证书、业绩、诚信等进行核查。</w:t>
      </w:r>
    </w:p>
    <w:p w:rsidR="003A1C6D" w:rsidRDefault="003A1C6D" w:rsidP="003A1C6D">
      <w:pPr>
        <w:snapToGrid w:val="0"/>
        <w:spacing w:line="374" w:lineRule="exact"/>
        <w:ind w:firstLineChars="150" w:firstLine="315"/>
        <w:rPr>
          <w:rFonts w:ascii="宋体" w:hAnsi="宋体"/>
          <w:snapToGrid w:val="0"/>
          <w:sz w:val="21"/>
          <w:szCs w:val="21"/>
        </w:rPr>
      </w:pPr>
      <w:r w:rsidRPr="001709DD">
        <w:rPr>
          <w:rFonts w:ascii="宋体" w:hAnsi="宋体" w:hint="eastAsia"/>
          <w:snapToGrid w:val="0"/>
          <w:sz w:val="21"/>
          <w:szCs w:val="21"/>
        </w:rPr>
        <w:t>7.1.2</w:t>
      </w:r>
      <w:r w:rsidR="00960E8C">
        <w:rPr>
          <w:rFonts w:ascii="宋体" w:hAnsi="宋体" w:hint="eastAsia"/>
          <w:snapToGrid w:val="0"/>
          <w:sz w:val="21"/>
          <w:szCs w:val="21"/>
        </w:rPr>
        <w:t>承包候选人</w:t>
      </w:r>
      <w:r w:rsidRPr="001709DD">
        <w:rPr>
          <w:rFonts w:ascii="宋体" w:hAnsi="宋体" w:hint="eastAsia"/>
          <w:snapToGrid w:val="0"/>
          <w:sz w:val="21"/>
          <w:szCs w:val="21"/>
        </w:rPr>
        <w:t>放弃</w:t>
      </w:r>
      <w:r w:rsidR="00960E8C">
        <w:rPr>
          <w:rFonts w:ascii="宋体" w:hAnsi="宋体" w:hint="eastAsia"/>
          <w:snapToGrid w:val="0"/>
          <w:sz w:val="21"/>
          <w:szCs w:val="21"/>
        </w:rPr>
        <w:t>承包</w:t>
      </w:r>
      <w:r w:rsidRPr="001709DD">
        <w:rPr>
          <w:rFonts w:ascii="宋体" w:hAnsi="宋体" w:hint="eastAsia"/>
          <w:snapToGrid w:val="0"/>
          <w:sz w:val="21"/>
          <w:szCs w:val="21"/>
        </w:rPr>
        <w:t>、因不可抗力提出不能履行合同，或者</w:t>
      </w:r>
      <w:r w:rsidR="00295087">
        <w:rPr>
          <w:rFonts w:ascii="宋体" w:hAnsi="宋体" w:hint="eastAsia"/>
          <w:snapToGrid w:val="0"/>
          <w:sz w:val="21"/>
          <w:szCs w:val="21"/>
        </w:rPr>
        <w:t>发包文件</w:t>
      </w:r>
      <w:r w:rsidRPr="001709DD">
        <w:rPr>
          <w:rFonts w:ascii="宋体" w:hAnsi="宋体" w:hint="eastAsia"/>
          <w:snapToGrid w:val="0"/>
          <w:sz w:val="21"/>
          <w:szCs w:val="21"/>
        </w:rPr>
        <w:t>规定应当提交履约保证金而在规定的期限内未能提交，或者被查实存在影响中标结果的违法行为等情形，不符合中标条件的，取消</w:t>
      </w:r>
      <w:r>
        <w:rPr>
          <w:rFonts w:ascii="宋体" w:hAnsi="宋体" w:hint="eastAsia"/>
          <w:snapToGrid w:val="0"/>
          <w:sz w:val="21"/>
          <w:szCs w:val="21"/>
        </w:rPr>
        <w:t>其</w:t>
      </w:r>
      <w:r w:rsidR="00960E8C">
        <w:rPr>
          <w:rFonts w:ascii="宋体" w:hAnsi="宋体" w:hint="eastAsia"/>
          <w:snapToGrid w:val="0"/>
          <w:sz w:val="21"/>
          <w:szCs w:val="21"/>
        </w:rPr>
        <w:t>承包资格</w:t>
      </w:r>
      <w:r>
        <w:rPr>
          <w:rFonts w:ascii="宋体" w:hAnsi="宋体" w:hint="eastAsia"/>
          <w:snapToGrid w:val="0"/>
          <w:sz w:val="21"/>
          <w:szCs w:val="21"/>
        </w:rPr>
        <w:t>；</w:t>
      </w:r>
    </w:p>
    <w:p w:rsidR="003A1C6D" w:rsidRDefault="003A1C6D" w:rsidP="003A1C6D">
      <w:pPr>
        <w:snapToGrid w:val="0"/>
        <w:spacing w:line="374" w:lineRule="exact"/>
        <w:ind w:firstLineChars="150" w:firstLine="315"/>
        <w:rPr>
          <w:rFonts w:ascii="宋体" w:hAnsi="宋体"/>
          <w:snapToGrid w:val="0"/>
          <w:sz w:val="21"/>
          <w:szCs w:val="21"/>
        </w:rPr>
      </w:pPr>
      <w:r>
        <w:rPr>
          <w:rFonts w:ascii="宋体" w:hAnsi="宋体" w:hint="eastAsia"/>
          <w:snapToGrid w:val="0"/>
          <w:sz w:val="21"/>
          <w:szCs w:val="21"/>
        </w:rPr>
        <w:t>7.1.3</w:t>
      </w:r>
      <w:r w:rsidR="00295087">
        <w:rPr>
          <w:rFonts w:ascii="宋体" w:hAnsi="宋体" w:hint="eastAsia"/>
          <w:snapToGrid w:val="0"/>
          <w:sz w:val="21"/>
          <w:szCs w:val="21"/>
        </w:rPr>
        <w:t>发包人</w:t>
      </w:r>
      <w:r>
        <w:rPr>
          <w:rFonts w:ascii="宋体" w:hAnsi="宋体" w:hint="eastAsia"/>
          <w:snapToGrid w:val="0"/>
          <w:sz w:val="21"/>
          <w:szCs w:val="21"/>
        </w:rPr>
        <w:t>在定标前，应通过中国裁判文书网查询</w:t>
      </w:r>
      <w:r w:rsidR="00960E8C">
        <w:rPr>
          <w:rFonts w:ascii="宋体" w:hAnsi="宋体" w:hint="eastAsia"/>
          <w:snapToGrid w:val="0"/>
          <w:sz w:val="21"/>
          <w:szCs w:val="21"/>
        </w:rPr>
        <w:t>承包候选人</w:t>
      </w:r>
      <w:r>
        <w:rPr>
          <w:rFonts w:ascii="宋体" w:hAnsi="宋体" w:hint="eastAsia"/>
          <w:snapToGrid w:val="0"/>
          <w:sz w:val="21"/>
          <w:szCs w:val="21"/>
        </w:rPr>
        <w:t>及其法定代表人和拟派项目负责人有无行贿犯罪记录，若发现有未如实填报或隐瞒不报情况的，一律取消其</w:t>
      </w:r>
      <w:r w:rsidR="00960E8C">
        <w:rPr>
          <w:rFonts w:ascii="宋体" w:hAnsi="宋体" w:hint="eastAsia"/>
          <w:snapToGrid w:val="0"/>
          <w:sz w:val="21"/>
          <w:szCs w:val="21"/>
        </w:rPr>
        <w:t>承包资格</w:t>
      </w:r>
      <w:r>
        <w:rPr>
          <w:rFonts w:ascii="宋体" w:hAnsi="宋体" w:hint="eastAsia"/>
          <w:snapToGrid w:val="0"/>
          <w:sz w:val="21"/>
          <w:szCs w:val="21"/>
        </w:rPr>
        <w:t>并上报行政主</w:t>
      </w:r>
      <w:r>
        <w:rPr>
          <w:rFonts w:ascii="宋体" w:hAnsi="宋体" w:hint="eastAsia"/>
          <w:snapToGrid w:val="0"/>
          <w:sz w:val="21"/>
          <w:szCs w:val="21"/>
        </w:rPr>
        <w:lastRenderedPageBreak/>
        <w:t>管部门，由行政主管部门列为不良行为记录。</w:t>
      </w:r>
    </w:p>
    <w:p w:rsidR="003A1C6D" w:rsidRDefault="003A1C6D" w:rsidP="003A1C6D">
      <w:pPr>
        <w:snapToGrid w:val="0"/>
        <w:spacing w:line="374" w:lineRule="exact"/>
        <w:ind w:firstLineChars="150" w:firstLine="315"/>
        <w:rPr>
          <w:rFonts w:ascii="宋体" w:hAnsi="宋体"/>
          <w:snapToGrid w:val="0"/>
          <w:sz w:val="21"/>
          <w:szCs w:val="21"/>
        </w:rPr>
      </w:pPr>
      <w:r>
        <w:rPr>
          <w:rFonts w:ascii="宋体" w:hAnsi="宋体" w:hint="eastAsia"/>
          <w:snapToGrid w:val="0"/>
          <w:sz w:val="21"/>
          <w:szCs w:val="21"/>
        </w:rPr>
        <w:t>7.1.4</w:t>
      </w:r>
      <w:r w:rsidR="00295087">
        <w:rPr>
          <w:rFonts w:ascii="宋体" w:hAnsi="宋体" w:hint="eastAsia"/>
          <w:snapToGrid w:val="0"/>
          <w:sz w:val="21"/>
          <w:szCs w:val="21"/>
        </w:rPr>
        <w:t>发包人</w:t>
      </w:r>
      <w:r>
        <w:rPr>
          <w:rFonts w:ascii="宋体" w:hAnsi="宋体" w:hint="eastAsia"/>
          <w:snapToGrid w:val="0"/>
          <w:sz w:val="21"/>
          <w:szCs w:val="21"/>
        </w:rPr>
        <w:t>在定标前，应查询</w:t>
      </w:r>
      <w:r w:rsidR="00960E8C">
        <w:rPr>
          <w:rFonts w:ascii="宋体" w:hAnsi="宋体" w:hint="eastAsia"/>
          <w:snapToGrid w:val="0"/>
          <w:sz w:val="21"/>
          <w:szCs w:val="21"/>
        </w:rPr>
        <w:t>承包候选人</w:t>
      </w:r>
      <w:r>
        <w:rPr>
          <w:rFonts w:ascii="宋体" w:hAnsi="宋体" w:hint="eastAsia"/>
          <w:snapToGrid w:val="0"/>
          <w:sz w:val="21"/>
          <w:szCs w:val="21"/>
        </w:rPr>
        <w:t>及其法定代表人和拟派项目负责人的失信被执行人名单[以“信用中国”网站(www.creditchina,gov.cn)查询为准],若发现有未如实填报或隐瞒不报情况的， 一律取消其</w:t>
      </w:r>
      <w:r w:rsidR="00960E8C">
        <w:rPr>
          <w:rFonts w:ascii="宋体" w:hAnsi="宋体" w:hint="eastAsia"/>
          <w:snapToGrid w:val="0"/>
          <w:sz w:val="21"/>
          <w:szCs w:val="21"/>
        </w:rPr>
        <w:t>承包资格</w:t>
      </w:r>
      <w:r>
        <w:rPr>
          <w:rFonts w:ascii="宋体" w:hAnsi="宋体" w:hint="eastAsia"/>
          <w:snapToGrid w:val="0"/>
          <w:sz w:val="21"/>
          <w:szCs w:val="21"/>
        </w:rPr>
        <w:t>并上报行政主管部门，由行政主管部门列为不良行为记录。</w:t>
      </w:r>
    </w:p>
    <w:p w:rsidR="003A1C6D" w:rsidRPr="00106408" w:rsidRDefault="003A1C6D" w:rsidP="003A1C6D">
      <w:pPr>
        <w:snapToGrid w:val="0"/>
        <w:spacing w:line="374" w:lineRule="exact"/>
        <w:ind w:firstLineChars="150" w:firstLine="315"/>
        <w:rPr>
          <w:rFonts w:ascii="宋体" w:hAnsi="宋体"/>
          <w:snapToGrid w:val="0"/>
          <w:sz w:val="21"/>
          <w:szCs w:val="21"/>
        </w:rPr>
      </w:pPr>
      <w:r>
        <w:rPr>
          <w:rFonts w:ascii="宋体" w:hAnsi="宋体" w:hint="eastAsia"/>
          <w:snapToGrid w:val="0"/>
          <w:sz w:val="21"/>
          <w:szCs w:val="21"/>
        </w:rPr>
        <w:t>7.1.5</w:t>
      </w:r>
      <w:r w:rsidR="00295087">
        <w:rPr>
          <w:rFonts w:ascii="宋体" w:hAnsi="宋体" w:hint="eastAsia"/>
          <w:snapToGrid w:val="0"/>
          <w:sz w:val="21"/>
          <w:szCs w:val="21"/>
        </w:rPr>
        <w:t>发包人</w:t>
      </w:r>
      <w:r>
        <w:rPr>
          <w:rFonts w:ascii="宋体" w:hAnsi="宋体" w:hint="eastAsia"/>
          <w:snapToGrid w:val="0"/>
          <w:sz w:val="21"/>
          <w:szCs w:val="21"/>
        </w:rPr>
        <w:t>在定标前，应查询</w:t>
      </w:r>
      <w:r w:rsidR="00960E8C">
        <w:rPr>
          <w:rFonts w:ascii="宋体" w:hAnsi="宋体" w:hint="eastAsia"/>
          <w:snapToGrid w:val="0"/>
          <w:sz w:val="21"/>
          <w:szCs w:val="21"/>
        </w:rPr>
        <w:t>承包候选人</w:t>
      </w:r>
      <w:r>
        <w:rPr>
          <w:rFonts w:ascii="宋体" w:hAnsi="宋体" w:hint="eastAsia"/>
          <w:snapToGrid w:val="0"/>
          <w:sz w:val="21"/>
          <w:szCs w:val="21"/>
        </w:rPr>
        <w:t>全国水利建设市场信用平台“黑名单”(以https://rcpu.cwun.org—失信黑名单查询为准),若发现有未如实填报或隐瞒不报情况的，一律取消其</w:t>
      </w:r>
      <w:r w:rsidR="00960E8C">
        <w:rPr>
          <w:rFonts w:ascii="宋体" w:hAnsi="宋体" w:hint="eastAsia"/>
          <w:snapToGrid w:val="0"/>
          <w:sz w:val="21"/>
          <w:szCs w:val="21"/>
        </w:rPr>
        <w:t>承包资格</w:t>
      </w:r>
      <w:r>
        <w:rPr>
          <w:rFonts w:ascii="宋体" w:hAnsi="宋体" w:hint="eastAsia"/>
          <w:snapToGrid w:val="0"/>
          <w:sz w:val="21"/>
          <w:szCs w:val="21"/>
        </w:rPr>
        <w:t>并上报行政主管</w:t>
      </w:r>
      <w:r w:rsidRPr="00106408">
        <w:rPr>
          <w:rFonts w:ascii="宋体" w:hAnsi="宋体" w:hint="eastAsia"/>
          <w:snapToGrid w:val="0"/>
          <w:sz w:val="21"/>
          <w:szCs w:val="21"/>
        </w:rPr>
        <w:t>部门，由行政主管部门列为不良行为记录。</w:t>
      </w:r>
    </w:p>
    <w:p w:rsidR="003A1C6D" w:rsidRPr="00106408" w:rsidRDefault="003A1C6D" w:rsidP="003A1C6D">
      <w:pPr>
        <w:snapToGrid w:val="0"/>
        <w:spacing w:line="374" w:lineRule="exact"/>
        <w:ind w:firstLineChars="150" w:firstLine="315"/>
        <w:rPr>
          <w:rFonts w:ascii="宋体" w:hAnsi="宋体"/>
          <w:snapToGrid w:val="0"/>
          <w:sz w:val="21"/>
          <w:szCs w:val="21"/>
        </w:rPr>
      </w:pPr>
      <w:r w:rsidRPr="00106408">
        <w:rPr>
          <w:rFonts w:ascii="宋体" w:hAnsi="宋体" w:hint="eastAsia"/>
          <w:snapToGrid w:val="0"/>
          <w:sz w:val="21"/>
          <w:szCs w:val="21"/>
        </w:rPr>
        <w:t>7.1.6</w:t>
      </w:r>
      <w:r w:rsidR="00295087">
        <w:rPr>
          <w:rFonts w:ascii="宋体" w:hAnsi="宋体" w:hint="eastAsia"/>
          <w:snapToGrid w:val="0"/>
          <w:sz w:val="21"/>
          <w:szCs w:val="21"/>
        </w:rPr>
        <w:t>竞包人</w:t>
      </w:r>
      <w:r w:rsidRPr="00106408">
        <w:rPr>
          <w:rFonts w:ascii="宋体" w:hAnsi="宋体" w:hint="eastAsia"/>
          <w:snapToGrid w:val="0"/>
          <w:sz w:val="21"/>
          <w:szCs w:val="21"/>
        </w:rPr>
        <w:t>资格条件若有要求的，</w:t>
      </w:r>
      <w:r w:rsidR="00295087">
        <w:rPr>
          <w:rFonts w:ascii="宋体" w:hAnsi="宋体" w:hint="eastAsia"/>
          <w:snapToGrid w:val="0"/>
          <w:sz w:val="21"/>
          <w:szCs w:val="21"/>
        </w:rPr>
        <w:t>发包人</w:t>
      </w:r>
      <w:r w:rsidRPr="00106408">
        <w:rPr>
          <w:rFonts w:ascii="宋体" w:hAnsi="宋体" w:hint="eastAsia"/>
          <w:snapToGrid w:val="0"/>
          <w:sz w:val="21"/>
          <w:szCs w:val="21"/>
        </w:rPr>
        <w:t>在定标前应查询</w:t>
      </w:r>
      <w:r w:rsidR="00960E8C">
        <w:rPr>
          <w:rFonts w:ascii="宋体" w:hAnsi="宋体" w:hint="eastAsia"/>
          <w:snapToGrid w:val="0"/>
          <w:sz w:val="21"/>
          <w:szCs w:val="21"/>
        </w:rPr>
        <w:t>承包候选人</w:t>
      </w:r>
      <w:r w:rsidRPr="00106408">
        <w:rPr>
          <w:rFonts w:ascii="宋体" w:hAnsi="宋体" w:hint="eastAsia"/>
          <w:snapToGrid w:val="0"/>
          <w:sz w:val="21"/>
          <w:szCs w:val="21"/>
        </w:rPr>
        <w:t>及其法定代表人、拟派项目组主要人员的招标投标失信黑名单记录(以浙江省发改委公布的披露期内的失信黑名单为准：浙江招标投标网http://zjbid. fzggw.zj.gov.cn—信用档案— 失信黑名单),若发现有未如实填报或隐瞒不报情况的，一律取消其</w:t>
      </w:r>
      <w:r w:rsidR="00960E8C">
        <w:rPr>
          <w:rFonts w:ascii="宋体" w:hAnsi="宋体" w:hint="eastAsia"/>
          <w:snapToGrid w:val="0"/>
          <w:sz w:val="21"/>
          <w:szCs w:val="21"/>
        </w:rPr>
        <w:t>承包资格</w:t>
      </w:r>
      <w:r w:rsidRPr="00106408">
        <w:rPr>
          <w:rFonts w:ascii="宋体" w:hAnsi="宋体" w:hint="eastAsia"/>
          <w:snapToGrid w:val="0"/>
          <w:sz w:val="21"/>
          <w:szCs w:val="21"/>
        </w:rPr>
        <w:t>并上报行政主管部门，由行政主管部门列为不良行为记录。</w:t>
      </w:r>
    </w:p>
    <w:p w:rsidR="00C425D9" w:rsidRDefault="003A1C6D" w:rsidP="003A1C6D">
      <w:pPr>
        <w:snapToGrid w:val="0"/>
        <w:spacing w:line="400" w:lineRule="exact"/>
        <w:ind w:firstLineChars="200" w:firstLine="420"/>
        <w:rPr>
          <w:rFonts w:ascii="宋体" w:hAnsi="宋体"/>
          <w:snapToGrid w:val="0"/>
          <w:sz w:val="21"/>
          <w:szCs w:val="21"/>
        </w:rPr>
      </w:pPr>
      <w:r w:rsidRPr="00106408">
        <w:rPr>
          <w:rFonts w:ascii="宋体" w:hAnsi="宋体" w:hint="eastAsia"/>
          <w:snapToGrid w:val="0"/>
          <w:sz w:val="21"/>
          <w:szCs w:val="21"/>
        </w:rPr>
        <w:t>7.1.7出现本章7.1.2款～7.1.6款情形被取消</w:t>
      </w:r>
      <w:r w:rsidR="00960E8C">
        <w:rPr>
          <w:rFonts w:ascii="宋体" w:hAnsi="宋体" w:hint="eastAsia"/>
          <w:snapToGrid w:val="0"/>
          <w:sz w:val="21"/>
          <w:szCs w:val="21"/>
        </w:rPr>
        <w:t>承包资格</w:t>
      </w:r>
      <w:r w:rsidRPr="00106408">
        <w:rPr>
          <w:rFonts w:ascii="宋体" w:hAnsi="宋体" w:hint="eastAsia"/>
          <w:snapToGrid w:val="0"/>
          <w:sz w:val="21"/>
          <w:szCs w:val="21"/>
        </w:rPr>
        <w:t>的，</w:t>
      </w:r>
      <w:r w:rsidR="00295087">
        <w:rPr>
          <w:rFonts w:ascii="宋体" w:hAnsi="宋体" w:hint="eastAsia"/>
          <w:snapToGrid w:val="0"/>
          <w:sz w:val="21"/>
          <w:szCs w:val="21"/>
        </w:rPr>
        <w:t>发包人</w:t>
      </w:r>
      <w:r w:rsidRPr="00106408">
        <w:rPr>
          <w:rFonts w:ascii="宋体" w:hAnsi="宋体" w:hint="eastAsia"/>
          <w:snapToGrid w:val="0"/>
          <w:sz w:val="21"/>
          <w:szCs w:val="21"/>
        </w:rPr>
        <w:t>应根据7.2.1款实行</w:t>
      </w:r>
      <w:r w:rsidR="00FD5BFF">
        <w:rPr>
          <w:rFonts w:ascii="宋体" w:hAnsi="宋体" w:hint="eastAsia"/>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 xml:space="preserve">7.2 </w:t>
      </w:r>
      <w:r>
        <w:rPr>
          <w:rFonts w:ascii="宋体" w:hAnsi="宋体" w:hint="eastAsia"/>
          <w:b/>
          <w:sz w:val="21"/>
          <w:szCs w:val="21"/>
        </w:rPr>
        <w:t>承包</w:t>
      </w:r>
      <w:r>
        <w:rPr>
          <w:rFonts w:ascii="宋体" w:hAnsi="宋体"/>
          <w:b/>
          <w:sz w:val="21"/>
          <w:szCs w:val="21"/>
        </w:rPr>
        <w:t>通知</w:t>
      </w:r>
    </w:p>
    <w:p w:rsidR="00C425D9" w:rsidRDefault="008D72FC" w:rsidP="00FD12B6">
      <w:pPr>
        <w:snapToGrid w:val="0"/>
        <w:spacing w:line="400" w:lineRule="exact"/>
        <w:ind w:firstLineChars="150" w:firstLine="315"/>
        <w:rPr>
          <w:rFonts w:ascii="宋体" w:hAnsi="宋体"/>
          <w:snapToGrid w:val="0"/>
          <w:sz w:val="21"/>
          <w:szCs w:val="21"/>
        </w:rPr>
      </w:pPr>
      <w:r>
        <w:rPr>
          <w:rFonts w:ascii="宋体" w:hAnsi="宋体" w:hint="eastAsia"/>
          <w:snapToGrid w:val="0"/>
          <w:sz w:val="21"/>
          <w:szCs w:val="21"/>
        </w:rPr>
        <w:t>7.2.1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rsidR="00C425D9" w:rsidRDefault="008D72FC" w:rsidP="00FD12B6">
      <w:pPr>
        <w:snapToGrid w:val="0"/>
        <w:spacing w:line="400" w:lineRule="exact"/>
        <w:ind w:firstLineChars="150" w:firstLine="315"/>
        <w:rPr>
          <w:rFonts w:ascii="宋体" w:hAnsi="宋体"/>
          <w:snapToGrid w:val="0"/>
          <w:sz w:val="21"/>
          <w:szCs w:val="21"/>
        </w:rPr>
      </w:pPr>
      <w:r>
        <w:rPr>
          <w:rFonts w:ascii="宋体" w:hAnsi="宋体" w:hint="eastAsia"/>
          <w:snapToGrid w:val="0"/>
          <w:sz w:val="21"/>
          <w:szCs w:val="21"/>
        </w:rPr>
        <w:t>7.2.2在本章第3.3条规定的竞包有效期内， 发包人以书面形式向承包人发出成交通知书，同时将承包结果通知未承包的竞包人。</w:t>
      </w:r>
    </w:p>
    <w:p w:rsidR="00C425D9" w:rsidRDefault="008D72FC" w:rsidP="00FD12B6">
      <w:pPr>
        <w:snapToGrid w:val="0"/>
        <w:spacing w:line="400" w:lineRule="exact"/>
        <w:rPr>
          <w:rFonts w:ascii="宋体" w:hAnsi="宋体"/>
          <w:b/>
          <w:sz w:val="21"/>
          <w:szCs w:val="21"/>
        </w:rPr>
      </w:pPr>
      <w:r>
        <w:rPr>
          <w:rFonts w:ascii="宋体" w:hAnsi="宋体"/>
          <w:b/>
          <w:sz w:val="21"/>
          <w:szCs w:val="21"/>
        </w:rPr>
        <w:t>7.3 履约担保</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7.3.1 </w:t>
      </w:r>
      <w:r>
        <w:rPr>
          <w:rFonts w:ascii="宋体" w:hAnsi="宋体" w:hint="eastAsia"/>
          <w:snapToGrid w:val="0"/>
          <w:sz w:val="21"/>
          <w:szCs w:val="21"/>
        </w:rPr>
        <w:t>在签订合同前，承包人应按竞包人须知前附表规定的金额、担保形式和发包文件第</w:t>
      </w:r>
      <w:r>
        <w:rPr>
          <w:rFonts w:ascii="宋体" w:hAnsi="宋体"/>
          <w:snapToGrid w:val="0"/>
          <w:sz w:val="21"/>
          <w:szCs w:val="21"/>
        </w:rPr>
        <w:t>4</w:t>
      </w:r>
      <w:r>
        <w:rPr>
          <w:rFonts w:ascii="宋体" w:hAnsi="宋体" w:hint="eastAsia"/>
          <w:snapToGrid w:val="0"/>
          <w:sz w:val="21"/>
          <w:szCs w:val="21"/>
        </w:rPr>
        <w:t>章“合同条款及格式”规定的履约担保格式向发包人提交履约担保。联合体承包的，其履约担保由牵头人递交，并应符合竞包人须知前附表规定的金额、担保形式和发包文件第</w:t>
      </w:r>
      <w:r>
        <w:rPr>
          <w:rFonts w:ascii="宋体" w:hAnsi="宋体"/>
          <w:snapToGrid w:val="0"/>
          <w:sz w:val="21"/>
          <w:szCs w:val="21"/>
        </w:rPr>
        <w:t>4</w:t>
      </w:r>
      <w:r>
        <w:rPr>
          <w:rFonts w:ascii="宋体" w:hAnsi="宋体" w:hint="eastAsia"/>
          <w:snapToGrid w:val="0"/>
          <w:sz w:val="21"/>
          <w:szCs w:val="21"/>
        </w:rPr>
        <w:t>章“合同条款及格式”规定的履约担保格式要求；</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 xml:space="preserve">7.3.2 </w:t>
      </w:r>
      <w:r>
        <w:rPr>
          <w:rFonts w:ascii="宋体" w:hAnsi="宋体" w:hint="eastAsia"/>
          <w:snapToGrid w:val="0"/>
          <w:sz w:val="21"/>
          <w:szCs w:val="21"/>
        </w:rPr>
        <w:t>承包</w:t>
      </w:r>
      <w:r>
        <w:rPr>
          <w:rFonts w:ascii="宋体" w:hAnsi="宋体"/>
          <w:snapToGrid w:val="0"/>
          <w:sz w:val="21"/>
          <w:szCs w:val="21"/>
        </w:rPr>
        <w:t>人不能按本章第7.3.1项要求提交履约担保的，视为放弃</w:t>
      </w:r>
      <w:r>
        <w:rPr>
          <w:rFonts w:ascii="宋体" w:hAnsi="宋体" w:hint="eastAsia"/>
          <w:snapToGrid w:val="0"/>
          <w:sz w:val="21"/>
          <w:szCs w:val="21"/>
        </w:rPr>
        <w:t>承包</w:t>
      </w:r>
      <w:r>
        <w:rPr>
          <w:rFonts w:ascii="宋体" w:hAnsi="宋体"/>
          <w:snapToGrid w:val="0"/>
          <w:sz w:val="21"/>
          <w:szCs w:val="21"/>
        </w:rPr>
        <w:t>，其</w:t>
      </w:r>
      <w:r>
        <w:rPr>
          <w:rFonts w:ascii="宋体" w:hAnsi="宋体" w:hint="eastAsia"/>
          <w:snapToGrid w:val="0"/>
          <w:sz w:val="21"/>
          <w:szCs w:val="21"/>
        </w:rPr>
        <w:t>竞包</w:t>
      </w:r>
      <w:r>
        <w:rPr>
          <w:rFonts w:ascii="宋体" w:hAnsi="宋体"/>
          <w:snapToGrid w:val="0"/>
          <w:sz w:val="21"/>
          <w:szCs w:val="21"/>
        </w:rPr>
        <w:t>保证金不予退还，给</w:t>
      </w:r>
      <w:r>
        <w:rPr>
          <w:rFonts w:ascii="宋体" w:hAnsi="宋体" w:hint="eastAsia"/>
          <w:snapToGrid w:val="0"/>
          <w:sz w:val="21"/>
          <w:szCs w:val="21"/>
        </w:rPr>
        <w:t>发包</w:t>
      </w:r>
      <w:r>
        <w:rPr>
          <w:rFonts w:ascii="宋体" w:hAnsi="宋体"/>
          <w:snapToGrid w:val="0"/>
          <w:sz w:val="21"/>
          <w:szCs w:val="21"/>
        </w:rPr>
        <w:t>人造成的损失超过</w:t>
      </w:r>
      <w:r>
        <w:rPr>
          <w:rFonts w:ascii="宋体" w:hAnsi="宋体" w:hint="eastAsia"/>
          <w:snapToGrid w:val="0"/>
          <w:sz w:val="21"/>
          <w:szCs w:val="21"/>
        </w:rPr>
        <w:t>竞包</w:t>
      </w:r>
      <w:r>
        <w:rPr>
          <w:rFonts w:ascii="宋体" w:hAnsi="宋体"/>
          <w:snapToGrid w:val="0"/>
          <w:sz w:val="21"/>
          <w:szCs w:val="21"/>
        </w:rPr>
        <w:t>保证金数额的，</w:t>
      </w:r>
      <w:r>
        <w:rPr>
          <w:rFonts w:ascii="宋体" w:hAnsi="宋体" w:hint="eastAsia"/>
          <w:snapToGrid w:val="0"/>
          <w:sz w:val="21"/>
          <w:szCs w:val="21"/>
        </w:rPr>
        <w:t>承包</w:t>
      </w:r>
      <w:r>
        <w:rPr>
          <w:rFonts w:ascii="宋体" w:hAnsi="宋体"/>
          <w:snapToGrid w:val="0"/>
          <w:sz w:val="21"/>
          <w:szCs w:val="21"/>
        </w:rPr>
        <w:t>人还应当对超过部分予以赔偿。</w:t>
      </w:r>
    </w:p>
    <w:p w:rsidR="00C425D9" w:rsidRDefault="008D72FC" w:rsidP="00FD12B6">
      <w:pPr>
        <w:snapToGrid w:val="0"/>
        <w:spacing w:line="400" w:lineRule="exact"/>
        <w:rPr>
          <w:rFonts w:ascii="宋体" w:hAnsi="宋体"/>
          <w:b/>
          <w:sz w:val="21"/>
          <w:szCs w:val="21"/>
        </w:rPr>
      </w:pPr>
      <w:r>
        <w:rPr>
          <w:rFonts w:ascii="宋体" w:hAnsi="宋体"/>
          <w:b/>
          <w:sz w:val="21"/>
          <w:szCs w:val="21"/>
        </w:rPr>
        <w:t>7.4 签订合同</w:t>
      </w:r>
    </w:p>
    <w:p w:rsidR="00C258AA" w:rsidRPr="00106408" w:rsidRDefault="00C258AA" w:rsidP="00C258AA">
      <w:pPr>
        <w:snapToGrid w:val="0"/>
        <w:spacing w:line="374" w:lineRule="exact"/>
        <w:ind w:firstLineChars="200" w:firstLine="420"/>
        <w:rPr>
          <w:rFonts w:ascii="宋体" w:hAnsi="宋体"/>
          <w:snapToGrid w:val="0"/>
          <w:sz w:val="21"/>
          <w:szCs w:val="21"/>
        </w:rPr>
      </w:pPr>
      <w:r w:rsidRPr="00106408">
        <w:rPr>
          <w:rFonts w:ascii="宋体" w:hAnsi="宋体" w:hint="eastAsia"/>
          <w:snapToGrid w:val="0"/>
          <w:sz w:val="21"/>
          <w:szCs w:val="21"/>
        </w:rPr>
        <w:t>7.4.1</w:t>
      </w:r>
      <w:r w:rsidR="00295087">
        <w:rPr>
          <w:rFonts w:ascii="宋体" w:hAnsi="宋体" w:hint="eastAsia"/>
          <w:snapToGrid w:val="0"/>
          <w:sz w:val="21"/>
          <w:szCs w:val="21"/>
        </w:rPr>
        <w:t>发包人</w:t>
      </w:r>
      <w:r w:rsidRPr="00106408">
        <w:rPr>
          <w:rFonts w:ascii="宋体" w:hAnsi="宋体" w:hint="eastAsia"/>
          <w:snapToGrid w:val="0"/>
          <w:sz w:val="21"/>
          <w:szCs w:val="21"/>
        </w:rPr>
        <w:t>和承包人应当自</w:t>
      </w:r>
      <w:r w:rsidR="00EE7C08">
        <w:rPr>
          <w:rFonts w:ascii="宋体" w:hAnsi="宋体" w:hint="eastAsia"/>
          <w:snapToGrid w:val="0"/>
          <w:sz w:val="21"/>
          <w:szCs w:val="21"/>
        </w:rPr>
        <w:t>成交通知书</w:t>
      </w:r>
      <w:r w:rsidRPr="00106408">
        <w:rPr>
          <w:rFonts w:ascii="宋体" w:hAnsi="宋体" w:hint="eastAsia"/>
          <w:snapToGrid w:val="0"/>
          <w:sz w:val="21"/>
          <w:szCs w:val="21"/>
        </w:rPr>
        <w:t>发出之日起30天内，根据</w:t>
      </w:r>
      <w:r w:rsidR="00295087">
        <w:rPr>
          <w:rFonts w:ascii="宋体" w:hAnsi="宋体" w:hint="eastAsia"/>
          <w:snapToGrid w:val="0"/>
          <w:sz w:val="21"/>
          <w:szCs w:val="21"/>
        </w:rPr>
        <w:t>发包文件</w:t>
      </w:r>
      <w:r>
        <w:rPr>
          <w:rFonts w:ascii="宋体" w:hAnsi="宋体" w:hint="eastAsia"/>
          <w:snapToGrid w:val="0"/>
          <w:sz w:val="21"/>
          <w:szCs w:val="21"/>
        </w:rPr>
        <w:t>和承包人的</w:t>
      </w:r>
      <w:r w:rsidR="00295087">
        <w:rPr>
          <w:rFonts w:ascii="宋体" w:hAnsi="宋体" w:hint="eastAsia"/>
          <w:snapToGrid w:val="0"/>
          <w:sz w:val="21"/>
          <w:szCs w:val="21"/>
        </w:rPr>
        <w:t>竞包文件</w:t>
      </w:r>
      <w:r>
        <w:rPr>
          <w:rFonts w:ascii="宋体" w:hAnsi="宋体" w:hint="eastAsia"/>
          <w:snapToGrid w:val="0"/>
          <w:sz w:val="21"/>
          <w:szCs w:val="21"/>
        </w:rPr>
        <w:t>订立书面合同。承包人无正当理由拒签合同的，</w:t>
      </w:r>
      <w:r w:rsidR="00295087">
        <w:rPr>
          <w:rFonts w:ascii="宋体" w:hAnsi="宋体" w:hint="eastAsia"/>
          <w:snapToGrid w:val="0"/>
          <w:sz w:val="21"/>
          <w:szCs w:val="21"/>
        </w:rPr>
        <w:t>发包人</w:t>
      </w:r>
      <w:r>
        <w:rPr>
          <w:rFonts w:ascii="宋体" w:hAnsi="宋体" w:hint="eastAsia"/>
          <w:snapToGrid w:val="0"/>
          <w:sz w:val="21"/>
          <w:szCs w:val="21"/>
        </w:rPr>
        <w:t>取消其</w:t>
      </w:r>
      <w:r w:rsidR="00960E8C">
        <w:rPr>
          <w:rFonts w:ascii="宋体" w:hAnsi="宋体" w:hint="eastAsia"/>
          <w:snapToGrid w:val="0"/>
          <w:sz w:val="21"/>
          <w:szCs w:val="21"/>
        </w:rPr>
        <w:t>承包资格</w:t>
      </w:r>
      <w:r w:rsidRPr="00106408">
        <w:rPr>
          <w:rFonts w:ascii="宋体" w:hAnsi="宋体" w:hint="eastAsia"/>
          <w:snapToGrid w:val="0"/>
          <w:sz w:val="21"/>
          <w:szCs w:val="21"/>
        </w:rPr>
        <w:t>；给</w:t>
      </w:r>
      <w:r w:rsidR="00295087">
        <w:rPr>
          <w:rFonts w:ascii="宋体" w:hAnsi="宋体" w:hint="eastAsia"/>
          <w:snapToGrid w:val="0"/>
          <w:sz w:val="21"/>
          <w:szCs w:val="21"/>
        </w:rPr>
        <w:t>发包人</w:t>
      </w:r>
      <w:r w:rsidRPr="00106408">
        <w:rPr>
          <w:rFonts w:ascii="宋体" w:hAnsi="宋体" w:hint="eastAsia"/>
          <w:snapToGrid w:val="0"/>
          <w:sz w:val="21"/>
          <w:szCs w:val="21"/>
        </w:rPr>
        <w:t>造成的损失的，承包人还应当予以赔偿。</w:t>
      </w:r>
    </w:p>
    <w:p w:rsidR="00C258AA" w:rsidRPr="00106408" w:rsidRDefault="00C258AA" w:rsidP="00C258AA">
      <w:pPr>
        <w:snapToGrid w:val="0"/>
        <w:spacing w:line="374" w:lineRule="exact"/>
        <w:ind w:firstLineChars="200" w:firstLine="420"/>
        <w:rPr>
          <w:rFonts w:ascii="宋体" w:hAnsi="宋体"/>
          <w:snapToGrid w:val="0"/>
          <w:sz w:val="21"/>
          <w:szCs w:val="21"/>
        </w:rPr>
      </w:pPr>
      <w:r w:rsidRPr="00106408">
        <w:rPr>
          <w:rFonts w:ascii="宋体" w:hAnsi="宋体" w:hint="eastAsia"/>
          <w:snapToGrid w:val="0"/>
          <w:sz w:val="21"/>
          <w:szCs w:val="21"/>
        </w:rPr>
        <w:t>7.4.</w:t>
      </w:r>
      <w:r>
        <w:rPr>
          <w:rFonts w:ascii="宋体" w:hAnsi="宋体" w:hint="eastAsia"/>
          <w:snapToGrid w:val="0"/>
          <w:sz w:val="21"/>
          <w:szCs w:val="21"/>
        </w:rPr>
        <w:t>2</w:t>
      </w:r>
      <w:r w:rsidRPr="00106408">
        <w:rPr>
          <w:rFonts w:ascii="宋体" w:hAnsi="宋体" w:hint="eastAsia"/>
          <w:snapToGrid w:val="0"/>
          <w:sz w:val="21"/>
          <w:szCs w:val="21"/>
        </w:rPr>
        <w:t>发出</w:t>
      </w:r>
      <w:r w:rsidR="00EE7C08">
        <w:rPr>
          <w:rFonts w:ascii="宋体" w:hAnsi="宋体" w:hint="eastAsia"/>
          <w:snapToGrid w:val="0"/>
          <w:sz w:val="21"/>
          <w:szCs w:val="21"/>
        </w:rPr>
        <w:t>成交通知书</w:t>
      </w:r>
      <w:r>
        <w:rPr>
          <w:rFonts w:ascii="宋体" w:hAnsi="宋体" w:hint="eastAsia"/>
          <w:snapToGrid w:val="0"/>
          <w:sz w:val="21"/>
          <w:szCs w:val="21"/>
        </w:rPr>
        <w:t>后，</w:t>
      </w:r>
      <w:r w:rsidR="00960E8C">
        <w:rPr>
          <w:rFonts w:ascii="宋体" w:hAnsi="宋体" w:hint="eastAsia"/>
          <w:snapToGrid w:val="0"/>
          <w:sz w:val="21"/>
          <w:szCs w:val="21"/>
        </w:rPr>
        <w:t>承包人</w:t>
      </w:r>
      <w:r>
        <w:rPr>
          <w:rFonts w:ascii="宋体" w:hAnsi="宋体" w:hint="eastAsia"/>
          <w:snapToGrid w:val="0"/>
          <w:sz w:val="21"/>
          <w:szCs w:val="21"/>
        </w:rPr>
        <w:t>无正当理由拒签合同的，</w:t>
      </w:r>
      <w:r w:rsidR="00295087">
        <w:rPr>
          <w:rFonts w:ascii="宋体" w:hAnsi="宋体" w:hint="eastAsia"/>
          <w:snapToGrid w:val="0"/>
          <w:sz w:val="21"/>
          <w:szCs w:val="21"/>
        </w:rPr>
        <w:t>发包人</w:t>
      </w:r>
      <w:r>
        <w:rPr>
          <w:rFonts w:ascii="宋体" w:hAnsi="宋体" w:hint="eastAsia"/>
          <w:snapToGrid w:val="0"/>
          <w:sz w:val="21"/>
          <w:szCs w:val="21"/>
        </w:rPr>
        <w:t>取消其</w:t>
      </w:r>
      <w:r w:rsidR="00960E8C">
        <w:rPr>
          <w:rFonts w:ascii="宋体" w:hAnsi="宋体" w:hint="eastAsia"/>
          <w:snapToGrid w:val="0"/>
          <w:sz w:val="21"/>
          <w:szCs w:val="21"/>
        </w:rPr>
        <w:t>承包资格</w:t>
      </w:r>
      <w:r w:rsidRPr="00106408">
        <w:rPr>
          <w:rFonts w:ascii="宋体" w:hAnsi="宋体" w:hint="eastAsia"/>
          <w:snapToGrid w:val="0"/>
          <w:sz w:val="21"/>
          <w:szCs w:val="21"/>
        </w:rPr>
        <w:t>；给</w:t>
      </w:r>
      <w:r w:rsidR="00295087">
        <w:rPr>
          <w:rFonts w:ascii="宋体" w:hAnsi="宋体" w:hint="eastAsia"/>
          <w:snapToGrid w:val="0"/>
          <w:sz w:val="21"/>
          <w:szCs w:val="21"/>
        </w:rPr>
        <w:t>发包人</w:t>
      </w:r>
      <w:r w:rsidRPr="00106408">
        <w:rPr>
          <w:rFonts w:ascii="宋体" w:hAnsi="宋体" w:hint="eastAsia"/>
          <w:snapToGrid w:val="0"/>
          <w:sz w:val="21"/>
          <w:szCs w:val="21"/>
        </w:rPr>
        <w:t>造成的损失的，</w:t>
      </w:r>
      <w:r w:rsidR="00960E8C">
        <w:rPr>
          <w:rFonts w:ascii="宋体" w:hAnsi="宋体" w:hint="eastAsia"/>
          <w:snapToGrid w:val="0"/>
          <w:sz w:val="21"/>
          <w:szCs w:val="21"/>
        </w:rPr>
        <w:t>承包人</w:t>
      </w:r>
      <w:r w:rsidRPr="00106408">
        <w:rPr>
          <w:rFonts w:ascii="宋体" w:hAnsi="宋体" w:hint="eastAsia"/>
          <w:snapToGrid w:val="0"/>
          <w:sz w:val="21"/>
          <w:szCs w:val="21"/>
        </w:rPr>
        <w:t>还应当予以赔偿。</w:t>
      </w:r>
    </w:p>
    <w:p w:rsidR="00C425D9" w:rsidRDefault="008D72FC" w:rsidP="00FD12B6">
      <w:pPr>
        <w:pStyle w:val="3"/>
        <w:snapToGrid w:val="0"/>
        <w:spacing w:line="400" w:lineRule="exact"/>
        <w:jc w:val="both"/>
        <w:rPr>
          <w:rFonts w:ascii="宋体" w:eastAsia="宋体" w:hAnsi="宋体"/>
          <w:snapToGrid w:val="0"/>
          <w:sz w:val="21"/>
          <w:szCs w:val="21"/>
        </w:rPr>
      </w:pPr>
      <w:bookmarkStart w:id="101" w:name="_Toc259802197"/>
      <w:bookmarkStart w:id="102" w:name="_Toc251597990"/>
      <w:bookmarkStart w:id="103" w:name="_Toc271200550"/>
      <w:bookmarkStart w:id="104" w:name="_Toc271220716"/>
      <w:bookmarkStart w:id="105" w:name="_Toc261333118"/>
      <w:bookmarkStart w:id="106" w:name="_Toc251245635"/>
      <w:bookmarkStart w:id="107" w:name="_Toc129005994"/>
      <w:r>
        <w:rPr>
          <w:rFonts w:ascii="宋体" w:eastAsia="宋体" w:hAnsi="宋体"/>
          <w:snapToGrid w:val="0"/>
          <w:sz w:val="21"/>
          <w:szCs w:val="21"/>
        </w:rPr>
        <w:t>8重新</w:t>
      </w:r>
      <w:r>
        <w:rPr>
          <w:rFonts w:ascii="宋体" w:eastAsia="宋体" w:hAnsi="宋体" w:hint="eastAsia"/>
          <w:snapToGrid w:val="0"/>
          <w:sz w:val="21"/>
          <w:szCs w:val="21"/>
        </w:rPr>
        <w:t>发包</w:t>
      </w:r>
      <w:r>
        <w:rPr>
          <w:rFonts w:ascii="宋体" w:eastAsia="宋体" w:hAnsi="宋体"/>
          <w:snapToGrid w:val="0"/>
          <w:sz w:val="21"/>
          <w:szCs w:val="21"/>
        </w:rPr>
        <w:t>和不再</w:t>
      </w:r>
      <w:bookmarkEnd w:id="101"/>
      <w:bookmarkEnd w:id="102"/>
      <w:bookmarkEnd w:id="103"/>
      <w:bookmarkEnd w:id="104"/>
      <w:bookmarkEnd w:id="105"/>
      <w:bookmarkEnd w:id="106"/>
      <w:r>
        <w:rPr>
          <w:rFonts w:ascii="宋体" w:eastAsia="宋体" w:hAnsi="宋体" w:hint="eastAsia"/>
          <w:snapToGrid w:val="0"/>
          <w:sz w:val="21"/>
          <w:szCs w:val="21"/>
        </w:rPr>
        <w:t>公开发包</w:t>
      </w:r>
      <w:bookmarkEnd w:id="107"/>
    </w:p>
    <w:p w:rsidR="00C425D9" w:rsidRDefault="008D72FC" w:rsidP="00FD12B6">
      <w:pPr>
        <w:snapToGrid w:val="0"/>
        <w:spacing w:line="400" w:lineRule="exact"/>
        <w:rPr>
          <w:rFonts w:ascii="宋体" w:hAnsi="宋体"/>
          <w:b/>
          <w:sz w:val="21"/>
          <w:szCs w:val="21"/>
        </w:rPr>
      </w:pPr>
      <w:r>
        <w:rPr>
          <w:rFonts w:ascii="宋体" w:hAnsi="宋体"/>
          <w:b/>
          <w:sz w:val="21"/>
          <w:szCs w:val="21"/>
        </w:rPr>
        <w:t>8.1 重新</w:t>
      </w:r>
      <w:r>
        <w:rPr>
          <w:rFonts w:ascii="宋体" w:hAnsi="宋体" w:hint="eastAsia"/>
          <w:b/>
          <w:sz w:val="21"/>
          <w:szCs w:val="21"/>
        </w:rPr>
        <w:t>发包</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lastRenderedPageBreak/>
        <w:t>有下列情形之一的，发包人将重新发包：</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(1)竞包截止时间止，参加竞包的潜在竞包人少于2个的；或竞包截止时间止，竞包人少于2个的；</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(2)经评审委员会评审后否决所有竞包的；</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(3)评审委员会否决不合格竞包或者界定为否决竞包后因有效竞包不足2个使得竞包明显缺乏竞争，评审委员会决定否决全部竞包的；</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(4)同意延长竞包有效期的竞包人少于2个的；</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(5)承包候选人均未与发包人签订合同的。</w:t>
      </w:r>
    </w:p>
    <w:p w:rsidR="00C425D9" w:rsidRDefault="008D72FC" w:rsidP="00FD12B6">
      <w:pPr>
        <w:snapToGrid w:val="0"/>
        <w:spacing w:line="400" w:lineRule="exact"/>
        <w:rPr>
          <w:rFonts w:ascii="宋体" w:hAnsi="宋体"/>
          <w:b/>
          <w:sz w:val="21"/>
          <w:szCs w:val="21"/>
        </w:rPr>
      </w:pPr>
      <w:r>
        <w:rPr>
          <w:rFonts w:ascii="宋体" w:hAnsi="宋体"/>
          <w:b/>
          <w:sz w:val="21"/>
          <w:szCs w:val="21"/>
        </w:rPr>
        <w:t>8.2 不再</w:t>
      </w:r>
      <w:r>
        <w:rPr>
          <w:rFonts w:ascii="宋体" w:hAnsi="宋体" w:hint="eastAsia"/>
          <w:b/>
          <w:sz w:val="21"/>
          <w:szCs w:val="21"/>
        </w:rPr>
        <w:t>公开发包</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重新</w:t>
      </w:r>
      <w:r>
        <w:rPr>
          <w:rFonts w:ascii="宋体" w:hAnsi="宋体" w:hint="eastAsia"/>
          <w:snapToGrid w:val="0"/>
          <w:sz w:val="21"/>
          <w:szCs w:val="21"/>
        </w:rPr>
        <w:t>发包</w:t>
      </w:r>
      <w:r>
        <w:rPr>
          <w:rFonts w:ascii="宋体" w:hAnsi="宋体"/>
          <w:snapToGrid w:val="0"/>
          <w:sz w:val="21"/>
          <w:szCs w:val="21"/>
        </w:rPr>
        <w:t>后</w:t>
      </w:r>
      <w:r>
        <w:rPr>
          <w:rFonts w:ascii="宋体" w:hAnsi="宋体" w:hint="eastAsia"/>
          <w:snapToGrid w:val="0"/>
          <w:sz w:val="21"/>
          <w:szCs w:val="21"/>
        </w:rPr>
        <w:t>，仍出现本章8.1款规定情形之一的，属于必要审批的水利工程建设项目，</w:t>
      </w:r>
      <w:r>
        <w:rPr>
          <w:rFonts w:ascii="宋体" w:hAnsi="宋体"/>
          <w:snapToGrid w:val="0"/>
          <w:sz w:val="21"/>
          <w:szCs w:val="21"/>
        </w:rPr>
        <w:t>经</w:t>
      </w:r>
      <w:r>
        <w:rPr>
          <w:rFonts w:ascii="宋体" w:hAnsi="宋体" w:hint="eastAsia"/>
          <w:snapToGrid w:val="0"/>
          <w:sz w:val="21"/>
          <w:szCs w:val="21"/>
        </w:rPr>
        <w:t>行政监督</w:t>
      </w:r>
      <w:r>
        <w:rPr>
          <w:rFonts w:ascii="宋体" w:hAnsi="宋体"/>
          <w:snapToGrid w:val="0"/>
          <w:sz w:val="21"/>
          <w:szCs w:val="21"/>
        </w:rPr>
        <w:t>部门批准后不再进行</w:t>
      </w:r>
      <w:r>
        <w:rPr>
          <w:rFonts w:ascii="宋体" w:hAnsi="宋体" w:hint="eastAsia"/>
          <w:snapToGrid w:val="0"/>
          <w:sz w:val="21"/>
          <w:szCs w:val="21"/>
        </w:rPr>
        <w:t>公开发包</w:t>
      </w:r>
      <w:r>
        <w:rPr>
          <w:rFonts w:ascii="宋体" w:hAnsi="宋体"/>
          <w:snapToGrid w:val="0"/>
          <w:sz w:val="21"/>
          <w:szCs w:val="21"/>
        </w:rPr>
        <w:t>。</w:t>
      </w:r>
    </w:p>
    <w:p w:rsidR="00C425D9" w:rsidRDefault="008D72FC" w:rsidP="00FD12B6">
      <w:pPr>
        <w:pStyle w:val="3"/>
        <w:snapToGrid w:val="0"/>
        <w:spacing w:line="400" w:lineRule="exact"/>
        <w:jc w:val="both"/>
        <w:rPr>
          <w:rFonts w:ascii="宋体" w:eastAsia="宋体" w:hAnsi="宋体"/>
          <w:snapToGrid w:val="0"/>
          <w:sz w:val="21"/>
          <w:szCs w:val="21"/>
        </w:rPr>
      </w:pPr>
      <w:bookmarkStart w:id="108" w:name="_Toc251245636"/>
      <w:bookmarkStart w:id="109" w:name="_Toc271220717"/>
      <w:bookmarkStart w:id="110" w:name="_Toc259802198"/>
      <w:bookmarkStart w:id="111" w:name="_Toc261333119"/>
      <w:bookmarkStart w:id="112" w:name="_Toc251597991"/>
      <w:bookmarkStart w:id="113" w:name="_Toc271200551"/>
      <w:bookmarkStart w:id="114" w:name="_Toc129005995"/>
      <w:r>
        <w:rPr>
          <w:rFonts w:ascii="宋体" w:eastAsia="宋体" w:hAnsi="宋体"/>
          <w:snapToGrid w:val="0"/>
          <w:sz w:val="21"/>
          <w:szCs w:val="21"/>
        </w:rPr>
        <w:t>9纪律和监督</w:t>
      </w:r>
      <w:bookmarkEnd w:id="108"/>
      <w:bookmarkEnd w:id="109"/>
      <w:bookmarkEnd w:id="110"/>
      <w:bookmarkEnd w:id="111"/>
      <w:bookmarkEnd w:id="112"/>
      <w:bookmarkEnd w:id="113"/>
      <w:bookmarkEnd w:id="114"/>
    </w:p>
    <w:p w:rsidR="00C425D9" w:rsidRDefault="008D72FC" w:rsidP="00FD12B6">
      <w:pPr>
        <w:snapToGrid w:val="0"/>
        <w:spacing w:line="400" w:lineRule="exact"/>
        <w:rPr>
          <w:rFonts w:ascii="宋体" w:hAnsi="宋体"/>
          <w:b/>
          <w:sz w:val="21"/>
          <w:szCs w:val="21"/>
        </w:rPr>
      </w:pPr>
      <w:r>
        <w:rPr>
          <w:rFonts w:ascii="宋体" w:hAnsi="宋体"/>
          <w:b/>
          <w:sz w:val="21"/>
          <w:szCs w:val="21"/>
        </w:rPr>
        <w:t>9.1 对</w:t>
      </w:r>
      <w:r>
        <w:rPr>
          <w:rFonts w:ascii="宋体" w:hAnsi="宋体" w:hint="eastAsia"/>
          <w:b/>
          <w:sz w:val="21"/>
          <w:szCs w:val="21"/>
        </w:rPr>
        <w:t>发包</w:t>
      </w:r>
      <w:r>
        <w:rPr>
          <w:rFonts w:ascii="宋体" w:hAnsi="宋体"/>
          <w:b/>
          <w:sz w:val="21"/>
          <w:szCs w:val="21"/>
        </w:rPr>
        <w:t>人的纪律要求</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发包</w:t>
      </w:r>
      <w:r>
        <w:rPr>
          <w:rFonts w:ascii="宋体" w:hAnsi="宋体"/>
          <w:snapToGrid w:val="0"/>
          <w:sz w:val="21"/>
          <w:szCs w:val="21"/>
        </w:rPr>
        <w:t>人不得泄漏</w:t>
      </w:r>
      <w:r>
        <w:rPr>
          <w:rFonts w:ascii="宋体" w:hAnsi="宋体" w:hint="eastAsia"/>
          <w:snapToGrid w:val="0"/>
          <w:sz w:val="21"/>
          <w:szCs w:val="21"/>
        </w:rPr>
        <w:t>发包竞包</w:t>
      </w:r>
      <w:r>
        <w:rPr>
          <w:rFonts w:ascii="宋体" w:hAnsi="宋体"/>
          <w:snapToGrid w:val="0"/>
          <w:sz w:val="21"/>
          <w:szCs w:val="21"/>
        </w:rPr>
        <w:t>活动中应当保密的情况和资料，不得与</w:t>
      </w:r>
      <w:r>
        <w:rPr>
          <w:rFonts w:ascii="宋体" w:hAnsi="宋体" w:hint="eastAsia"/>
          <w:snapToGrid w:val="0"/>
          <w:sz w:val="21"/>
          <w:szCs w:val="21"/>
        </w:rPr>
        <w:t>竞包</w:t>
      </w:r>
      <w:r>
        <w:rPr>
          <w:rFonts w:ascii="宋体" w:hAnsi="宋体"/>
          <w:snapToGrid w:val="0"/>
          <w:sz w:val="21"/>
          <w:szCs w:val="21"/>
        </w:rPr>
        <w:t>人串通损害国家利益、社会公共利益或者他人合法权益。</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下列行为均属发包人与竞包人</w:t>
      </w:r>
      <w:r>
        <w:rPr>
          <w:rFonts w:ascii="宋体" w:hAnsi="宋体"/>
          <w:snapToGrid w:val="0"/>
          <w:sz w:val="21"/>
          <w:szCs w:val="21"/>
        </w:rPr>
        <w:t>串通</w:t>
      </w:r>
      <w:r>
        <w:rPr>
          <w:rFonts w:ascii="宋体" w:hAnsi="宋体" w:hint="eastAsia"/>
          <w:snapToGrid w:val="0"/>
          <w:sz w:val="21"/>
          <w:szCs w:val="21"/>
        </w:rPr>
        <w:t>竞包：</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⑴发包人在开标前开启竞包文件并将有关信息泄露给其他竞包人；</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⑵发包人直接或者间接向竞包人泄露标底、评审委员会成员等信息；</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⑶发包人明示或者暗示竞包人压低或者抬高竞包报价；</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⑷发包人授意竞包人撤换、修改竞包文件；</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⑸发包人明示或者暗示竞包人为特定竞包人承包提供方便；</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⑹发包人与竞包人为谋求特定竞包人承包而采取的其他串通行为。</w:t>
      </w:r>
    </w:p>
    <w:p w:rsidR="00C425D9" w:rsidRDefault="008D72FC" w:rsidP="00FD12B6">
      <w:pPr>
        <w:snapToGrid w:val="0"/>
        <w:spacing w:line="400" w:lineRule="exact"/>
        <w:rPr>
          <w:rFonts w:ascii="宋体" w:hAnsi="宋体"/>
          <w:b/>
          <w:sz w:val="21"/>
          <w:szCs w:val="21"/>
        </w:rPr>
      </w:pPr>
      <w:r>
        <w:rPr>
          <w:rFonts w:ascii="宋体" w:hAnsi="宋体"/>
          <w:b/>
          <w:sz w:val="21"/>
          <w:szCs w:val="21"/>
        </w:rPr>
        <w:t>9.2 对</w:t>
      </w:r>
      <w:r>
        <w:rPr>
          <w:rFonts w:ascii="宋体" w:hAnsi="宋体" w:hint="eastAsia"/>
          <w:b/>
          <w:sz w:val="21"/>
          <w:szCs w:val="21"/>
        </w:rPr>
        <w:t>竞包</w:t>
      </w:r>
      <w:r>
        <w:rPr>
          <w:rFonts w:ascii="宋体" w:hAnsi="宋体"/>
          <w:b/>
          <w:sz w:val="21"/>
          <w:szCs w:val="21"/>
        </w:rPr>
        <w:t>人的纪律要求</w:t>
      </w:r>
    </w:p>
    <w:p w:rsidR="00C425D9" w:rsidRPr="008C1CDB" w:rsidRDefault="008D72FC" w:rsidP="008C1CDB">
      <w:pPr>
        <w:snapToGrid w:val="0"/>
        <w:spacing w:line="400" w:lineRule="exact"/>
        <w:ind w:firstLine="420"/>
        <w:rPr>
          <w:rFonts w:ascii="宋体" w:hAnsi="宋体"/>
          <w:snapToGrid w:val="0"/>
          <w:sz w:val="21"/>
          <w:szCs w:val="21"/>
        </w:rPr>
      </w:pPr>
      <w:r w:rsidRPr="008C1CDB">
        <w:rPr>
          <w:rFonts w:ascii="宋体" w:hAnsi="宋体" w:hint="eastAsia"/>
          <w:snapToGrid w:val="0"/>
          <w:sz w:val="21"/>
          <w:szCs w:val="21"/>
        </w:rPr>
        <w:t>竞包</w:t>
      </w:r>
      <w:r w:rsidRPr="008C1CDB">
        <w:rPr>
          <w:rFonts w:ascii="宋体" w:hAnsi="宋体"/>
          <w:snapToGrid w:val="0"/>
          <w:sz w:val="21"/>
          <w:szCs w:val="21"/>
        </w:rPr>
        <w:t>人不得相互串通</w:t>
      </w:r>
      <w:r w:rsidRPr="008C1CDB">
        <w:rPr>
          <w:rFonts w:ascii="宋体" w:hAnsi="宋体" w:hint="eastAsia"/>
          <w:snapToGrid w:val="0"/>
          <w:sz w:val="21"/>
          <w:szCs w:val="21"/>
        </w:rPr>
        <w:t>竞包</w:t>
      </w:r>
      <w:r w:rsidRPr="008C1CDB">
        <w:rPr>
          <w:rFonts w:ascii="宋体" w:hAnsi="宋体"/>
          <w:snapToGrid w:val="0"/>
          <w:sz w:val="21"/>
          <w:szCs w:val="21"/>
        </w:rPr>
        <w:t>或者与</w:t>
      </w:r>
      <w:r w:rsidRPr="008C1CDB">
        <w:rPr>
          <w:rFonts w:ascii="宋体" w:hAnsi="宋体" w:hint="eastAsia"/>
          <w:snapToGrid w:val="0"/>
          <w:sz w:val="21"/>
          <w:szCs w:val="21"/>
        </w:rPr>
        <w:t>发包</w:t>
      </w:r>
      <w:r w:rsidRPr="008C1CDB">
        <w:rPr>
          <w:rFonts w:ascii="宋体" w:hAnsi="宋体"/>
          <w:snapToGrid w:val="0"/>
          <w:sz w:val="21"/>
          <w:szCs w:val="21"/>
        </w:rPr>
        <w:t>人串通</w:t>
      </w:r>
      <w:r w:rsidRPr="008C1CDB">
        <w:rPr>
          <w:rFonts w:ascii="宋体" w:hAnsi="宋体" w:hint="eastAsia"/>
          <w:snapToGrid w:val="0"/>
          <w:sz w:val="21"/>
          <w:szCs w:val="21"/>
        </w:rPr>
        <w:t>竞包</w:t>
      </w:r>
      <w:r w:rsidRPr="008C1CDB">
        <w:rPr>
          <w:rFonts w:ascii="宋体" w:hAnsi="宋体"/>
          <w:snapToGrid w:val="0"/>
          <w:sz w:val="21"/>
          <w:szCs w:val="21"/>
        </w:rPr>
        <w:t>，不得向</w:t>
      </w:r>
      <w:r w:rsidRPr="008C1CDB">
        <w:rPr>
          <w:rFonts w:ascii="宋体" w:hAnsi="宋体" w:hint="eastAsia"/>
          <w:snapToGrid w:val="0"/>
          <w:sz w:val="21"/>
          <w:szCs w:val="21"/>
        </w:rPr>
        <w:t>发包</w:t>
      </w:r>
      <w:r w:rsidRPr="008C1CDB">
        <w:rPr>
          <w:rFonts w:ascii="宋体" w:hAnsi="宋体"/>
          <w:snapToGrid w:val="0"/>
          <w:sz w:val="21"/>
          <w:szCs w:val="21"/>
        </w:rPr>
        <w:t>人或者</w:t>
      </w:r>
      <w:r w:rsidRPr="008C1CDB">
        <w:rPr>
          <w:rFonts w:ascii="宋体" w:hAnsi="宋体" w:hint="eastAsia"/>
          <w:snapToGrid w:val="0"/>
          <w:sz w:val="21"/>
          <w:szCs w:val="21"/>
        </w:rPr>
        <w:t>评审委员会</w:t>
      </w:r>
      <w:r w:rsidRPr="008C1CDB">
        <w:rPr>
          <w:rFonts w:ascii="宋体" w:hAnsi="宋体"/>
          <w:snapToGrid w:val="0"/>
          <w:sz w:val="21"/>
          <w:szCs w:val="21"/>
        </w:rPr>
        <w:t>成员行贿谋取</w:t>
      </w:r>
      <w:r w:rsidRPr="008C1CDB">
        <w:rPr>
          <w:rFonts w:ascii="宋体" w:hAnsi="宋体" w:hint="eastAsia"/>
          <w:snapToGrid w:val="0"/>
          <w:sz w:val="21"/>
          <w:szCs w:val="21"/>
        </w:rPr>
        <w:t>承包</w:t>
      </w:r>
      <w:r w:rsidRPr="008C1CDB">
        <w:rPr>
          <w:rFonts w:ascii="宋体" w:hAnsi="宋体"/>
          <w:snapToGrid w:val="0"/>
          <w:sz w:val="21"/>
          <w:szCs w:val="21"/>
        </w:rPr>
        <w:t>，不得以他人名义</w:t>
      </w:r>
      <w:r w:rsidRPr="008C1CDB">
        <w:rPr>
          <w:rFonts w:ascii="宋体" w:hAnsi="宋体" w:hint="eastAsia"/>
          <w:snapToGrid w:val="0"/>
          <w:sz w:val="21"/>
          <w:szCs w:val="21"/>
        </w:rPr>
        <w:t>竞包</w:t>
      </w:r>
      <w:r w:rsidRPr="008C1CDB">
        <w:rPr>
          <w:rFonts w:ascii="宋体" w:hAnsi="宋体"/>
          <w:snapToGrid w:val="0"/>
          <w:sz w:val="21"/>
          <w:szCs w:val="21"/>
        </w:rPr>
        <w:t>或者以</w:t>
      </w:r>
      <w:r w:rsidRPr="008C1CDB">
        <w:rPr>
          <w:rFonts w:ascii="宋体" w:hAnsi="宋体" w:hint="eastAsia"/>
          <w:snapToGrid w:val="0"/>
          <w:sz w:val="21"/>
          <w:szCs w:val="21"/>
        </w:rPr>
        <w:t>其它</w:t>
      </w:r>
      <w:r w:rsidRPr="008C1CDB">
        <w:rPr>
          <w:rFonts w:ascii="宋体" w:hAnsi="宋体"/>
          <w:snapToGrid w:val="0"/>
          <w:sz w:val="21"/>
          <w:szCs w:val="21"/>
        </w:rPr>
        <w:t>方式弄虚作假骗取</w:t>
      </w:r>
      <w:r w:rsidRPr="008C1CDB">
        <w:rPr>
          <w:rFonts w:ascii="宋体" w:hAnsi="宋体" w:hint="eastAsia"/>
          <w:snapToGrid w:val="0"/>
          <w:sz w:val="21"/>
          <w:szCs w:val="21"/>
        </w:rPr>
        <w:t>承包</w:t>
      </w:r>
      <w:r w:rsidRPr="008C1CDB">
        <w:rPr>
          <w:rFonts w:ascii="宋体" w:hAnsi="宋体"/>
          <w:snapToGrid w:val="0"/>
          <w:sz w:val="21"/>
          <w:szCs w:val="21"/>
        </w:rPr>
        <w:t>；</w:t>
      </w:r>
      <w:r w:rsidRPr="008C1CDB">
        <w:rPr>
          <w:rFonts w:ascii="宋体" w:hAnsi="宋体" w:hint="eastAsia"/>
          <w:snapToGrid w:val="0"/>
          <w:sz w:val="21"/>
          <w:szCs w:val="21"/>
        </w:rPr>
        <w:t>竞包</w:t>
      </w:r>
      <w:r w:rsidRPr="008C1CDB">
        <w:rPr>
          <w:rFonts w:ascii="宋体" w:hAnsi="宋体"/>
          <w:snapToGrid w:val="0"/>
          <w:sz w:val="21"/>
          <w:szCs w:val="21"/>
        </w:rPr>
        <w:t>人不得以任何方式干扰、影响</w:t>
      </w:r>
      <w:r w:rsidRPr="008C1CDB">
        <w:rPr>
          <w:rFonts w:ascii="宋体" w:hAnsi="宋体" w:hint="eastAsia"/>
          <w:snapToGrid w:val="0"/>
          <w:sz w:val="21"/>
          <w:szCs w:val="21"/>
        </w:rPr>
        <w:t>评审</w:t>
      </w:r>
      <w:r w:rsidRPr="008C1CDB">
        <w:rPr>
          <w:rFonts w:ascii="宋体" w:hAnsi="宋体"/>
          <w:snapToGrid w:val="0"/>
          <w:sz w:val="21"/>
          <w:szCs w:val="21"/>
        </w:rPr>
        <w:t>工作。</w:t>
      </w:r>
    </w:p>
    <w:p w:rsidR="00B201A2" w:rsidRPr="008C1CDB" w:rsidRDefault="00B201A2" w:rsidP="008C1CDB">
      <w:pPr>
        <w:snapToGrid w:val="0"/>
        <w:spacing w:line="400" w:lineRule="exact"/>
        <w:ind w:firstLine="420"/>
        <w:rPr>
          <w:rFonts w:ascii="宋体" w:hAnsi="宋体"/>
          <w:b/>
          <w:snapToGrid w:val="0"/>
          <w:sz w:val="21"/>
          <w:szCs w:val="21"/>
        </w:rPr>
      </w:pPr>
      <w:r w:rsidRPr="008C1CDB">
        <w:rPr>
          <w:rFonts w:ascii="宋体" w:hAnsi="宋体" w:hint="eastAsia"/>
          <w:b/>
          <w:snapToGrid w:val="0"/>
          <w:sz w:val="21"/>
          <w:szCs w:val="21"/>
        </w:rPr>
        <w:t>授权委托人作为被询标人，专家询标时15分钟内不能回复确认的，视为自动放弃。</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9.2.1 下列行为均属</w:t>
      </w:r>
      <w:r>
        <w:rPr>
          <w:rFonts w:ascii="宋体" w:hAnsi="宋体"/>
          <w:snapToGrid w:val="0"/>
          <w:sz w:val="21"/>
          <w:szCs w:val="21"/>
        </w:rPr>
        <w:t>以他人名义</w:t>
      </w:r>
      <w:r>
        <w:rPr>
          <w:rFonts w:ascii="宋体" w:hAnsi="宋体" w:hint="eastAsia"/>
          <w:snapToGrid w:val="0"/>
          <w:sz w:val="21"/>
          <w:szCs w:val="21"/>
        </w:rPr>
        <w:t>竞包：</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 竞包人挂靠其它施工单位；</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(2) 竞包人从其它施工单位通过转让或租借的方式获取资格或资质证书；</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(3) 由其它单位及法定代表在自己编制的竞包文件上加盖印章或签字的行为。</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9.2.2 下列行为，视为允许他人以本单位名义承揽工程：</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 竞包人的法定代表人的委托代理人不是竞包人本单位人员；</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(2) 竞包人拟在施工现场所设项目管理机构的项目负责人、技术负责人、质量负责人、安全负</w:t>
      </w:r>
      <w:r>
        <w:rPr>
          <w:rFonts w:ascii="宋体" w:hAnsi="宋体" w:hint="eastAsia"/>
          <w:snapToGrid w:val="0"/>
          <w:sz w:val="21"/>
          <w:szCs w:val="21"/>
        </w:rPr>
        <w:lastRenderedPageBreak/>
        <w:t>责人、专职安全生产管理人员、施工员、质量员、安全员不是本单位人员。</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竞包人本单位人员，必须同时满足以下条件：</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 聘任合同必须由竞包人单位与之签订；</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(2) 与竞包人单位有合法的工资关系；</w:t>
      </w:r>
    </w:p>
    <w:p w:rsidR="00C425D9" w:rsidRDefault="008D72FC" w:rsidP="00FD12B6">
      <w:pPr>
        <w:snapToGrid w:val="0"/>
        <w:spacing w:line="400" w:lineRule="exact"/>
        <w:ind w:firstLineChars="200" w:firstLine="422"/>
        <w:rPr>
          <w:rFonts w:ascii="宋体" w:hAnsi="宋体"/>
          <w:b/>
          <w:snapToGrid w:val="0"/>
          <w:sz w:val="21"/>
          <w:szCs w:val="21"/>
        </w:rPr>
      </w:pPr>
      <w:r>
        <w:rPr>
          <w:rFonts w:ascii="宋体" w:hAnsi="宋体" w:hint="eastAsia"/>
          <w:b/>
          <w:snapToGrid w:val="0"/>
          <w:sz w:val="21"/>
          <w:szCs w:val="21"/>
        </w:rPr>
        <w:t>(3) 竞包人单位为其办理社会保险关系，或具有其它有效证明其为本单位人员身份的文件。</w:t>
      </w:r>
    </w:p>
    <w:p w:rsidR="00C425D9" w:rsidRDefault="008D72FC" w:rsidP="00E32947">
      <w:pPr>
        <w:snapToGrid w:val="0"/>
        <w:spacing w:line="400" w:lineRule="exact"/>
        <w:ind w:firstLineChars="100" w:firstLine="210"/>
        <w:rPr>
          <w:rFonts w:ascii="宋体" w:hAnsi="宋体"/>
          <w:snapToGrid w:val="0"/>
          <w:sz w:val="21"/>
          <w:szCs w:val="21"/>
        </w:rPr>
      </w:pPr>
      <w:r>
        <w:rPr>
          <w:rFonts w:ascii="宋体" w:hAnsi="宋体" w:hint="eastAsia"/>
          <w:snapToGrid w:val="0"/>
          <w:sz w:val="21"/>
          <w:szCs w:val="21"/>
        </w:rPr>
        <w:t>9.2.3 下列行为均属竞包人</w:t>
      </w:r>
      <w:r>
        <w:rPr>
          <w:rFonts w:ascii="宋体" w:hAnsi="宋体"/>
          <w:snapToGrid w:val="0"/>
          <w:sz w:val="21"/>
          <w:szCs w:val="21"/>
        </w:rPr>
        <w:t>串通</w:t>
      </w:r>
      <w:r>
        <w:rPr>
          <w:rFonts w:ascii="宋体" w:hAnsi="宋体" w:hint="eastAsia"/>
          <w:snapToGrid w:val="0"/>
          <w:sz w:val="21"/>
          <w:szCs w:val="21"/>
        </w:rPr>
        <w:t>竞包报价：</w:t>
      </w:r>
    </w:p>
    <w:p w:rsidR="00E32947" w:rsidRPr="00106408"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(1)</w:t>
      </w:r>
      <w:r w:rsidR="00295087">
        <w:rPr>
          <w:rFonts w:ascii="宋体" w:hAnsi="宋体" w:hint="eastAsia"/>
          <w:snapToGrid w:val="0"/>
          <w:sz w:val="21"/>
          <w:szCs w:val="21"/>
        </w:rPr>
        <w:t>竞包人</w:t>
      </w:r>
      <w:r w:rsidRPr="00106408">
        <w:rPr>
          <w:rFonts w:ascii="宋体" w:hAnsi="宋体" w:hint="eastAsia"/>
          <w:snapToGrid w:val="0"/>
          <w:sz w:val="21"/>
          <w:szCs w:val="21"/>
        </w:rPr>
        <w:t>之间协商</w:t>
      </w:r>
      <w:r w:rsidR="006E434C">
        <w:rPr>
          <w:rFonts w:ascii="宋体" w:hAnsi="宋体" w:hint="eastAsia"/>
          <w:snapToGrid w:val="0"/>
          <w:sz w:val="21"/>
          <w:szCs w:val="21"/>
        </w:rPr>
        <w:t>竞包报价</w:t>
      </w:r>
      <w:r w:rsidRPr="00106408">
        <w:rPr>
          <w:rFonts w:ascii="宋体" w:hAnsi="宋体" w:hint="eastAsia"/>
          <w:snapToGrid w:val="0"/>
          <w:sz w:val="21"/>
          <w:szCs w:val="21"/>
        </w:rPr>
        <w:t>等</w:t>
      </w:r>
      <w:r w:rsidR="00295087">
        <w:rPr>
          <w:rFonts w:ascii="宋体" w:hAnsi="宋体" w:hint="eastAsia"/>
          <w:snapToGrid w:val="0"/>
          <w:sz w:val="21"/>
          <w:szCs w:val="21"/>
        </w:rPr>
        <w:t>竞包文件</w:t>
      </w:r>
      <w:r w:rsidRPr="00106408">
        <w:rPr>
          <w:rFonts w:ascii="宋体" w:hAnsi="宋体" w:hint="eastAsia"/>
          <w:snapToGrid w:val="0"/>
          <w:sz w:val="21"/>
          <w:szCs w:val="21"/>
        </w:rPr>
        <w:t>的实质性内容；</w:t>
      </w:r>
    </w:p>
    <w:p w:rsidR="00E32947" w:rsidRPr="00106408"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(2)</w:t>
      </w:r>
      <w:r w:rsidR="00295087">
        <w:rPr>
          <w:rFonts w:ascii="宋体" w:hAnsi="宋体" w:hint="eastAsia"/>
          <w:snapToGrid w:val="0"/>
          <w:sz w:val="21"/>
          <w:szCs w:val="21"/>
        </w:rPr>
        <w:t>竞包人</w:t>
      </w:r>
      <w:r w:rsidRPr="00106408">
        <w:rPr>
          <w:rFonts w:ascii="宋体" w:hAnsi="宋体" w:hint="eastAsia"/>
          <w:snapToGrid w:val="0"/>
          <w:sz w:val="21"/>
          <w:szCs w:val="21"/>
        </w:rPr>
        <w:t>之间约定承包人；</w:t>
      </w:r>
    </w:p>
    <w:p w:rsidR="00E32947" w:rsidRPr="00106408"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(3)</w:t>
      </w:r>
      <w:r w:rsidR="00295087">
        <w:rPr>
          <w:rFonts w:ascii="宋体" w:hAnsi="宋体" w:hint="eastAsia"/>
          <w:snapToGrid w:val="0"/>
          <w:sz w:val="21"/>
          <w:szCs w:val="21"/>
        </w:rPr>
        <w:t>竞包人</w:t>
      </w:r>
      <w:r w:rsidRPr="00106408">
        <w:rPr>
          <w:rFonts w:ascii="宋体" w:hAnsi="宋体" w:hint="eastAsia"/>
          <w:snapToGrid w:val="0"/>
          <w:sz w:val="21"/>
          <w:szCs w:val="21"/>
        </w:rPr>
        <w:t>之间约定部分</w:t>
      </w:r>
      <w:r w:rsidR="00295087">
        <w:rPr>
          <w:rFonts w:ascii="宋体" w:hAnsi="宋体" w:hint="eastAsia"/>
          <w:snapToGrid w:val="0"/>
          <w:sz w:val="21"/>
          <w:szCs w:val="21"/>
        </w:rPr>
        <w:t>竞包人</w:t>
      </w:r>
      <w:r w:rsidRPr="00106408">
        <w:rPr>
          <w:rFonts w:ascii="宋体" w:hAnsi="宋体" w:hint="eastAsia"/>
          <w:snapToGrid w:val="0"/>
          <w:sz w:val="21"/>
          <w:szCs w:val="21"/>
        </w:rPr>
        <w:t>放弃投标或者中标；</w:t>
      </w:r>
    </w:p>
    <w:p w:rsidR="00E32947" w:rsidRPr="00106408"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(4)</w:t>
      </w:r>
      <w:r w:rsidRPr="00106408">
        <w:rPr>
          <w:rFonts w:ascii="宋体" w:hAnsi="宋体" w:hint="eastAsia"/>
          <w:snapToGrid w:val="0"/>
          <w:sz w:val="21"/>
          <w:szCs w:val="21"/>
        </w:rPr>
        <w:t>属于同一集团、协会、商会等组织成员的</w:t>
      </w:r>
      <w:r w:rsidR="00295087">
        <w:rPr>
          <w:rFonts w:ascii="宋体" w:hAnsi="宋体" w:hint="eastAsia"/>
          <w:snapToGrid w:val="0"/>
          <w:sz w:val="21"/>
          <w:szCs w:val="21"/>
        </w:rPr>
        <w:t>竞包人</w:t>
      </w:r>
      <w:r w:rsidRPr="00106408">
        <w:rPr>
          <w:rFonts w:ascii="宋体" w:hAnsi="宋体" w:hint="eastAsia"/>
          <w:snapToGrid w:val="0"/>
          <w:sz w:val="21"/>
          <w:szCs w:val="21"/>
        </w:rPr>
        <w:t>按照该组织要求协同投标；</w:t>
      </w:r>
    </w:p>
    <w:p w:rsidR="00E32947" w:rsidRPr="00106408"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(5)</w:t>
      </w:r>
      <w:r w:rsidR="00295087">
        <w:rPr>
          <w:rFonts w:ascii="宋体" w:hAnsi="宋体" w:hint="eastAsia"/>
          <w:snapToGrid w:val="0"/>
          <w:sz w:val="21"/>
          <w:szCs w:val="21"/>
        </w:rPr>
        <w:t>竞包人</w:t>
      </w:r>
      <w:r w:rsidRPr="00106408">
        <w:rPr>
          <w:rFonts w:ascii="宋体" w:hAnsi="宋体" w:hint="eastAsia"/>
          <w:snapToGrid w:val="0"/>
          <w:sz w:val="21"/>
          <w:szCs w:val="21"/>
        </w:rPr>
        <w:t>之间为谋取中标或者排斥特定</w:t>
      </w:r>
      <w:r w:rsidR="00295087">
        <w:rPr>
          <w:rFonts w:ascii="宋体" w:hAnsi="宋体" w:hint="eastAsia"/>
          <w:snapToGrid w:val="0"/>
          <w:sz w:val="21"/>
          <w:szCs w:val="21"/>
        </w:rPr>
        <w:t>竞包人</w:t>
      </w:r>
      <w:r w:rsidRPr="00106408">
        <w:rPr>
          <w:rFonts w:ascii="宋体" w:hAnsi="宋体" w:hint="eastAsia"/>
          <w:snapToGrid w:val="0"/>
          <w:sz w:val="21"/>
          <w:szCs w:val="21"/>
        </w:rPr>
        <w:t>而采取的其他联合行动。</w:t>
      </w:r>
    </w:p>
    <w:p w:rsidR="00E32947" w:rsidRPr="00106408" w:rsidRDefault="00E32947" w:rsidP="00E32947">
      <w:pPr>
        <w:snapToGrid w:val="0"/>
        <w:spacing w:line="400" w:lineRule="exact"/>
        <w:ind w:firstLineChars="100" w:firstLine="210"/>
        <w:rPr>
          <w:rFonts w:ascii="宋体" w:hAnsi="宋体"/>
          <w:snapToGrid w:val="0"/>
          <w:sz w:val="21"/>
          <w:szCs w:val="21"/>
        </w:rPr>
      </w:pPr>
      <w:r w:rsidRPr="00106408">
        <w:rPr>
          <w:rFonts w:ascii="宋体" w:hAnsi="宋体"/>
          <w:snapToGrid w:val="0"/>
          <w:sz w:val="21"/>
          <w:szCs w:val="21"/>
        </w:rPr>
        <w:t xml:space="preserve">9.2.4 </w:t>
      </w:r>
      <w:r w:rsidRPr="00106408">
        <w:rPr>
          <w:rFonts w:ascii="宋体" w:hAnsi="宋体" w:hint="eastAsia"/>
          <w:snapToGrid w:val="0"/>
          <w:sz w:val="21"/>
          <w:szCs w:val="21"/>
        </w:rPr>
        <w:t>下列行为均视为</w:t>
      </w:r>
      <w:r w:rsidR="00295087">
        <w:rPr>
          <w:rFonts w:ascii="宋体" w:hAnsi="宋体" w:hint="eastAsia"/>
          <w:snapToGrid w:val="0"/>
          <w:sz w:val="21"/>
          <w:szCs w:val="21"/>
        </w:rPr>
        <w:t>竞包人</w:t>
      </w:r>
      <w:r w:rsidRPr="00106408">
        <w:rPr>
          <w:rFonts w:ascii="宋体" w:hAnsi="宋体" w:hint="eastAsia"/>
          <w:snapToGrid w:val="0"/>
          <w:sz w:val="21"/>
          <w:szCs w:val="21"/>
        </w:rPr>
        <w:t>相互</w:t>
      </w:r>
      <w:r w:rsidR="006B5784">
        <w:rPr>
          <w:rFonts w:ascii="宋体" w:hAnsi="宋体" w:hint="eastAsia"/>
          <w:snapToGrid w:val="0"/>
          <w:sz w:val="21"/>
          <w:szCs w:val="21"/>
        </w:rPr>
        <w:t>串通竞包</w:t>
      </w:r>
      <w:r w:rsidRPr="00106408">
        <w:rPr>
          <w:rFonts w:ascii="宋体" w:hAnsi="宋体" w:hint="eastAsia"/>
          <w:snapToGrid w:val="0"/>
          <w:sz w:val="21"/>
          <w:szCs w:val="21"/>
        </w:rPr>
        <w:t>：</w:t>
      </w:r>
    </w:p>
    <w:p w:rsidR="00E32947" w:rsidRDefault="00E32947" w:rsidP="00E32947">
      <w:pPr>
        <w:snapToGrid w:val="0"/>
        <w:spacing w:line="374" w:lineRule="exact"/>
        <w:ind w:firstLineChars="200" w:firstLine="420"/>
        <w:rPr>
          <w:rFonts w:ascii="宋体" w:hAnsi="宋体"/>
          <w:snapToGrid w:val="0"/>
          <w:sz w:val="21"/>
          <w:szCs w:val="21"/>
        </w:rPr>
      </w:pPr>
      <w:r w:rsidRPr="00106408">
        <w:rPr>
          <w:rFonts w:ascii="宋体" w:hAnsi="宋体"/>
          <w:snapToGrid w:val="0"/>
          <w:sz w:val="21"/>
          <w:szCs w:val="21"/>
        </w:rPr>
        <w:t>(1)</w:t>
      </w:r>
      <w:r w:rsidRPr="00106408">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的</w:t>
      </w:r>
      <w:r w:rsidR="00295087">
        <w:rPr>
          <w:rFonts w:ascii="宋体" w:hAnsi="宋体" w:hint="eastAsia"/>
          <w:snapToGrid w:val="0"/>
          <w:sz w:val="21"/>
          <w:szCs w:val="21"/>
        </w:rPr>
        <w:t>竞包文件</w:t>
      </w:r>
      <w:r>
        <w:rPr>
          <w:rFonts w:ascii="宋体" w:hAnsi="宋体" w:hint="eastAsia"/>
          <w:snapToGrid w:val="0"/>
          <w:sz w:val="21"/>
          <w:szCs w:val="21"/>
        </w:rPr>
        <w:t>由同一单位或者个人编制；</w:t>
      </w:r>
    </w:p>
    <w:p w:rsidR="00E32947" w:rsidRDefault="00E32947" w:rsidP="00E32947">
      <w:pPr>
        <w:snapToGrid w:val="0"/>
        <w:spacing w:line="374" w:lineRule="exact"/>
        <w:ind w:firstLineChars="200" w:firstLine="420"/>
        <w:rPr>
          <w:rFonts w:ascii="宋体" w:hAnsi="宋体"/>
          <w:snapToGrid w:val="0"/>
          <w:sz w:val="21"/>
          <w:szCs w:val="21"/>
        </w:rPr>
      </w:pPr>
      <w:r>
        <w:rPr>
          <w:rFonts w:ascii="宋体" w:hAnsi="宋体"/>
          <w:snapToGrid w:val="0"/>
          <w:sz w:val="21"/>
          <w:szCs w:val="21"/>
        </w:rPr>
        <w:t>(2)</w:t>
      </w:r>
      <w:r>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委托同一单位或者个人办理投标事宜；</w:t>
      </w:r>
    </w:p>
    <w:p w:rsidR="00E32947" w:rsidRDefault="00E32947" w:rsidP="00E32947">
      <w:pPr>
        <w:snapToGrid w:val="0"/>
        <w:spacing w:line="374" w:lineRule="exact"/>
        <w:ind w:firstLineChars="200" w:firstLine="420"/>
        <w:rPr>
          <w:rFonts w:ascii="宋体" w:hAnsi="宋体"/>
          <w:snapToGrid w:val="0"/>
          <w:sz w:val="21"/>
          <w:szCs w:val="21"/>
        </w:rPr>
      </w:pPr>
      <w:r>
        <w:rPr>
          <w:rFonts w:ascii="宋体" w:hAnsi="宋体"/>
          <w:snapToGrid w:val="0"/>
          <w:sz w:val="21"/>
          <w:szCs w:val="21"/>
        </w:rPr>
        <w:t>(3)</w:t>
      </w:r>
      <w:r>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的</w:t>
      </w:r>
      <w:r w:rsidR="00295087">
        <w:rPr>
          <w:rFonts w:ascii="宋体" w:hAnsi="宋体" w:hint="eastAsia"/>
          <w:snapToGrid w:val="0"/>
          <w:sz w:val="21"/>
          <w:szCs w:val="21"/>
        </w:rPr>
        <w:t>竞包文件</w:t>
      </w:r>
      <w:r>
        <w:rPr>
          <w:rFonts w:ascii="宋体" w:hAnsi="宋体" w:hint="eastAsia"/>
          <w:snapToGrid w:val="0"/>
          <w:sz w:val="21"/>
          <w:szCs w:val="21"/>
        </w:rPr>
        <w:t>载明的项目管理成员为同一人；</w:t>
      </w:r>
    </w:p>
    <w:p w:rsidR="00E32947" w:rsidRDefault="00E32947" w:rsidP="00E32947">
      <w:pPr>
        <w:snapToGrid w:val="0"/>
        <w:spacing w:line="374" w:lineRule="exact"/>
        <w:ind w:firstLineChars="200" w:firstLine="420"/>
        <w:rPr>
          <w:rFonts w:ascii="宋体" w:hAnsi="宋体"/>
          <w:snapToGrid w:val="0"/>
          <w:sz w:val="21"/>
          <w:szCs w:val="21"/>
        </w:rPr>
      </w:pPr>
      <w:r>
        <w:rPr>
          <w:rFonts w:ascii="宋体" w:hAnsi="宋体"/>
          <w:snapToGrid w:val="0"/>
          <w:sz w:val="21"/>
          <w:szCs w:val="21"/>
        </w:rPr>
        <w:t>(4)</w:t>
      </w:r>
      <w:r>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的</w:t>
      </w:r>
      <w:r w:rsidR="00295087">
        <w:rPr>
          <w:rFonts w:ascii="宋体" w:hAnsi="宋体" w:hint="eastAsia"/>
          <w:snapToGrid w:val="0"/>
          <w:sz w:val="21"/>
          <w:szCs w:val="21"/>
        </w:rPr>
        <w:t>竞包文件</w:t>
      </w:r>
      <w:r>
        <w:rPr>
          <w:rFonts w:ascii="宋体" w:hAnsi="宋体" w:hint="eastAsia"/>
          <w:snapToGrid w:val="0"/>
          <w:sz w:val="21"/>
          <w:szCs w:val="21"/>
        </w:rPr>
        <w:t>异常一致或者</w:t>
      </w:r>
      <w:r w:rsidR="006E434C">
        <w:rPr>
          <w:rFonts w:ascii="宋体" w:hAnsi="宋体" w:hint="eastAsia"/>
          <w:snapToGrid w:val="0"/>
          <w:sz w:val="21"/>
          <w:szCs w:val="21"/>
        </w:rPr>
        <w:t>竞包报价</w:t>
      </w:r>
      <w:r>
        <w:rPr>
          <w:rFonts w:ascii="宋体" w:hAnsi="宋体" w:hint="eastAsia"/>
          <w:snapToGrid w:val="0"/>
          <w:sz w:val="21"/>
          <w:szCs w:val="21"/>
        </w:rPr>
        <w:t>呈规律性差异；</w:t>
      </w:r>
    </w:p>
    <w:p w:rsidR="00E32947" w:rsidRDefault="00E32947" w:rsidP="00E32947">
      <w:pPr>
        <w:snapToGrid w:val="0"/>
        <w:spacing w:line="374" w:lineRule="exact"/>
        <w:ind w:firstLineChars="200" w:firstLine="420"/>
        <w:rPr>
          <w:rFonts w:ascii="宋体" w:hAnsi="宋体"/>
          <w:snapToGrid w:val="0"/>
          <w:sz w:val="21"/>
          <w:szCs w:val="21"/>
        </w:rPr>
      </w:pPr>
      <w:r>
        <w:rPr>
          <w:rFonts w:ascii="宋体" w:hAnsi="宋体"/>
          <w:snapToGrid w:val="0"/>
          <w:sz w:val="21"/>
          <w:szCs w:val="21"/>
        </w:rPr>
        <w:t>(5)</w:t>
      </w:r>
      <w:r>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的</w:t>
      </w:r>
      <w:r w:rsidR="00295087">
        <w:rPr>
          <w:rFonts w:ascii="宋体" w:hAnsi="宋体" w:hint="eastAsia"/>
          <w:snapToGrid w:val="0"/>
          <w:sz w:val="21"/>
          <w:szCs w:val="21"/>
        </w:rPr>
        <w:t>竞包文件</w:t>
      </w:r>
      <w:r>
        <w:rPr>
          <w:rFonts w:ascii="宋体" w:hAnsi="宋体" w:hint="eastAsia"/>
          <w:snapToGrid w:val="0"/>
          <w:sz w:val="21"/>
          <w:szCs w:val="21"/>
        </w:rPr>
        <w:t>相互混装；</w:t>
      </w:r>
    </w:p>
    <w:p w:rsidR="00EE7C08" w:rsidRDefault="00E32947" w:rsidP="00EE7C08">
      <w:pPr>
        <w:snapToGrid w:val="0"/>
        <w:spacing w:line="374" w:lineRule="exact"/>
        <w:ind w:firstLineChars="200" w:firstLine="420"/>
        <w:rPr>
          <w:rFonts w:ascii="宋体" w:hAnsi="宋体"/>
          <w:snapToGrid w:val="0"/>
          <w:sz w:val="21"/>
          <w:szCs w:val="21"/>
        </w:rPr>
      </w:pPr>
      <w:r>
        <w:rPr>
          <w:rFonts w:ascii="宋体" w:hAnsi="宋体"/>
          <w:snapToGrid w:val="0"/>
          <w:sz w:val="21"/>
          <w:szCs w:val="21"/>
        </w:rPr>
        <w:t>(6)</w:t>
      </w:r>
      <w:r>
        <w:rPr>
          <w:rFonts w:ascii="宋体" w:hAnsi="宋体" w:hint="eastAsia"/>
          <w:snapToGrid w:val="0"/>
          <w:sz w:val="21"/>
          <w:szCs w:val="21"/>
        </w:rPr>
        <w:t>不同</w:t>
      </w:r>
      <w:r w:rsidR="00295087">
        <w:rPr>
          <w:rFonts w:ascii="宋体" w:hAnsi="宋体" w:hint="eastAsia"/>
          <w:snapToGrid w:val="0"/>
          <w:sz w:val="21"/>
          <w:szCs w:val="21"/>
        </w:rPr>
        <w:t>竞包人</w:t>
      </w:r>
      <w:r>
        <w:rPr>
          <w:rFonts w:ascii="宋体" w:hAnsi="宋体" w:hint="eastAsia"/>
          <w:snapToGrid w:val="0"/>
          <w:sz w:val="21"/>
          <w:szCs w:val="21"/>
        </w:rPr>
        <w:t>的</w:t>
      </w:r>
      <w:r w:rsidR="00281388">
        <w:rPr>
          <w:rFonts w:ascii="宋体" w:hAnsi="宋体" w:hint="eastAsia"/>
          <w:snapToGrid w:val="0"/>
          <w:sz w:val="21"/>
          <w:szCs w:val="21"/>
        </w:rPr>
        <w:t>竞包保证金</w:t>
      </w:r>
      <w:r>
        <w:rPr>
          <w:rFonts w:ascii="宋体" w:hAnsi="宋体" w:hint="eastAsia"/>
          <w:snapToGrid w:val="0"/>
          <w:sz w:val="21"/>
          <w:szCs w:val="21"/>
        </w:rPr>
        <w:t>从同一单位或者个人的账户转出。</w:t>
      </w:r>
    </w:p>
    <w:p w:rsidR="00F8389E" w:rsidRPr="00EE7C08" w:rsidRDefault="00E32947" w:rsidP="00EE7C08">
      <w:pPr>
        <w:snapToGrid w:val="0"/>
        <w:spacing w:line="374" w:lineRule="exact"/>
        <w:ind w:firstLineChars="200" w:firstLine="420"/>
        <w:rPr>
          <w:rFonts w:ascii="宋体" w:hAnsi="宋体"/>
          <w:snapToGrid w:val="0"/>
          <w:sz w:val="21"/>
          <w:szCs w:val="21"/>
        </w:rPr>
      </w:pPr>
      <w:r w:rsidRPr="00EE7C08">
        <w:rPr>
          <w:rFonts w:ascii="宋体" w:hAnsi="宋体" w:hint="eastAsia"/>
          <w:snapToGrid w:val="0"/>
          <w:sz w:val="21"/>
          <w:szCs w:val="21"/>
        </w:rPr>
        <w:t>（7）不同</w:t>
      </w:r>
      <w:r w:rsidR="00295087" w:rsidRPr="00EE7C08">
        <w:rPr>
          <w:rFonts w:ascii="宋体" w:hAnsi="宋体" w:hint="eastAsia"/>
          <w:snapToGrid w:val="0"/>
          <w:sz w:val="21"/>
          <w:szCs w:val="21"/>
        </w:rPr>
        <w:t>竞包人</w:t>
      </w:r>
      <w:r w:rsidRPr="00EE7C08">
        <w:rPr>
          <w:rFonts w:ascii="宋体" w:hAnsi="宋体" w:hint="eastAsia"/>
          <w:snapToGrid w:val="0"/>
          <w:sz w:val="21"/>
          <w:szCs w:val="21"/>
        </w:rPr>
        <w:t>的采用同一台电脑进行编制</w:t>
      </w:r>
      <w:r w:rsidR="00295087" w:rsidRPr="00EE7C08">
        <w:rPr>
          <w:rFonts w:ascii="宋体" w:hAnsi="宋体" w:hint="eastAsia"/>
          <w:snapToGrid w:val="0"/>
          <w:sz w:val="21"/>
          <w:szCs w:val="21"/>
        </w:rPr>
        <w:t>竞包文件</w:t>
      </w:r>
      <w:r w:rsidRPr="00EE7C08">
        <w:rPr>
          <w:rFonts w:ascii="宋体" w:hAnsi="宋体" w:hint="eastAsia"/>
          <w:snapToGrid w:val="0"/>
          <w:sz w:val="21"/>
          <w:szCs w:val="21"/>
        </w:rPr>
        <w:t>（如采用同一MAC地址、硬盘号、主板号、CPU号或同一造价工具加密器等）。</w:t>
      </w:r>
    </w:p>
    <w:p w:rsidR="00EE7C08" w:rsidRPr="00EE7C08" w:rsidRDefault="00EE7C08" w:rsidP="00EE7C08">
      <w:pPr>
        <w:snapToGrid w:val="0"/>
        <w:spacing w:line="374" w:lineRule="exact"/>
        <w:ind w:firstLineChars="200" w:firstLine="420"/>
        <w:rPr>
          <w:rFonts w:ascii="宋体" w:hAnsi="宋体"/>
          <w:snapToGrid w:val="0"/>
          <w:sz w:val="21"/>
          <w:szCs w:val="21"/>
        </w:rPr>
      </w:pPr>
      <w:r w:rsidRPr="00EE7C08">
        <w:rPr>
          <w:rFonts w:ascii="宋体" w:hAnsi="宋体" w:hint="eastAsia"/>
          <w:snapToGrid w:val="0"/>
          <w:sz w:val="21"/>
          <w:szCs w:val="21"/>
        </w:rPr>
        <w:t>（8）不同竞包人的电子投标文件的文件制作机器码或文件创建标识码相同的；</w:t>
      </w:r>
    </w:p>
    <w:p w:rsidR="00EE7C08" w:rsidRPr="00EE7C08" w:rsidRDefault="00EE7C08" w:rsidP="00EE7C08">
      <w:pPr>
        <w:snapToGrid w:val="0"/>
        <w:spacing w:line="374" w:lineRule="exact"/>
        <w:ind w:firstLineChars="200" w:firstLine="420"/>
        <w:rPr>
          <w:rFonts w:ascii="宋体" w:hAnsi="宋体"/>
          <w:snapToGrid w:val="0"/>
          <w:sz w:val="21"/>
          <w:szCs w:val="21"/>
        </w:rPr>
      </w:pPr>
      <w:r w:rsidRPr="00EE7C08">
        <w:rPr>
          <w:rFonts w:ascii="宋体" w:hAnsi="宋体" w:hint="eastAsia"/>
          <w:snapToGrid w:val="0"/>
          <w:sz w:val="21"/>
          <w:szCs w:val="21"/>
        </w:rPr>
        <w:t>（9）不同竞包人从同一投标单位或同一自然人的ＩＰ地址下载发包文件、上传投标文件、购买电子保函或参加投标活动的人员为同一标段其他竞包人的在职人员的；</w:t>
      </w:r>
    </w:p>
    <w:p w:rsidR="00EE7C08" w:rsidRPr="00EE7C08" w:rsidRDefault="00EE7C08" w:rsidP="00EE7C08">
      <w:pPr>
        <w:snapToGrid w:val="0"/>
        <w:spacing w:line="374" w:lineRule="exact"/>
        <w:ind w:firstLineChars="200" w:firstLine="420"/>
        <w:rPr>
          <w:rFonts w:ascii="宋体" w:hAnsi="宋体"/>
          <w:snapToGrid w:val="0"/>
          <w:sz w:val="21"/>
          <w:szCs w:val="21"/>
        </w:rPr>
      </w:pPr>
      <w:r w:rsidRPr="00EE7C08">
        <w:rPr>
          <w:rFonts w:ascii="宋体" w:hAnsi="宋体" w:hint="eastAsia"/>
          <w:snapToGrid w:val="0"/>
          <w:sz w:val="21"/>
          <w:szCs w:val="21"/>
        </w:rPr>
        <w:t>（10）不同竞包人通过同一单位或者个人账户购买电子保函的。</w:t>
      </w:r>
    </w:p>
    <w:p w:rsidR="00C425D9" w:rsidRDefault="008D72FC" w:rsidP="00FD12B6">
      <w:pPr>
        <w:snapToGrid w:val="0"/>
        <w:spacing w:line="400" w:lineRule="exact"/>
        <w:ind w:firstLine="420"/>
        <w:rPr>
          <w:rFonts w:ascii="宋体" w:hAnsi="宋体"/>
          <w:snapToGrid w:val="0"/>
          <w:sz w:val="21"/>
          <w:szCs w:val="21"/>
        </w:rPr>
      </w:pPr>
      <w:r>
        <w:rPr>
          <w:rFonts w:ascii="宋体" w:hAnsi="宋体"/>
          <w:snapToGrid w:val="0"/>
          <w:sz w:val="21"/>
          <w:szCs w:val="21"/>
        </w:rPr>
        <w:t xml:space="preserve">9.2.5 </w:t>
      </w:r>
      <w:r>
        <w:rPr>
          <w:rFonts w:ascii="宋体" w:hAnsi="宋体" w:hint="eastAsia"/>
          <w:snapToGrid w:val="0"/>
          <w:sz w:val="21"/>
          <w:szCs w:val="21"/>
        </w:rPr>
        <w:t>下列行为均属于竞包人弄虚作假的行为：</w:t>
      </w:r>
    </w:p>
    <w:p w:rsidR="00541901" w:rsidRDefault="00541901" w:rsidP="00541901">
      <w:pPr>
        <w:snapToGrid w:val="0"/>
        <w:spacing w:line="374" w:lineRule="exact"/>
        <w:ind w:firstLineChars="200" w:firstLine="420"/>
        <w:rPr>
          <w:rFonts w:ascii="宋体" w:hAnsi="宋体"/>
          <w:snapToGrid w:val="0"/>
          <w:sz w:val="21"/>
          <w:szCs w:val="21"/>
        </w:rPr>
      </w:pPr>
      <w:r>
        <w:rPr>
          <w:rFonts w:ascii="宋体" w:hAnsi="宋体"/>
          <w:snapToGrid w:val="0"/>
          <w:sz w:val="21"/>
          <w:szCs w:val="21"/>
        </w:rPr>
        <w:t>(1)</w:t>
      </w:r>
      <w:r>
        <w:rPr>
          <w:rFonts w:ascii="宋体" w:hAnsi="宋体" w:hint="eastAsia"/>
          <w:snapToGrid w:val="0"/>
          <w:sz w:val="21"/>
          <w:szCs w:val="21"/>
        </w:rPr>
        <w:t>使用伪造、变造的许可证件；</w:t>
      </w:r>
    </w:p>
    <w:p w:rsidR="00541901" w:rsidRDefault="00541901" w:rsidP="00541901">
      <w:pPr>
        <w:snapToGrid w:val="0"/>
        <w:spacing w:line="374" w:lineRule="exact"/>
        <w:ind w:firstLineChars="200" w:firstLine="420"/>
        <w:rPr>
          <w:rFonts w:ascii="宋体" w:hAnsi="宋体"/>
          <w:snapToGrid w:val="0"/>
          <w:sz w:val="21"/>
          <w:szCs w:val="21"/>
        </w:rPr>
      </w:pPr>
      <w:r>
        <w:rPr>
          <w:rFonts w:ascii="宋体" w:hAnsi="宋体"/>
          <w:snapToGrid w:val="0"/>
          <w:sz w:val="21"/>
          <w:szCs w:val="21"/>
        </w:rPr>
        <w:t>(2)</w:t>
      </w:r>
      <w:r>
        <w:rPr>
          <w:rFonts w:ascii="宋体" w:hAnsi="宋体" w:hint="eastAsia"/>
          <w:snapToGrid w:val="0"/>
          <w:sz w:val="21"/>
          <w:szCs w:val="21"/>
        </w:rPr>
        <w:t>提供虚假的财务状况或者业绩；</w:t>
      </w:r>
    </w:p>
    <w:p w:rsidR="00541901" w:rsidRDefault="00541901" w:rsidP="00541901">
      <w:pPr>
        <w:snapToGrid w:val="0"/>
        <w:spacing w:line="374" w:lineRule="exact"/>
        <w:ind w:firstLineChars="200" w:firstLine="420"/>
        <w:rPr>
          <w:rFonts w:ascii="宋体" w:hAnsi="宋体"/>
          <w:snapToGrid w:val="0"/>
          <w:sz w:val="21"/>
          <w:szCs w:val="21"/>
        </w:rPr>
      </w:pPr>
      <w:r>
        <w:rPr>
          <w:rFonts w:ascii="宋体" w:hAnsi="宋体"/>
          <w:snapToGrid w:val="0"/>
          <w:sz w:val="21"/>
          <w:szCs w:val="21"/>
        </w:rPr>
        <w:t>(3)</w:t>
      </w:r>
      <w:r>
        <w:rPr>
          <w:rFonts w:ascii="宋体" w:hAnsi="宋体" w:hint="eastAsia"/>
          <w:snapToGrid w:val="0"/>
          <w:sz w:val="21"/>
          <w:szCs w:val="21"/>
        </w:rPr>
        <w:t>提供虚假的项目负责人或者主要技术人员简历、劳动关系证明；</w:t>
      </w:r>
    </w:p>
    <w:p w:rsidR="00541901" w:rsidRDefault="00541901" w:rsidP="00541901">
      <w:pPr>
        <w:snapToGrid w:val="0"/>
        <w:spacing w:line="374" w:lineRule="exact"/>
        <w:ind w:firstLineChars="200" w:firstLine="420"/>
        <w:rPr>
          <w:rFonts w:ascii="宋体" w:hAnsi="宋体"/>
          <w:snapToGrid w:val="0"/>
          <w:sz w:val="21"/>
          <w:szCs w:val="21"/>
        </w:rPr>
      </w:pPr>
      <w:r>
        <w:rPr>
          <w:rFonts w:ascii="宋体" w:hAnsi="宋体"/>
          <w:snapToGrid w:val="0"/>
          <w:sz w:val="21"/>
          <w:szCs w:val="21"/>
        </w:rPr>
        <w:t>(4)</w:t>
      </w:r>
      <w:r>
        <w:rPr>
          <w:rFonts w:ascii="宋体" w:hAnsi="宋体" w:hint="eastAsia"/>
          <w:snapToGrid w:val="0"/>
          <w:sz w:val="21"/>
          <w:szCs w:val="21"/>
        </w:rPr>
        <w:t>提供虚假的信用状况；</w:t>
      </w:r>
    </w:p>
    <w:p w:rsidR="00EE7C08" w:rsidRDefault="00541901" w:rsidP="00EE7C08">
      <w:pPr>
        <w:snapToGrid w:val="0"/>
        <w:spacing w:line="400" w:lineRule="exact"/>
        <w:ind w:firstLineChars="200" w:firstLine="420"/>
        <w:rPr>
          <w:rFonts w:ascii="宋体" w:hAnsi="宋体"/>
          <w:snapToGrid w:val="0"/>
          <w:sz w:val="21"/>
          <w:szCs w:val="21"/>
        </w:rPr>
      </w:pPr>
      <w:r>
        <w:rPr>
          <w:rFonts w:ascii="宋体" w:hAnsi="宋体"/>
          <w:snapToGrid w:val="0"/>
          <w:sz w:val="21"/>
          <w:szCs w:val="21"/>
        </w:rPr>
        <w:t>(5)</w:t>
      </w:r>
      <w:r>
        <w:rPr>
          <w:rFonts w:ascii="宋体" w:hAnsi="宋体" w:hint="eastAsia"/>
          <w:snapToGrid w:val="0"/>
          <w:sz w:val="21"/>
          <w:szCs w:val="21"/>
        </w:rPr>
        <w:t>其他弄虚作假的行为。</w:t>
      </w:r>
    </w:p>
    <w:p w:rsidR="00C425D9" w:rsidRDefault="008D72FC" w:rsidP="00EE7C08">
      <w:pPr>
        <w:snapToGrid w:val="0"/>
        <w:spacing w:line="400" w:lineRule="exact"/>
        <w:ind w:firstLineChars="200" w:firstLine="420"/>
        <w:rPr>
          <w:rFonts w:ascii="宋体" w:hAnsi="宋体"/>
          <w:snapToGrid w:val="0"/>
          <w:sz w:val="21"/>
          <w:szCs w:val="21"/>
        </w:rPr>
      </w:pPr>
      <w:r>
        <w:rPr>
          <w:rFonts w:ascii="宋体" w:hAnsi="宋体"/>
          <w:snapToGrid w:val="0"/>
          <w:sz w:val="21"/>
          <w:szCs w:val="21"/>
        </w:rPr>
        <w:t>9.2.6</w:t>
      </w:r>
      <w:r w:rsidR="00EE7C08">
        <w:rPr>
          <w:rFonts w:ascii="宋体" w:eastAsia="宋体" w:hAnsi="宋体" w:cs="宋体" w:hint="eastAsia"/>
          <w:sz w:val="21"/>
          <w:szCs w:val="21"/>
        </w:rPr>
        <w:t>竞包人</w:t>
      </w:r>
      <w:r w:rsidR="00EE7C08" w:rsidRPr="00106408">
        <w:rPr>
          <w:rFonts w:ascii="宋体" w:eastAsia="宋体" w:hAnsi="宋体" w:cs="宋体" w:hint="eastAsia"/>
          <w:sz w:val="21"/>
          <w:szCs w:val="21"/>
        </w:rPr>
        <w:t>出现上述情形之一的，评标委员会应否决其投标。评标结束后，招标人将有串标嫌疑的投标文件送有关部门进行后续调查，即使最终无法认定串通投标行为成立，也不影响其按无效标处理的结果。</w:t>
      </w:r>
    </w:p>
    <w:p w:rsidR="00C425D9" w:rsidRDefault="008D72FC" w:rsidP="00FD12B6">
      <w:pPr>
        <w:snapToGrid w:val="0"/>
        <w:spacing w:line="400" w:lineRule="exact"/>
        <w:rPr>
          <w:rFonts w:ascii="宋体" w:hAnsi="宋体"/>
          <w:b/>
          <w:sz w:val="21"/>
          <w:szCs w:val="21"/>
        </w:rPr>
      </w:pPr>
      <w:r>
        <w:rPr>
          <w:rFonts w:ascii="宋体" w:hAnsi="宋体"/>
          <w:b/>
          <w:sz w:val="21"/>
          <w:szCs w:val="21"/>
        </w:rPr>
        <w:t>9.3 对</w:t>
      </w:r>
      <w:r>
        <w:rPr>
          <w:rFonts w:ascii="宋体" w:hAnsi="宋体" w:hint="eastAsia"/>
          <w:b/>
          <w:sz w:val="21"/>
          <w:szCs w:val="21"/>
        </w:rPr>
        <w:t>评审委员会</w:t>
      </w:r>
      <w:r>
        <w:rPr>
          <w:rFonts w:ascii="宋体" w:hAnsi="宋体"/>
          <w:b/>
          <w:sz w:val="21"/>
          <w:szCs w:val="21"/>
        </w:rPr>
        <w:t>成员的纪律要求</w:t>
      </w:r>
    </w:p>
    <w:p w:rsidR="00C425D9" w:rsidRDefault="008D72FC" w:rsidP="00FD12B6">
      <w:pPr>
        <w:snapToGrid w:val="0"/>
        <w:spacing w:line="400" w:lineRule="exact"/>
        <w:ind w:firstLine="420"/>
        <w:rPr>
          <w:rFonts w:ascii="宋体" w:hAnsi="宋体"/>
          <w:snapToGrid w:val="0"/>
          <w:sz w:val="21"/>
          <w:szCs w:val="21"/>
        </w:rPr>
      </w:pPr>
      <w:r>
        <w:rPr>
          <w:rFonts w:ascii="宋体" w:hAnsi="宋体" w:hint="eastAsia"/>
          <w:snapToGrid w:val="0"/>
          <w:sz w:val="21"/>
          <w:szCs w:val="21"/>
        </w:rPr>
        <w:t>评审委员会成员不得私下接触竞包人，不得收受竞包人给予的财物或者其他好处，不得向发包</w:t>
      </w:r>
      <w:r>
        <w:rPr>
          <w:rFonts w:ascii="宋体" w:hAnsi="宋体" w:hint="eastAsia"/>
          <w:snapToGrid w:val="0"/>
          <w:sz w:val="21"/>
          <w:szCs w:val="21"/>
        </w:rPr>
        <w:lastRenderedPageBreak/>
        <w:t>人征询确定承包人的意向，不得接受任何单位或者个人明示或者暗示提出的倾向或者排斥特定竞包人的要求，不得有其他不客观、不公正履行职务的行为</w:t>
      </w:r>
      <w:r w:rsidR="004C1F10">
        <w:rPr>
          <w:rFonts w:ascii="宋体" w:hAnsi="宋体" w:hint="eastAsia"/>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9.4 对与</w:t>
      </w:r>
      <w:r>
        <w:rPr>
          <w:rFonts w:ascii="宋体" w:hAnsi="宋体" w:hint="eastAsia"/>
          <w:b/>
          <w:sz w:val="21"/>
          <w:szCs w:val="21"/>
        </w:rPr>
        <w:t>评审</w:t>
      </w:r>
      <w:r>
        <w:rPr>
          <w:rFonts w:ascii="宋体" w:hAnsi="宋体"/>
          <w:b/>
          <w:sz w:val="21"/>
          <w:szCs w:val="21"/>
        </w:rPr>
        <w:t>活动有关的工作人员的纪律要求</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snapToGrid w:val="0"/>
          <w:sz w:val="21"/>
          <w:szCs w:val="21"/>
        </w:rPr>
        <w:t>与</w:t>
      </w:r>
      <w:r>
        <w:rPr>
          <w:rFonts w:ascii="宋体" w:hAnsi="宋体" w:hint="eastAsia"/>
          <w:snapToGrid w:val="0"/>
          <w:sz w:val="21"/>
          <w:szCs w:val="21"/>
        </w:rPr>
        <w:t>评审</w:t>
      </w:r>
      <w:r>
        <w:rPr>
          <w:rFonts w:ascii="宋体" w:hAnsi="宋体"/>
          <w:snapToGrid w:val="0"/>
          <w:sz w:val="21"/>
          <w:szCs w:val="21"/>
        </w:rPr>
        <w:t>活动有关的工作人员不得收受他人的财物或者其他好处，不得向他人透漏对</w:t>
      </w:r>
      <w:r>
        <w:rPr>
          <w:rFonts w:ascii="宋体" w:hAnsi="宋体" w:hint="eastAsia"/>
          <w:snapToGrid w:val="0"/>
          <w:sz w:val="21"/>
          <w:szCs w:val="21"/>
        </w:rPr>
        <w:t>竞包</w:t>
      </w:r>
      <w:r>
        <w:rPr>
          <w:rFonts w:ascii="宋体" w:hAnsi="宋体"/>
          <w:snapToGrid w:val="0"/>
          <w:sz w:val="21"/>
          <w:szCs w:val="21"/>
        </w:rPr>
        <w:t>文件的评审和比较、</w:t>
      </w:r>
      <w:r>
        <w:rPr>
          <w:rFonts w:ascii="宋体" w:hAnsi="宋体" w:hint="eastAsia"/>
          <w:snapToGrid w:val="0"/>
          <w:sz w:val="21"/>
          <w:szCs w:val="21"/>
        </w:rPr>
        <w:t>承包</w:t>
      </w:r>
      <w:r>
        <w:rPr>
          <w:rFonts w:ascii="宋体" w:hAnsi="宋体"/>
          <w:snapToGrid w:val="0"/>
          <w:sz w:val="21"/>
          <w:szCs w:val="21"/>
        </w:rPr>
        <w:t>候选人的推荐情况以及</w:t>
      </w:r>
      <w:r>
        <w:rPr>
          <w:rFonts w:ascii="宋体" w:hAnsi="宋体" w:hint="eastAsia"/>
          <w:snapToGrid w:val="0"/>
          <w:sz w:val="21"/>
          <w:szCs w:val="21"/>
        </w:rPr>
        <w:t>评审</w:t>
      </w:r>
      <w:r>
        <w:rPr>
          <w:rFonts w:ascii="宋体" w:hAnsi="宋体"/>
          <w:snapToGrid w:val="0"/>
          <w:sz w:val="21"/>
          <w:szCs w:val="21"/>
        </w:rPr>
        <w:t>有关的其他情况。在</w:t>
      </w:r>
      <w:r>
        <w:rPr>
          <w:rFonts w:ascii="宋体" w:hAnsi="宋体" w:hint="eastAsia"/>
          <w:snapToGrid w:val="0"/>
          <w:sz w:val="21"/>
          <w:szCs w:val="21"/>
        </w:rPr>
        <w:t>评审</w:t>
      </w:r>
      <w:r>
        <w:rPr>
          <w:rFonts w:ascii="宋体" w:hAnsi="宋体"/>
          <w:snapToGrid w:val="0"/>
          <w:sz w:val="21"/>
          <w:szCs w:val="21"/>
        </w:rPr>
        <w:t>活动中，与</w:t>
      </w:r>
      <w:r>
        <w:rPr>
          <w:rFonts w:ascii="宋体" w:hAnsi="宋体" w:hint="eastAsia"/>
          <w:snapToGrid w:val="0"/>
          <w:sz w:val="21"/>
          <w:szCs w:val="21"/>
        </w:rPr>
        <w:t>评审</w:t>
      </w:r>
      <w:r>
        <w:rPr>
          <w:rFonts w:ascii="宋体" w:hAnsi="宋体"/>
          <w:snapToGrid w:val="0"/>
          <w:sz w:val="21"/>
          <w:szCs w:val="21"/>
        </w:rPr>
        <w:t>活动有关的工作人员不得擅离职守，影响</w:t>
      </w:r>
      <w:r>
        <w:rPr>
          <w:rFonts w:ascii="宋体" w:hAnsi="宋体" w:hint="eastAsia"/>
          <w:snapToGrid w:val="0"/>
          <w:sz w:val="21"/>
          <w:szCs w:val="21"/>
        </w:rPr>
        <w:t>评审</w:t>
      </w:r>
      <w:r>
        <w:rPr>
          <w:rFonts w:ascii="宋体" w:hAnsi="宋体"/>
          <w:snapToGrid w:val="0"/>
          <w:sz w:val="21"/>
          <w:szCs w:val="21"/>
        </w:rPr>
        <w:t>程序正常进行</w:t>
      </w:r>
      <w:r>
        <w:rPr>
          <w:rFonts w:ascii="宋体" w:hAnsi="宋体" w:hint="eastAsia"/>
          <w:snapToGrid w:val="0"/>
          <w:sz w:val="21"/>
          <w:szCs w:val="21"/>
        </w:rPr>
        <w:t>；</w:t>
      </w:r>
    </w:p>
    <w:p w:rsidR="00C425D9" w:rsidRDefault="008D72FC" w:rsidP="00FD12B6">
      <w:pPr>
        <w:snapToGrid w:val="0"/>
        <w:spacing w:line="400" w:lineRule="exact"/>
        <w:rPr>
          <w:rFonts w:ascii="宋体" w:hAnsi="宋体"/>
          <w:b/>
          <w:sz w:val="21"/>
          <w:szCs w:val="21"/>
        </w:rPr>
      </w:pPr>
      <w:r>
        <w:rPr>
          <w:rFonts w:ascii="宋体" w:hAnsi="宋体"/>
          <w:b/>
          <w:sz w:val="21"/>
          <w:szCs w:val="21"/>
        </w:rPr>
        <w:t>9.5 投诉</w:t>
      </w:r>
    </w:p>
    <w:p w:rsidR="00C425D9" w:rsidRPr="00FD5BFF" w:rsidRDefault="008D72FC" w:rsidP="00FD12B6">
      <w:pPr>
        <w:pStyle w:val="a1"/>
        <w:snapToGrid w:val="0"/>
        <w:spacing w:line="400" w:lineRule="exact"/>
        <w:ind w:firstLineChars="200" w:firstLine="404"/>
        <w:rPr>
          <w:rFonts w:ascii="宋体" w:eastAsiaTheme="minorEastAsia" w:hAnsi="宋体"/>
          <w:snapToGrid w:val="0"/>
          <w:spacing w:val="-4"/>
          <w:sz w:val="21"/>
          <w:szCs w:val="21"/>
        </w:rPr>
      </w:pPr>
      <w:bookmarkStart w:id="115" w:name="_Toc450405876"/>
      <w:bookmarkStart w:id="116" w:name="_Toc251597992"/>
      <w:bookmarkStart w:id="117" w:name="_Toc261333120"/>
      <w:bookmarkStart w:id="118" w:name="_Toc271220718"/>
      <w:bookmarkStart w:id="119" w:name="_Toc259802199"/>
      <w:bookmarkStart w:id="120" w:name="_Toc251245637"/>
      <w:bookmarkStart w:id="121" w:name="_Toc271200552"/>
      <w:r w:rsidRPr="00FD5BFF">
        <w:rPr>
          <w:rFonts w:ascii="宋体" w:eastAsiaTheme="minorEastAsia" w:hAnsi="宋体" w:hint="eastAsia"/>
          <w:snapToGrid w:val="0"/>
          <w:spacing w:val="-4"/>
          <w:sz w:val="21"/>
          <w:szCs w:val="21"/>
        </w:rPr>
        <w:t>竞包人和其他利害关系人认为本次发包活动违反法律、法规和规章规定的，有权按照《湖州市限额以下工程建设项目发包办法》等规定提出书面异议和投诉。</w:t>
      </w:r>
      <w:bookmarkEnd w:id="115"/>
      <w:r w:rsidRPr="00FD5BFF">
        <w:rPr>
          <w:rFonts w:ascii="宋体" w:eastAsiaTheme="minorEastAsia" w:hAnsi="宋体" w:hint="eastAsia"/>
          <w:snapToGrid w:val="0"/>
          <w:spacing w:val="-4"/>
          <w:sz w:val="21"/>
          <w:szCs w:val="21"/>
        </w:rPr>
        <w:t>投诉受理机构见竞包人须知前附表第9.5项。</w:t>
      </w:r>
    </w:p>
    <w:p w:rsidR="00C425D9" w:rsidRDefault="008D72FC" w:rsidP="00FD12B6">
      <w:pPr>
        <w:snapToGrid w:val="0"/>
        <w:spacing w:line="400" w:lineRule="exact"/>
        <w:rPr>
          <w:rFonts w:ascii="宋体" w:hAnsi="宋体"/>
          <w:b/>
          <w:sz w:val="21"/>
          <w:szCs w:val="21"/>
        </w:rPr>
      </w:pPr>
      <w:r>
        <w:rPr>
          <w:rFonts w:ascii="宋体" w:hAnsi="宋体"/>
          <w:b/>
          <w:sz w:val="21"/>
          <w:szCs w:val="21"/>
        </w:rPr>
        <w:t>10其他内容</w:t>
      </w:r>
      <w:bookmarkEnd w:id="116"/>
      <w:bookmarkEnd w:id="117"/>
      <w:bookmarkEnd w:id="118"/>
      <w:bookmarkEnd w:id="119"/>
      <w:bookmarkEnd w:id="120"/>
      <w:bookmarkEnd w:id="121"/>
    </w:p>
    <w:p w:rsidR="00C425D9" w:rsidRDefault="008D72FC" w:rsidP="00FD12B6">
      <w:pPr>
        <w:pStyle w:val="Style1"/>
        <w:snapToGrid w:val="0"/>
        <w:spacing w:line="400" w:lineRule="exact"/>
        <w:rPr>
          <w:rFonts w:ascii="宋体" w:hAnsi="宋体"/>
          <w:b/>
          <w:sz w:val="21"/>
          <w:szCs w:val="21"/>
        </w:rPr>
      </w:pPr>
      <w:r>
        <w:rPr>
          <w:rFonts w:ascii="宋体" w:eastAsiaTheme="minorEastAsia" w:hAnsi="宋体" w:cstheme="minorBidi" w:hint="eastAsia"/>
          <w:b/>
          <w:bCs/>
          <w:snapToGrid w:val="0"/>
          <w:sz w:val="21"/>
          <w:szCs w:val="21"/>
        </w:rPr>
        <w:t>10.</w:t>
      </w:r>
      <w:r w:rsidR="003D0E75">
        <w:rPr>
          <w:rFonts w:ascii="宋体" w:eastAsiaTheme="minorEastAsia" w:hAnsi="宋体" w:cstheme="minorBidi" w:hint="eastAsia"/>
          <w:b/>
          <w:bCs/>
          <w:snapToGrid w:val="0"/>
          <w:sz w:val="21"/>
          <w:szCs w:val="21"/>
        </w:rPr>
        <w:t>1</w:t>
      </w:r>
      <w:r>
        <w:rPr>
          <w:rFonts w:ascii="宋体" w:hAnsi="宋体" w:hint="eastAsia"/>
          <w:b/>
          <w:sz w:val="21"/>
          <w:szCs w:val="21"/>
        </w:rPr>
        <w:t>已标价工程量清单电子版</w:t>
      </w:r>
    </w:p>
    <w:p w:rsidR="00C425D9" w:rsidRDefault="00FD5BFF" w:rsidP="00FD12B6">
      <w:pPr>
        <w:snapToGrid w:val="0"/>
        <w:spacing w:line="400" w:lineRule="exact"/>
        <w:ind w:firstLineChars="250" w:firstLine="505"/>
        <w:rPr>
          <w:rFonts w:ascii="宋体" w:hAnsi="宋体"/>
          <w:b/>
          <w:sz w:val="21"/>
          <w:szCs w:val="21"/>
        </w:rPr>
      </w:pPr>
      <w:r>
        <w:rPr>
          <w:rFonts w:ascii="宋体" w:hAnsi="宋体" w:hint="eastAsia"/>
          <w:snapToGrid w:val="0"/>
          <w:spacing w:val="-4"/>
          <w:sz w:val="21"/>
          <w:szCs w:val="21"/>
        </w:rPr>
        <w:t>各竞包人需上传已标价的工程量清单电子扫描件</w:t>
      </w:r>
      <w:r w:rsidR="008D72FC">
        <w:rPr>
          <w:rFonts w:ascii="宋体" w:hAnsi="宋体" w:hint="eastAsia"/>
          <w:snapToGrid w:val="0"/>
          <w:spacing w:val="-4"/>
          <w:sz w:val="21"/>
          <w:szCs w:val="21"/>
        </w:rPr>
        <w:t>。</w:t>
      </w:r>
    </w:p>
    <w:p w:rsidR="00C425D9" w:rsidRDefault="008D72FC" w:rsidP="00FD12B6">
      <w:pPr>
        <w:snapToGrid w:val="0"/>
        <w:spacing w:line="400" w:lineRule="exact"/>
        <w:rPr>
          <w:rFonts w:ascii="宋体" w:hAnsi="宋体"/>
          <w:b/>
          <w:sz w:val="21"/>
          <w:szCs w:val="21"/>
        </w:rPr>
      </w:pPr>
      <w:r>
        <w:rPr>
          <w:rFonts w:ascii="宋体" w:hAnsi="宋体" w:hint="eastAsia"/>
          <w:b/>
          <w:sz w:val="21"/>
          <w:szCs w:val="21"/>
        </w:rPr>
        <w:t>10</w:t>
      </w:r>
      <w:r>
        <w:rPr>
          <w:rFonts w:ascii="宋体" w:hAnsi="宋体"/>
          <w:b/>
          <w:sz w:val="21"/>
          <w:szCs w:val="21"/>
        </w:rPr>
        <w:t>.</w:t>
      </w:r>
      <w:r w:rsidR="003D0E75">
        <w:rPr>
          <w:rFonts w:ascii="宋体" w:hAnsi="宋体" w:hint="eastAsia"/>
          <w:b/>
          <w:sz w:val="21"/>
          <w:szCs w:val="21"/>
        </w:rPr>
        <w:t>2</w:t>
      </w:r>
      <w:r>
        <w:rPr>
          <w:rFonts w:ascii="宋体" w:hAnsi="宋体" w:hint="eastAsia"/>
          <w:b/>
          <w:sz w:val="21"/>
          <w:szCs w:val="21"/>
        </w:rPr>
        <w:t xml:space="preserve"> 原件</w:t>
      </w:r>
    </w:p>
    <w:p w:rsidR="00C425D9" w:rsidRDefault="008D72FC" w:rsidP="00FD12B6">
      <w:pPr>
        <w:snapToGrid w:val="0"/>
        <w:spacing w:line="400" w:lineRule="exact"/>
        <w:ind w:firstLineChars="200" w:firstLine="404"/>
        <w:rPr>
          <w:rFonts w:ascii="宋体" w:hAnsi="宋体"/>
          <w:snapToGrid w:val="0"/>
          <w:spacing w:val="-4"/>
          <w:sz w:val="21"/>
          <w:szCs w:val="21"/>
        </w:rPr>
      </w:pPr>
      <w:r>
        <w:rPr>
          <w:rFonts w:ascii="宋体" w:hAnsi="宋体" w:hint="eastAsia"/>
          <w:snapToGrid w:val="0"/>
          <w:spacing w:val="-4"/>
          <w:sz w:val="21"/>
          <w:szCs w:val="21"/>
        </w:rPr>
        <w:t>竞包人应按竞包人须知前附表规定，原件无需提供。</w:t>
      </w:r>
    </w:p>
    <w:p w:rsidR="00C425D9" w:rsidRDefault="008D72FC" w:rsidP="00FD12B6">
      <w:pPr>
        <w:snapToGrid w:val="0"/>
        <w:spacing w:line="400" w:lineRule="exact"/>
        <w:rPr>
          <w:rFonts w:ascii="宋体" w:eastAsia="宋体" w:hAnsi="宋体" w:cs="宋体"/>
          <w:b/>
          <w:sz w:val="21"/>
          <w:szCs w:val="21"/>
        </w:rPr>
      </w:pPr>
      <w:r>
        <w:rPr>
          <w:rFonts w:ascii="宋体" w:eastAsia="宋体" w:hAnsi="宋体" w:cs="宋体" w:hint="eastAsia"/>
          <w:b/>
          <w:sz w:val="21"/>
          <w:szCs w:val="21"/>
        </w:rPr>
        <w:t>10.</w:t>
      </w:r>
      <w:r w:rsidR="003D0E75">
        <w:rPr>
          <w:rFonts w:ascii="宋体" w:eastAsia="宋体" w:hAnsi="宋体" w:cs="宋体" w:hint="eastAsia"/>
          <w:b/>
          <w:sz w:val="21"/>
          <w:szCs w:val="21"/>
        </w:rPr>
        <w:t>3</w:t>
      </w:r>
      <w:r>
        <w:rPr>
          <w:rFonts w:ascii="宋体" w:eastAsia="宋体" w:hAnsi="宋体" w:cs="宋体" w:hint="eastAsia"/>
          <w:b/>
          <w:sz w:val="21"/>
          <w:szCs w:val="21"/>
        </w:rPr>
        <w:t xml:space="preserve"> 承包人的竞包文件</w:t>
      </w:r>
    </w:p>
    <w:p w:rsidR="00C425D9" w:rsidRDefault="008D72FC" w:rsidP="00FD12B6">
      <w:pPr>
        <w:snapToGrid w:val="0"/>
        <w:spacing w:line="400" w:lineRule="exact"/>
        <w:ind w:firstLineChars="200" w:firstLine="420"/>
      </w:pPr>
      <w:r>
        <w:rPr>
          <w:rFonts w:ascii="宋体" w:eastAsia="宋体" w:hAnsi="宋体" w:cs="宋体" w:hint="eastAsia"/>
          <w:snapToGrid w:val="0"/>
          <w:sz w:val="21"/>
          <w:szCs w:val="21"/>
        </w:rPr>
        <w:t>承包人须在签订合同前向发包人另行提交竞包人须知前附表规定份数的竞包文件；</w:t>
      </w:r>
    </w:p>
    <w:p w:rsidR="00C425D9" w:rsidRDefault="008D72FC" w:rsidP="00FD12B6">
      <w:pPr>
        <w:snapToGrid w:val="0"/>
        <w:spacing w:line="400" w:lineRule="exact"/>
        <w:rPr>
          <w:rFonts w:ascii="宋体" w:hAnsi="宋体"/>
          <w:b/>
          <w:sz w:val="21"/>
          <w:szCs w:val="21"/>
        </w:rPr>
      </w:pPr>
      <w:r>
        <w:rPr>
          <w:rFonts w:ascii="宋体" w:hAnsi="宋体" w:hint="eastAsia"/>
          <w:b/>
          <w:sz w:val="21"/>
          <w:szCs w:val="21"/>
        </w:rPr>
        <w:t>10.</w:t>
      </w:r>
      <w:r w:rsidR="003D0E75">
        <w:rPr>
          <w:rFonts w:ascii="宋体" w:hAnsi="宋体" w:hint="eastAsia"/>
          <w:b/>
          <w:sz w:val="21"/>
          <w:szCs w:val="21"/>
        </w:rPr>
        <w:t>4</w:t>
      </w:r>
      <w:r>
        <w:rPr>
          <w:rFonts w:ascii="宋体" w:hAnsi="宋体" w:hint="eastAsia"/>
          <w:b/>
          <w:sz w:val="21"/>
          <w:szCs w:val="21"/>
        </w:rPr>
        <w:t xml:space="preserve"> 发包人最高限价</w:t>
      </w:r>
    </w:p>
    <w:p w:rsidR="00C425D9" w:rsidRDefault="008D72FC" w:rsidP="00FD12B6">
      <w:pPr>
        <w:snapToGrid w:val="0"/>
        <w:spacing w:line="400" w:lineRule="exact"/>
        <w:ind w:firstLine="420"/>
        <w:rPr>
          <w:rFonts w:ascii="宋体" w:hAnsi="宋体"/>
          <w:b/>
          <w:sz w:val="21"/>
          <w:szCs w:val="21"/>
        </w:rPr>
      </w:pPr>
      <w:r>
        <w:rPr>
          <w:rFonts w:ascii="宋体" w:hAnsi="宋体" w:hint="eastAsia"/>
          <w:snapToGrid w:val="0"/>
          <w:sz w:val="21"/>
          <w:szCs w:val="21"/>
        </w:rPr>
        <w:t>发包人最高限价见竞包人须知前附表；</w:t>
      </w:r>
    </w:p>
    <w:p w:rsidR="00C425D9" w:rsidRDefault="008D72FC" w:rsidP="00FD12B6">
      <w:pPr>
        <w:snapToGrid w:val="0"/>
        <w:spacing w:line="400" w:lineRule="exact"/>
        <w:rPr>
          <w:rFonts w:ascii="宋体" w:hAnsi="宋体"/>
          <w:b/>
          <w:sz w:val="21"/>
          <w:szCs w:val="21"/>
        </w:rPr>
      </w:pPr>
      <w:r>
        <w:rPr>
          <w:rFonts w:ascii="宋体" w:hAnsi="宋体" w:hint="eastAsia"/>
          <w:b/>
          <w:sz w:val="21"/>
          <w:szCs w:val="21"/>
        </w:rPr>
        <w:t>10.</w:t>
      </w:r>
      <w:r w:rsidR="003D0E75">
        <w:rPr>
          <w:rFonts w:ascii="宋体" w:hAnsi="宋体" w:hint="eastAsia"/>
          <w:b/>
          <w:sz w:val="21"/>
          <w:szCs w:val="21"/>
        </w:rPr>
        <w:t>5</w:t>
      </w:r>
      <w:r>
        <w:rPr>
          <w:rFonts w:ascii="宋体" w:hAnsi="宋体" w:hint="eastAsia"/>
          <w:b/>
          <w:sz w:val="21"/>
          <w:szCs w:val="21"/>
        </w:rPr>
        <w:t xml:space="preserve"> 行贿犯罪与不良行为档案记录查询</w:t>
      </w:r>
    </w:p>
    <w:p w:rsidR="00C425D9" w:rsidRDefault="008D72FC" w:rsidP="00FD12B6">
      <w:pPr>
        <w:pStyle w:val="Style1"/>
        <w:snapToGrid w:val="0"/>
        <w:spacing w:line="400" w:lineRule="exact"/>
        <w:ind w:firstLineChars="200" w:firstLine="420"/>
      </w:pPr>
      <w:r>
        <w:rPr>
          <w:rFonts w:ascii="宋体" w:cs="宋体" w:hint="eastAsia"/>
          <w:sz w:val="21"/>
          <w:szCs w:val="21"/>
        </w:rPr>
        <w:t>行贿犯罪与不良行为档案记录查询详见竞包人须知前附表；</w:t>
      </w:r>
    </w:p>
    <w:p w:rsidR="00C425D9" w:rsidRDefault="008D72FC" w:rsidP="00FD12B6">
      <w:pPr>
        <w:snapToGrid w:val="0"/>
        <w:spacing w:line="400" w:lineRule="exact"/>
        <w:rPr>
          <w:rFonts w:ascii="宋体" w:hAnsi="宋体"/>
          <w:snapToGrid w:val="0"/>
          <w:sz w:val="21"/>
          <w:szCs w:val="21"/>
        </w:rPr>
      </w:pPr>
      <w:r>
        <w:rPr>
          <w:rFonts w:ascii="宋体" w:hAnsi="宋体" w:hint="eastAsia"/>
          <w:b/>
          <w:sz w:val="21"/>
          <w:szCs w:val="21"/>
        </w:rPr>
        <w:t>10</w:t>
      </w:r>
      <w:r>
        <w:rPr>
          <w:rFonts w:ascii="宋体" w:hAnsi="宋体"/>
          <w:b/>
          <w:sz w:val="21"/>
          <w:szCs w:val="21"/>
        </w:rPr>
        <w:t>.</w:t>
      </w:r>
      <w:r w:rsidR="003D0E75">
        <w:rPr>
          <w:rFonts w:ascii="宋体" w:hAnsi="宋体" w:hint="eastAsia"/>
          <w:b/>
          <w:sz w:val="21"/>
          <w:szCs w:val="21"/>
        </w:rPr>
        <w:t>6</w:t>
      </w:r>
      <w:r>
        <w:rPr>
          <w:rFonts w:ascii="宋体" w:hAnsi="宋体" w:hint="eastAsia"/>
          <w:b/>
          <w:sz w:val="21"/>
          <w:szCs w:val="21"/>
        </w:rPr>
        <w:t xml:space="preserve"> 评审结果公示</w:t>
      </w:r>
    </w:p>
    <w:p w:rsidR="00C425D9" w:rsidRDefault="008D72FC" w:rsidP="00FD12B6">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评审结果公示详</w:t>
      </w:r>
      <w:r>
        <w:rPr>
          <w:rFonts w:ascii="宋体" w:hAnsi="宋体"/>
          <w:snapToGrid w:val="0"/>
          <w:sz w:val="21"/>
          <w:szCs w:val="21"/>
        </w:rPr>
        <w:t>见</w:t>
      </w:r>
      <w:r>
        <w:rPr>
          <w:rFonts w:ascii="宋体" w:hAnsi="宋体" w:hint="eastAsia"/>
          <w:snapToGrid w:val="0"/>
          <w:sz w:val="21"/>
          <w:szCs w:val="21"/>
        </w:rPr>
        <w:t>竞包</w:t>
      </w:r>
      <w:r>
        <w:rPr>
          <w:rFonts w:ascii="宋体" w:hAnsi="宋体"/>
          <w:snapToGrid w:val="0"/>
          <w:sz w:val="21"/>
          <w:szCs w:val="21"/>
        </w:rPr>
        <w:t>人须知前附表。</w:t>
      </w:r>
    </w:p>
    <w:p w:rsidR="00FD5BFF" w:rsidRDefault="00FD5BFF" w:rsidP="00FD12B6">
      <w:pPr>
        <w:snapToGrid w:val="0"/>
        <w:spacing w:line="400" w:lineRule="exact"/>
        <w:rPr>
          <w:rFonts w:ascii="宋体" w:hAnsi="宋体"/>
          <w:b/>
          <w:sz w:val="21"/>
          <w:szCs w:val="21"/>
        </w:rPr>
      </w:pPr>
      <w:r>
        <w:rPr>
          <w:rFonts w:ascii="宋体" w:hAnsi="宋体" w:hint="eastAsia"/>
          <w:b/>
          <w:sz w:val="21"/>
          <w:szCs w:val="21"/>
        </w:rPr>
        <w:t>10.</w:t>
      </w:r>
      <w:r w:rsidR="003D0E75">
        <w:rPr>
          <w:rFonts w:ascii="宋体" w:hAnsi="宋体" w:hint="eastAsia"/>
          <w:b/>
          <w:sz w:val="21"/>
          <w:szCs w:val="21"/>
        </w:rPr>
        <w:t>7</w:t>
      </w:r>
      <w:r>
        <w:rPr>
          <w:rFonts w:ascii="宋体" w:hAnsi="宋体" w:hint="eastAsia"/>
          <w:b/>
          <w:sz w:val="21"/>
          <w:szCs w:val="21"/>
        </w:rPr>
        <w:t xml:space="preserve"> 需要补充的内容</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 xml:space="preserve">.1 </w:t>
      </w:r>
      <w:r w:rsidR="00295087">
        <w:rPr>
          <w:rFonts w:ascii="宋体" w:hAnsi="宋体" w:hint="eastAsia"/>
          <w:snapToGrid w:val="0"/>
          <w:sz w:val="21"/>
          <w:szCs w:val="21"/>
        </w:rPr>
        <w:t>竞包人</w:t>
      </w:r>
      <w:r w:rsidRPr="0005345C">
        <w:rPr>
          <w:rFonts w:ascii="宋体" w:hAnsi="宋体" w:hint="eastAsia"/>
          <w:snapToGrid w:val="0"/>
          <w:sz w:val="21"/>
          <w:szCs w:val="21"/>
        </w:rPr>
        <w:t>需要做好尾水处理，否则由此产生的责任和损失由</w:t>
      </w:r>
      <w:r w:rsidR="00295087">
        <w:rPr>
          <w:rFonts w:ascii="宋体" w:hAnsi="宋体" w:hint="eastAsia"/>
          <w:snapToGrid w:val="0"/>
          <w:sz w:val="21"/>
          <w:szCs w:val="21"/>
        </w:rPr>
        <w:t>竞包人</w:t>
      </w:r>
      <w:r w:rsidRPr="0005345C">
        <w:rPr>
          <w:rFonts w:ascii="宋体" w:hAnsi="宋体" w:hint="eastAsia"/>
          <w:snapToGrid w:val="0"/>
          <w:sz w:val="21"/>
          <w:szCs w:val="21"/>
        </w:rPr>
        <w:t>负责。</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2中标进场时、施工中应对周边的构筑物及已施工好的设施采取保护措施，且充分考虑与周边其他工程的交叉施工过程中发生的交叉误工费，对因承包人自身原因造成已完设施损坏的，在监理下发通知书7天内进行修复，修复时间以监理通知书为准，修复及赔偿等发生的一切费用都由承包人自行承担。若不能按期修复或修复后达不到原质量标准通过验收的，则由建设单位安排其他施工单位进行修复，所产生的费用由承包人承担，费用直接在工程款中予以扣除。</w:t>
      </w:r>
    </w:p>
    <w:p w:rsidR="0005345C" w:rsidRPr="0005345C" w:rsidRDefault="0005345C" w:rsidP="0005345C">
      <w:pPr>
        <w:snapToGrid w:val="0"/>
        <w:spacing w:line="400" w:lineRule="exact"/>
        <w:ind w:firstLineChars="200" w:firstLine="420"/>
        <w:rPr>
          <w:rFonts w:ascii="宋体" w:hAnsi="宋体"/>
          <w:snapToGrid w:val="0"/>
          <w:sz w:val="21"/>
          <w:szCs w:val="21"/>
        </w:rPr>
      </w:pPr>
      <w:r>
        <w:rPr>
          <w:rFonts w:ascii="宋体" w:hAnsi="宋体" w:hint="eastAsia"/>
          <w:snapToGrid w:val="0"/>
          <w:sz w:val="21"/>
          <w:szCs w:val="21"/>
        </w:rPr>
        <w:t>10</w:t>
      </w:r>
      <w:r w:rsidRPr="0005345C">
        <w:rPr>
          <w:rFonts w:ascii="宋体" w:hAnsi="宋体" w:hint="eastAsia"/>
          <w:snapToGrid w:val="0"/>
          <w:sz w:val="21"/>
          <w:szCs w:val="21"/>
        </w:rPr>
        <w:t>.3本次</w:t>
      </w:r>
      <w:r w:rsidR="00365CB0">
        <w:rPr>
          <w:rFonts w:ascii="宋体" w:hAnsi="宋体" w:hint="eastAsia"/>
          <w:snapToGrid w:val="0"/>
          <w:sz w:val="21"/>
          <w:szCs w:val="21"/>
        </w:rPr>
        <w:t>发包</w:t>
      </w:r>
      <w:r w:rsidRPr="0005345C">
        <w:rPr>
          <w:rFonts w:ascii="宋体" w:hAnsi="宋体" w:hint="eastAsia"/>
          <w:snapToGrid w:val="0"/>
          <w:sz w:val="21"/>
          <w:szCs w:val="21"/>
        </w:rPr>
        <w:t>，</w:t>
      </w:r>
      <w:r w:rsidR="00295087">
        <w:rPr>
          <w:rFonts w:ascii="宋体" w:hAnsi="宋体" w:hint="eastAsia"/>
          <w:snapToGrid w:val="0"/>
          <w:sz w:val="21"/>
          <w:szCs w:val="21"/>
        </w:rPr>
        <w:t>发包人</w:t>
      </w:r>
      <w:r w:rsidRPr="0005345C">
        <w:rPr>
          <w:rFonts w:ascii="宋体" w:hAnsi="宋体" w:hint="eastAsia"/>
          <w:snapToGrid w:val="0"/>
          <w:sz w:val="21"/>
          <w:szCs w:val="21"/>
        </w:rPr>
        <w:t>不提供临时用地、用水、用电。（需各</w:t>
      </w:r>
      <w:r w:rsidR="006E434C">
        <w:rPr>
          <w:rFonts w:ascii="宋体" w:hAnsi="宋体" w:hint="eastAsia"/>
          <w:snapToGrid w:val="0"/>
          <w:sz w:val="21"/>
          <w:szCs w:val="21"/>
        </w:rPr>
        <w:t>竞包单位</w:t>
      </w:r>
      <w:r w:rsidRPr="0005345C">
        <w:rPr>
          <w:rFonts w:ascii="宋体" w:hAnsi="宋体" w:hint="eastAsia"/>
          <w:snapToGrid w:val="0"/>
          <w:sz w:val="21"/>
          <w:szCs w:val="21"/>
        </w:rPr>
        <w:t>在勘察现场后充分考虑在标价中，发生后不再另行计价）。</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.4承包人应合理安排施工时间，服从环保、行政执法等部门的管理，若对周边个人、单位造成影响的，应做好相关协调工作，并承担与之相关的费用，故由承包人在</w:t>
      </w:r>
      <w:r w:rsidR="006E434C">
        <w:rPr>
          <w:rFonts w:ascii="宋体" w:hAnsi="宋体" w:hint="eastAsia"/>
          <w:snapToGrid w:val="0"/>
          <w:sz w:val="21"/>
          <w:szCs w:val="21"/>
        </w:rPr>
        <w:t>竞包报价</w:t>
      </w:r>
      <w:r w:rsidRPr="0005345C">
        <w:rPr>
          <w:rFonts w:ascii="宋体" w:hAnsi="宋体" w:hint="eastAsia"/>
          <w:snapToGrid w:val="0"/>
          <w:sz w:val="21"/>
          <w:szCs w:val="21"/>
        </w:rPr>
        <w:t>时充分考虑，</w:t>
      </w:r>
      <w:r w:rsidR="00295087">
        <w:rPr>
          <w:rFonts w:ascii="宋体" w:hAnsi="宋体" w:hint="eastAsia"/>
          <w:snapToGrid w:val="0"/>
          <w:sz w:val="21"/>
          <w:szCs w:val="21"/>
        </w:rPr>
        <w:t>发</w:t>
      </w:r>
      <w:r w:rsidR="00295087">
        <w:rPr>
          <w:rFonts w:ascii="宋体" w:hAnsi="宋体" w:hint="eastAsia"/>
          <w:snapToGrid w:val="0"/>
          <w:sz w:val="21"/>
          <w:szCs w:val="21"/>
        </w:rPr>
        <w:lastRenderedPageBreak/>
        <w:t>包人</w:t>
      </w:r>
      <w:r w:rsidRPr="0005345C">
        <w:rPr>
          <w:rFonts w:ascii="宋体" w:hAnsi="宋体" w:hint="eastAsia"/>
          <w:snapToGrid w:val="0"/>
          <w:sz w:val="21"/>
          <w:szCs w:val="21"/>
        </w:rPr>
        <w:t>不再支付与此相关的任何费用。</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.5承包人的雇员及设备的保险等由</w:t>
      </w:r>
      <w:r w:rsidR="006E434C">
        <w:rPr>
          <w:rFonts w:ascii="宋体" w:hAnsi="宋体" w:hint="eastAsia"/>
          <w:snapToGrid w:val="0"/>
          <w:sz w:val="21"/>
          <w:szCs w:val="21"/>
        </w:rPr>
        <w:t>竞包单位</w:t>
      </w:r>
      <w:r w:rsidRPr="0005345C">
        <w:rPr>
          <w:rFonts w:ascii="宋体" w:hAnsi="宋体" w:hint="eastAsia"/>
          <w:snapToGrid w:val="0"/>
          <w:sz w:val="21"/>
          <w:szCs w:val="21"/>
        </w:rPr>
        <w:t>自行考虑，不另行计取。</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.6承包人在投标前自行踏勘现场，在施工过程中，如遇地下构筑物、障碍物等情况而影响工程质量、进度、安全的，由承包人承担相应责任，涉及挖除、修复、保护举措等相关费用由承包人承担，不另计量。</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.7承包人应充分考虑现场施工便道、场地硬化等措施，以及完工后所有临时建筑物、构筑物、地面硬化、地下构筑物、建筑垃圾的拆除、清理及外运等，所需费用在技术措施费中充分考虑，</w:t>
      </w:r>
      <w:r w:rsidR="00295087">
        <w:rPr>
          <w:rFonts w:ascii="宋体" w:hAnsi="宋体" w:hint="eastAsia"/>
          <w:snapToGrid w:val="0"/>
          <w:sz w:val="21"/>
          <w:szCs w:val="21"/>
        </w:rPr>
        <w:t>发包人</w:t>
      </w:r>
      <w:r w:rsidRPr="0005345C">
        <w:rPr>
          <w:rFonts w:ascii="宋体" w:hAnsi="宋体" w:hint="eastAsia"/>
          <w:snapToGrid w:val="0"/>
          <w:sz w:val="21"/>
          <w:szCs w:val="21"/>
        </w:rPr>
        <w:t>不再支付与此相关的任何费用。</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.8对周边设施等做好保护措施，如因施工方原因破坏的，须按原样修复，修复费用由承包人承担。如未在</w:t>
      </w:r>
      <w:r w:rsidR="00295087">
        <w:rPr>
          <w:rFonts w:ascii="宋体" w:hAnsi="宋体" w:hint="eastAsia"/>
          <w:snapToGrid w:val="0"/>
          <w:sz w:val="21"/>
          <w:szCs w:val="21"/>
        </w:rPr>
        <w:t>发包人</w:t>
      </w:r>
      <w:r w:rsidRPr="0005345C">
        <w:rPr>
          <w:rFonts w:ascii="宋体" w:hAnsi="宋体" w:hint="eastAsia"/>
          <w:snapToGrid w:val="0"/>
          <w:sz w:val="21"/>
          <w:szCs w:val="21"/>
        </w:rPr>
        <w:t>规定时间内修复完成的，</w:t>
      </w:r>
      <w:r w:rsidR="00295087">
        <w:rPr>
          <w:rFonts w:ascii="宋体" w:hAnsi="宋体" w:hint="eastAsia"/>
          <w:snapToGrid w:val="0"/>
          <w:sz w:val="21"/>
          <w:szCs w:val="21"/>
        </w:rPr>
        <w:t>发包人</w:t>
      </w:r>
      <w:r w:rsidRPr="0005345C">
        <w:rPr>
          <w:rFonts w:ascii="宋体" w:hAnsi="宋体" w:hint="eastAsia"/>
          <w:snapToGrid w:val="0"/>
          <w:sz w:val="21"/>
          <w:szCs w:val="21"/>
        </w:rPr>
        <w:t>有权委托其他施工单位进行修复，所产生的费用在工程款中直接扣除。</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.9本工程在土方开挖、余土等应场地利用，利用土方发生的短驳、二次开挖及运输、回填平整等费用由</w:t>
      </w:r>
      <w:r w:rsidR="00295087">
        <w:rPr>
          <w:rFonts w:ascii="宋体" w:hAnsi="宋体" w:hint="eastAsia"/>
          <w:snapToGrid w:val="0"/>
          <w:sz w:val="21"/>
          <w:szCs w:val="21"/>
        </w:rPr>
        <w:t>竞包人</w:t>
      </w:r>
      <w:r w:rsidRPr="0005345C">
        <w:rPr>
          <w:rFonts w:ascii="宋体" w:hAnsi="宋体" w:hint="eastAsia"/>
          <w:snapToGrid w:val="0"/>
          <w:sz w:val="21"/>
          <w:szCs w:val="21"/>
        </w:rPr>
        <w:t>在相应项目中综合考虑报价，若有多余土方则经监理、</w:t>
      </w:r>
      <w:r w:rsidR="00295087">
        <w:rPr>
          <w:rFonts w:ascii="宋体" w:hAnsi="宋体" w:hint="eastAsia"/>
          <w:snapToGrid w:val="0"/>
          <w:sz w:val="21"/>
          <w:szCs w:val="21"/>
        </w:rPr>
        <w:t>发包人</w:t>
      </w:r>
      <w:r w:rsidRPr="0005345C">
        <w:rPr>
          <w:rFonts w:ascii="宋体" w:hAnsi="宋体" w:hint="eastAsia"/>
          <w:snapToGrid w:val="0"/>
          <w:sz w:val="21"/>
          <w:szCs w:val="21"/>
        </w:rPr>
        <w:t>认可后方可外运，运距自行考虑，价格不作调整。</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.10工程施工过程中充分考虑现场施工便道、换填、场地硬化等措施，及完工后所有临时建筑物、构筑物、建筑垃圾的拆除及清运费用，由承包人自行充分考虑在</w:t>
      </w:r>
      <w:r w:rsidR="006E434C">
        <w:rPr>
          <w:rFonts w:ascii="宋体" w:hAnsi="宋体" w:hint="eastAsia"/>
          <w:snapToGrid w:val="0"/>
          <w:sz w:val="21"/>
          <w:szCs w:val="21"/>
        </w:rPr>
        <w:t>竞包报价</w:t>
      </w:r>
      <w:r w:rsidRPr="0005345C">
        <w:rPr>
          <w:rFonts w:ascii="宋体" w:hAnsi="宋体" w:hint="eastAsia"/>
          <w:snapToGrid w:val="0"/>
          <w:sz w:val="21"/>
          <w:szCs w:val="21"/>
        </w:rPr>
        <w:t>中，</w:t>
      </w:r>
      <w:r w:rsidR="00295087">
        <w:rPr>
          <w:rFonts w:ascii="宋体" w:hAnsi="宋体" w:hint="eastAsia"/>
          <w:snapToGrid w:val="0"/>
          <w:sz w:val="21"/>
          <w:szCs w:val="21"/>
        </w:rPr>
        <w:t>发包人</w:t>
      </w:r>
      <w:r w:rsidRPr="0005345C">
        <w:rPr>
          <w:rFonts w:ascii="宋体" w:hAnsi="宋体" w:hint="eastAsia"/>
          <w:snapToGrid w:val="0"/>
          <w:sz w:val="21"/>
          <w:szCs w:val="21"/>
        </w:rPr>
        <w:t>不再另行支付与此相关任何费用。因场地填筑不实、承载力不够及地下障碍物而影响工程质量、进度、安全的，由承包人承担相应责任；</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.11本工程施工时注意地下管线的保护，做好相应措施，费用计入报价，结算不再另行计价。</w:t>
      </w:r>
    </w:p>
    <w:p w:rsidR="0005345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.12承包人必须遵守国家有关环境保护的法律、规章，做好施工区域的环境保护工作，防止由于工程施工造成附近地区的环境污染和破坏，如因承包人原因造成的环境污染和破坏的，由承包人承担全部责任。</w:t>
      </w:r>
    </w:p>
    <w:p w:rsidR="00DC024C" w:rsidRPr="0005345C" w:rsidRDefault="0005345C" w:rsidP="0005345C">
      <w:pPr>
        <w:snapToGrid w:val="0"/>
        <w:spacing w:line="400" w:lineRule="exact"/>
        <w:ind w:firstLineChars="200" w:firstLine="420"/>
        <w:rPr>
          <w:rFonts w:ascii="宋体" w:hAnsi="宋体"/>
          <w:snapToGrid w:val="0"/>
          <w:sz w:val="21"/>
          <w:szCs w:val="21"/>
        </w:rPr>
      </w:pPr>
      <w:r w:rsidRPr="0005345C">
        <w:rPr>
          <w:rFonts w:ascii="宋体" w:hAnsi="宋体" w:hint="eastAsia"/>
          <w:snapToGrid w:val="0"/>
          <w:sz w:val="21"/>
          <w:szCs w:val="21"/>
        </w:rPr>
        <w:t>1</w:t>
      </w:r>
      <w:r>
        <w:rPr>
          <w:rFonts w:ascii="宋体" w:hAnsi="宋体" w:hint="eastAsia"/>
          <w:snapToGrid w:val="0"/>
          <w:sz w:val="21"/>
          <w:szCs w:val="21"/>
        </w:rPr>
        <w:t>0</w:t>
      </w:r>
      <w:r w:rsidRPr="0005345C">
        <w:rPr>
          <w:rFonts w:ascii="宋体" w:hAnsi="宋体" w:hint="eastAsia"/>
          <w:snapToGrid w:val="0"/>
          <w:sz w:val="21"/>
          <w:szCs w:val="21"/>
        </w:rPr>
        <w:t>.1</w:t>
      </w:r>
      <w:r w:rsidR="00EE7C08">
        <w:rPr>
          <w:rFonts w:ascii="宋体" w:hAnsi="宋体" w:hint="eastAsia"/>
          <w:snapToGrid w:val="0"/>
          <w:sz w:val="21"/>
          <w:szCs w:val="21"/>
        </w:rPr>
        <w:t>3</w:t>
      </w:r>
      <w:r w:rsidRPr="0005345C">
        <w:rPr>
          <w:rFonts w:ascii="宋体" w:hAnsi="宋体" w:hint="eastAsia"/>
          <w:snapToGrid w:val="0"/>
          <w:sz w:val="21"/>
          <w:szCs w:val="21"/>
        </w:rPr>
        <w:t>其他事项请参照工程量清单编制说明及</w:t>
      </w:r>
      <w:r w:rsidR="00365CB0">
        <w:rPr>
          <w:rFonts w:ascii="宋体" w:hAnsi="宋体" w:hint="eastAsia"/>
          <w:snapToGrid w:val="0"/>
          <w:sz w:val="21"/>
          <w:szCs w:val="21"/>
        </w:rPr>
        <w:t>发包</w:t>
      </w:r>
      <w:r w:rsidRPr="0005345C">
        <w:rPr>
          <w:rFonts w:ascii="宋体" w:hAnsi="宋体" w:hint="eastAsia"/>
          <w:snapToGrid w:val="0"/>
          <w:sz w:val="21"/>
          <w:szCs w:val="21"/>
        </w:rPr>
        <w:t>答疑。</w:t>
      </w:r>
    </w:p>
    <w:p w:rsidR="00F42544" w:rsidRPr="0005345C" w:rsidRDefault="00F42544" w:rsidP="0005345C">
      <w:pPr>
        <w:snapToGrid w:val="0"/>
        <w:spacing w:line="400" w:lineRule="exact"/>
        <w:ind w:firstLineChars="200" w:firstLine="420"/>
        <w:rPr>
          <w:rFonts w:ascii="宋体" w:hAnsi="宋体"/>
          <w:snapToGrid w:val="0"/>
          <w:sz w:val="21"/>
          <w:szCs w:val="21"/>
        </w:rPr>
      </w:pPr>
    </w:p>
    <w:p w:rsidR="00FD5BFF" w:rsidRPr="00FD5BFF" w:rsidRDefault="00FD5BFF" w:rsidP="00FD5BFF">
      <w:pPr>
        <w:pStyle w:val="a0"/>
        <w:ind w:firstLine="280"/>
      </w:pPr>
    </w:p>
    <w:p w:rsidR="00C425D9" w:rsidRDefault="00C425D9">
      <w:pPr>
        <w:pStyle w:val="Style1"/>
      </w:pPr>
    </w:p>
    <w:p w:rsidR="00EE7C08" w:rsidRDefault="008D72FC">
      <w:pPr>
        <w:pStyle w:val="1"/>
        <w:jc w:val="both"/>
        <w:rPr>
          <w:rFonts w:ascii="宋体" w:eastAsia="宋体" w:hAnsi="宋体"/>
          <w:b/>
          <w:sz w:val="24"/>
          <w:szCs w:val="24"/>
        </w:rPr>
      </w:pPr>
      <w:bookmarkStart w:id="122" w:name="_Toc128833705"/>
      <w:bookmarkStart w:id="123" w:name="_Toc129005996"/>
      <w:bookmarkStart w:id="124" w:name="_Toc69719946"/>
      <w:bookmarkStart w:id="125" w:name="_Toc350451068"/>
      <w:bookmarkStart w:id="126" w:name="_Toc343003316"/>
      <w:bookmarkStart w:id="127" w:name="_Toc350184878"/>
      <w:bookmarkStart w:id="128" w:name="_Toc271220731"/>
      <w:bookmarkStart w:id="129" w:name="_Toc167678238"/>
      <w:bookmarkStart w:id="130" w:name="_Toc160351546"/>
      <w:bookmarkStart w:id="131" w:name="_Toc271200565"/>
      <w:bookmarkStart w:id="132" w:name="_Toc167677945"/>
      <w:bookmarkStart w:id="133" w:name="_Toc156749830"/>
      <w:bookmarkStart w:id="134" w:name="_Toc261333158"/>
      <w:bookmarkStart w:id="135" w:name="_Toc156888429"/>
      <w:bookmarkEnd w:id="34"/>
      <w:bookmarkEnd w:id="35"/>
      <w:bookmarkEnd w:id="36"/>
      <w:r>
        <w:rPr>
          <w:rFonts w:ascii="宋体" w:eastAsia="宋体" w:hAnsi="宋体" w:hint="eastAsia"/>
          <w:b/>
          <w:sz w:val="24"/>
          <w:szCs w:val="24"/>
        </w:rPr>
        <w:lastRenderedPageBreak/>
        <w:t>附表</w:t>
      </w:r>
      <w:r w:rsidR="00EE7C08" w:rsidRPr="00EE7C08">
        <w:rPr>
          <w:rFonts w:ascii="宋体" w:eastAsia="宋体" w:hAnsi="宋体" w:hint="eastAsia"/>
          <w:b/>
          <w:sz w:val="24"/>
          <w:szCs w:val="24"/>
        </w:rPr>
        <w:t>一：开标记录表</w:t>
      </w:r>
      <w:bookmarkEnd w:id="122"/>
      <w:bookmarkEnd w:id="123"/>
    </w:p>
    <w:p w:rsidR="00EE7C08" w:rsidRDefault="00EE7C08" w:rsidP="00EE7C08">
      <w:pPr>
        <w:pStyle w:val="a1"/>
      </w:pPr>
    </w:p>
    <w:p w:rsidR="00EE7C08" w:rsidRDefault="00EE7C08" w:rsidP="00EE7C08">
      <w:pPr>
        <w:jc w:val="center"/>
        <w:rPr>
          <w:rFonts w:ascii="宋体" w:hAnsi="宋体"/>
          <w:b/>
          <w:bCs/>
          <w:kern w:val="44"/>
          <w:sz w:val="28"/>
          <w:szCs w:val="28"/>
        </w:rPr>
      </w:pPr>
      <w:r w:rsidRPr="00C36F8B">
        <w:rPr>
          <w:rFonts w:ascii="宋体" w:hAnsi="宋体" w:hint="eastAsia"/>
          <w:b/>
          <w:bCs/>
          <w:kern w:val="44"/>
          <w:sz w:val="28"/>
          <w:szCs w:val="28"/>
        </w:rPr>
        <w:t>开标记录</w:t>
      </w:r>
      <w:r>
        <w:rPr>
          <w:rFonts w:ascii="宋体" w:hAnsi="宋体" w:hint="eastAsia"/>
          <w:b/>
          <w:bCs/>
          <w:kern w:val="44"/>
          <w:sz w:val="28"/>
          <w:szCs w:val="28"/>
        </w:rPr>
        <w:t>表</w:t>
      </w:r>
    </w:p>
    <w:p w:rsidR="00EE7C08" w:rsidRDefault="00EE7C08" w:rsidP="00EE7C08">
      <w:pPr>
        <w:rPr>
          <w:rFonts w:ascii="宋体" w:hAnsi="宋体"/>
          <w:sz w:val="21"/>
          <w:szCs w:val="21"/>
        </w:rPr>
      </w:pPr>
      <w:r>
        <w:rPr>
          <w:rFonts w:ascii="宋体" w:hAnsi="宋体" w:hint="eastAsia"/>
          <w:sz w:val="21"/>
          <w:szCs w:val="21"/>
        </w:rPr>
        <w:t xml:space="preserve">（项目名称）（标段名称）                   </w:t>
      </w:r>
    </w:p>
    <w:p w:rsidR="00EE7C08" w:rsidRDefault="00EE7C08" w:rsidP="00EE7C08">
      <w:pPr>
        <w:ind w:firstLineChars="171" w:firstLine="359"/>
        <w:rPr>
          <w:rFonts w:ascii="宋体" w:hAnsi="宋体"/>
          <w:sz w:val="21"/>
          <w:szCs w:val="21"/>
        </w:rPr>
      </w:pPr>
      <w:r>
        <w:rPr>
          <w:rFonts w:ascii="宋体" w:hAnsi="宋体" w:hint="eastAsia"/>
          <w:sz w:val="21"/>
          <w:szCs w:val="21"/>
        </w:rPr>
        <w:t>开标时间：</w:t>
      </w:r>
      <w:r w:rsidRPr="00C36F8B">
        <w:rPr>
          <w:rFonts w:ascii="宋体" w:hAnsi="宋体" w:hint="eastAsia"/>
          <w:sz w:val="21"/>
          <w:szCs w:val="21"/>
        </w:rPr>
        <w:t>年</w:t>
      </w:r>
      <w:r>
        <w:rPr>
          <w:rFonts w:ascii="宋体" w:hAnsi="宋体" w:hint="eastAsia"/>
          <w:sz w:val="21"/>
          <w:szCs w:val="21"/>
        </w:rPr>
        <w:t xml:space="preserve">月日时分                            </w:t>
      </w:r>
    </w:p>
    <w:tbl>
      <w:tblPr>
        <w:tblW w:w="9345" w:type="dxa"/>
        <w:jc w:val="center"/>
        <w:tblLayout w:type="fixed"/>
        <w:tblCellMar>
          <w:left w:w="0" w:type="dxa"/>
          <w:right w:w="0" w:type="dxa"/>
        </w:tblCellMar>
        <w:tblLook w:val="04A0"/>
      </w:tblPr>
      <w:tblGrid>
        <w:gridCol w:w="944"/>
        <w:gridCol w:w="1206"/>
        <w:gridCol w:w="1276"/>
        <w:gridCol w:w="992"/>
        <w:gridCol w:w="1134"/>
        <w:gridCol w:w="993"/>
        <w:gridCol w:w="1095"/>
        <w:gridCol w:w="854"/>
        <w:gridCol w:w="851"/>
      </w:tblGrid>
      <w:tr w:rsidR="00EE7C08" w:rsidTr="008A4A37">
        <w:trPr>
          <w:trHeight w:val="71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hint="eastAsia"/>
                <w:kern w:val="2"/>
                <w:sz w:val="21"/>
                <w:szCs w:val="21"/>
              </w:rPr>
              <w:t>序号</w:t>
            </w: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99404B" w:rsidP="008A4A37">
            <w:pPr>
              <w:snapToGrid w:val="0"/>
              <w:jc w:val="center"/>
              <w:rPr>
                <w:rFonts w:ascii="宋体" w:hAnsi="宋体"/>
                <w:kern w:val="2"/>
                <w:sz w:val="21"/>
                <w:szCs w:val="21"/>
              </w:rPr>
            </w:pPr>
            <w:r>
              <w:rPr>
                <w:rFonts w:ascii="宋体" w:hAnsi="宋体" w:hint="eastAsia"/>
                <w:kern w:val="2"/>
                <w:sz w:val="21"/>
                <w:szCs w:val="21"/>
              </w:rPr>
              <w:t>竞包人</w:t>
            </w: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hint="eastAsia"/>
                <w:kern w:val="2"/>
                <w:sz w:val="21"/>
                <w:szCs w:val="21"/>
              </w:rPr>
              <w:t>投标保证金</w:t>
            </w: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kern w:val="2"/>
                <w:sz w:val="21"/>
                <w:szCs w:val="21"/>
              </w:rPr>
              <w:t>投标报价（元）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kern w:val="2"/>
                <w:sz w:val="21"/>
                <w:szCs w:val="21"/>
              </w:rPr>
              <w:t>质量目标</w:t>
            </w: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hint="eastAsia"/>
                <w:kern w:val="2"/>
                <w:sz w:val="21"/>
                <w:szCs w:val="21"/>
              </w:rPr>
              <w:t>工期</w:t>
            </w: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snapToGrid w:val="0"/>
              <w:rPr>
                <w:rFonts w:ascii="宋体" w:hAnsi="宋体"/>
                <w:kern w:val="2"/>
                <w:sz w:val="21"/>
                <w:szCs w:val="21"/>
              </w:rPr>
            </w:pPr>
            <w:r>
              <w:rPr>
                <w:rFonts w:ascii="宋体" w:hAnsi="宋体"/>
                <w:kern w:val="2"/>
                <w:sz w:val="21"/>
                <w:szCs w:val="21"/>
              </w:rPr>
              <w:t>项目负责人</w:t>
            </w: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snapToGrid w:val="0"/>
              <w:jc w:val="center"/>
              <w:rPr>
                <w:rFonts w:ascii="宋体" w:hAnsi="宋体"/>
                <w:kern w:val="2"/>
                <w:sz w:val="21"/>
                <w:szCs w:val="21"/>
              </w:rPr>
            </w:pPr>
            <w:r>
              <w:rPr>
                <w:rFonts w:ascii="宋体" w:hAnsi="宋体" w:hint="eastAsia"/>
                <w:kern w:val="2"/>
                <w:sz w:val="21"/>
                <w:szCs w:val="21"/>
              </w:rPr>
              <w:t>标书备注</w:t>
            </w: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snapToGrid w:val="0"/>
              <w:jc w:val="center"/>
              <w:rPr>
                <w:rFonts w:ascii="宋体" w:hAnsi="宋体"/>
                <w:kern w:val="2"/>
                <w:sz w:val="21"/>
                <w:szCs w:val="21"/>
              </w:rPr>
            </w:pPr>
            <w:r>
              <w:rPr>
                <w:rFonts w:ascii="宋体" w:hAnsi="宋体"/>
                <w:kern w:val="2"/>
                <w:sz w:val="21"/>
                <w:szCs w:val="21"/>
              </w:rPr>
              <w:t>开标备注</w:t>
            </w: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r w:rsidR="00EE7C08" w:rsidTr="008A4A37">
        <w:trPr>
          <w:trHeight w:val="606"/>
          <w:jc w:val="center"/>
        </w:trPr>
        <w:tc>
          <w:tcPr>
            <w:tcW w:w="3426" w:type="dxa"/>
            <w:gridSpan w:val="3"/>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r>
              <w:rPr>
                <w:rFonts w:ascii="宋体" w:hAnsi="宋体"/>
                <w:kern w:val="2"/>
                <w:sz w:val="21"/>
                <w:szCs w:val="21"/>
              </w:rPr>
              <w:t>招标人最高投标限价</w:t>
            </w:r>
          </w:p>
        </w:tc>
        <w:tc>
          <w:tcPr>
            <w:tcW w:w="992"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rPr>
                <w:rFonts w:ascii="宋体" w:hAnsi="宋体"/>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c>
          <w:tcPr>
            <w:tcW w:w="1095" w:type="dxa"/>
            <w:tcBorders>
              <w:top w:val="single" w:sz="4" w:space="0" w:color="000000"/>
              <w:left w:val="single" w:sz="4" w:space="0" w:color="000000"/>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4" w:type="dxa"/>
            <w:tcBorders>
              <w:top w:val="single" w:sz="4" w:space="0" w:color="000000"/>
              <w:left w:val="single" w:sz="4" w:space="0" w:color="auto"/>
              <w:bottom w:val="single" w:sz="4" w:space="0" w:color="000000"/>
              <w:right w:val="single" w:sz="4" w:space="0" w:color="auto"/>
            </w:tcBorders>
            <w:vAlign w:val="center"/>
          </w:tcPr>
          <w:p w:rsidR="00EE7C08" w:rsidRDefault="00EE7C08" w:rsidP="008A4A37">
            <w:pPr>
              <w:jc w:val="center"/>
              <w:rPr>
                <w:rFonts w:ascii="宋体" w:hAnsi="宋体"/>
                <w:kern w:val="2"/>
                <w:sz w:val="21"/>
                <w:szCs w:val="21"/>
              </w:rPr>
            </w:pPr>
          </w:p>
        </w:tc>
        <w:tc>
          <w:tcPr>
            <w:tcW w:w="851" w:type="dxa"/>
            <w:tcBorders>
              <w:top w:val="single" w:sz="4" w:space="0" w:color="000000"/>
              <w:left w:val="single" w:sz="4" w:space="0" w:color="auto"/>
              <w:bottom w:val="single" w:sz="4" w:space="0" w:color="000000"/>
              <w:right w:val="single" w:sz="4" w:space="0" w:color="000000"/>
            </w:tcBorders>
            <w:vAlign w:val="center"/>
          </w:tcPr>
          <w:p w:rsidR="00EE7C08" w:rsidRDefault="00EE7C08" w:rsidP="008A4A37">
            <w:pPr>
              <w:jc w:val="center"/>
              <w:rPr>
                <w:rFonts w:ascii="宋体" w:hAnsi="宋体"/>
                <w:kern w:val="2"/>
                <w:sz w:val="21"/>
                <w:szCs w:val="21"/>
              </w:rPr>
            </w:pPr>
          </w:p>
        </w:tc>
      </w:tr>
    </w:tbl>
    <w:p w:rsidR="00EE7C08" w:rsidRDefault="00EE7C08" w:rsidP="00EE7C08">
      <w:pPr>
        <w:ind w:right="210" w:firstLineChars="50" w:firstLine="105"/>
        <w:jc w:val="right"/>
        <w:rPr>
          <w:rFonts w:ascii="宋体" w:hAnsi="宋体"/>
          <w:sz w:val="21"/>
          <w:szCs w:val="21"/>
        </w:rPr>
      </w:pPr>
      <w:r>
        <w:rPr>
          <w:rFonts w:ascii="宋体" w:hAnsi="宋体" w:hint="eastAsia"/>
          <w:sz w:val="21"/>
          <w:szCs w:val="21"/>
        </w:rPr>
        <w:t>开标结束时间：</w:t>
      </w:r>
      <w:r w:rsidRPr="00C36F8B">
        <w:rPr>
          <w:rFonts w:ascii="宋体" w:hAnsi="宋体" w:hint="eastAsia"/>
          <w:sz w:val="21"/>
          <w:szCs w:val="21"/>
        </w:rPr>
        <w:t>年</w:t>
      </w:r>
      <w:r>
        <w:rPr>
          <w:rFonts w:ascii="宋体" w:hAnsi="宋体" w:hint="eastAsia"/>
          <w:sz w:val="21"/>
          <w:szCs w:val="21"/>
        </w:rPr>
        <w:t>月日时分</w:t>
      </w:r>
    </w:p>
    <w:p w:rsidR="00EE7C08" w:rsidRDefault="00EE7C08" w:rsidP="00EE7C08">
      <w:pPr>
        <w:rPr>
          <w:rFonts w:ascii="宋体" w:hAnsi="宋体"/>
          <w:b/>
          <w:bCs/>
          <w:kern w:val="44"/>
          <w:sz w:val="28"/>
          <w:szCs w:val="28"/>
        </w:rPr>
      </w:pPr>
    </w:p>
    <w:p w:rsidR="00EE7C08" w:rsidRPr="006865B9" w:rsidRDefault="00EE7C08" w:rsidP="00EE7C08">
      <w:pPr>
        <w:ind w:firstLineChars="200" w:firstLine="420"/>
        <w:rPr>
          <w:rFonts w:ascii="宋体" w:hAnsi="宋体" w:cs="Times New Roman"/>
          <w:sz w:val="21"/>
          <w:szCs w:val="21"/>
          <w:u w:val="single"/>
        </w:rPr>
      </w:pPr>
      <w:r w:rsidRPr="006865B9">
        <w:rPr>
          <w:rFonts w:ascii="宋体" w:hAnsi="宋体" w:cs="Times New Roman"/>
          <w:sz w:val="21"/>
          <w:szCs w:val="21"/>
        </w:rPr>
        <w:t>招标人代表：</w:t>
      </w:r>
    </w:p>
    <w:p w:rsidR="00EE7C08" w:rsidRPr="006865B9" w:rsidRDefault="00EE7C08" w:rsidP="00EE7C08">
      <w:pPr>
        <w:pStyle w:val="23"/>
        <w:ind w:firstLineChars="171" w:firstLine="359"/>
        <w:rPr>
          <w:rFonts w:ascii="宋体" w:hAnsi="宋体" w:cs="Times New Roman"/>
          <w:sz w:val="21"/>
          <w:szCs w:val="21"/>
          <w:u w:val="single"/>
        </w:rPr>
      </w:pPr>
      <w:r w:rsidRPr="006865B9">
        <w:rPr>
          <w:rFonts w:hint="eastAsia"/>
          <w:sz w:val="21"/>
          <w:szCs w:val="21"/>
        </w:rPr>
        <w:t>记录人</w:t>
      </w:r>
      <w:r w:rsidRPr="006865B9">
        <w:rPr>
          <w:rFonts w:ascii="宋体" w:hAnsi="宋体" w:cs="Times New Roman"/>
          <w:sz w:val="21"/>
          <w:szCs w:val="21"/>
        </w:rPr>
        <w:t>：</w:t>
      </w:r>
    </w:p>
    <w:p w:rsidR="00EE7C08" w:rsidRDefault="00EE7C08" w:rsidP="00EE7C08">
      <w:pPr>
        <w:ind w:firstLineChars="200" w:firstLine="420"/>
        <w:rPr>
          <w:rFonts w:ascii="宋体" w:hAnsi="宋体" w:cs="Times New Roman"/>
          <w:sz w:val="21"/>
          <w:szCs w:val="21"/>
          <w:u w:val="single"/>
        </w:rPr>
      </w:pPr>
      <w:r w:rsidRPr="006865B9">
        <w:rPr>
          <w:rFonts w:ascii="Times New Roman" w:hAnsi="Times New Roman" w:hint="eastAsia"/>
          <w:sz w:val="21"/>
          <w:szCs w:val="21"/>
        </w:rPr>
        <w:t>监标人</w:t>
      </w:r>
      <w:r w:rsidRPr="006865B9">
        <w:rPr>
          <w:rFonts w:ascii="宋体" w:hAnsi="宋体" w:cs="Times New Roman"/>
          <w:sz w:val="21"/>
          <w:szCs w:val="21"/>
        </w:rPr>
        <w:t>：</w:t>
      </w:r>
    </w:p>
    <w:p w:rsidR="00EE7C08" w:rsidRDefault="00EE7C08" w:rsidP="00EE7C08">
      <w:pPr>
        <w:pStyle w:val="23"/>
        <w:ind w:firstLine="420"/>
        <w:jc w:val="right"/>
        <w:rPr>
          <w:rFonts w:ascii="宋体" w:hAnsi="宋体"/>
          <w:sz w:val="21"/>
          <w:szCs w:val="21"/>
        </w:rPr>
      </w:pPr>
      <w:r w:rsidRPr="00C36F8B">
        <w:rPr>
          <w:rFonts w:ascii="宋体" w:hAnsi="宋体" w:hint="eastAsia"/>
          <w:sz w:val="21"/>
          <w:szCs w:val="21"/>
        </w:rPr>
        <w:t>年</w:t>
      </w:r>
      <w:r>
        <w:rPr>
          <w:rFonts w:ascii="宋体" w:hAnsi="宋体" w:hint="eastAsia"/>
          <w:sz w:val="21"/>
          <w:szCs w:val="21"/>
        </w:rPr>
        <w:t>月日</w:t>
      </w:r>
    </w:p>
    <w:p w:rsidR="00EE7C08" w:rsidRDefault="00EE7C08" w:rsidP="00EE7C08">
      <w:r>
        <w:rPr>
          <w:rFonts w:hint="eastAsia"/>
        </w:rPr>
        <w:t>注：可根据实际情况适当修改</w:t>
      </w:r>
    </w:p>
    <w:p w:rsidR="00EE7C08" w:rsidRDefault="00EE7C08" w:rsidP="00EE7C08">
      <w:pPr>
        <w:jc w:val="center"/>
        <w:rPr>
          <w:rFonts w:ascii="Times New Roman" w:hAnsi="Times New Roman"/>
          <w:sz w:val="28"/>
          <w:szCs w:val="28"/>
        </w:rPr>
      </w:pPr>
    </w:p>
    <w:p w:rsidR="00EE7C08" w:rsidRDefault="00EE7C08" w:rsidP="00EE7C08">
      <w:pPr>
        <w:jc w:val="center"/>
        <w:rPr>
          <w:rFonts w:ascii="Times New Roman" w:hAnsi="Times New Roman"/>
          <w:sz w:val="28"/>
          <w:szCs w:val="28"/>
        </w:rPr>
      </w:pPr>
    </w:p>
    <w:p w:rsidR="00EE7C08" w:rsidRDefault="00EE7C08" w:rsidP="00EE7C08">
      <w:pPr>
        <w:pStyle w:val="23"/>
        <w:ind w:firstLine="280"/>
      </w:pPr>
    </w:p>
    <w:p w:rsidR="00C425D9" w:rsidRDefault="00EE7C08">
      <w:pPr>
        <w:pStyle w:val="1"/>
        <w:jc w:val="both"/>
        <w:rPr>
          <w:rFonts w:ascii="宋体" w:eastAsia="宋体" w:hAnsi="宋体"/>
          <w:b/>
          <w:sz w:val="24"/>
          <w:szCs w:val="24"/>
        </w:rPr>
      </w:pPr>
      <w:bookmarkStart w:id="136" w:name="_Toc128833706"/>
      <w:bookmarkStart w:id="137" w:name="_Toc129005997"/>
      <w:r w:rsidRPr="00EE7C08">
        <w:rPr>
          <w:rFonts w:ascii="宋体" w:eastAsia="宋体" w:hAnsi="宋体" w:hint="eastAsia"/>
          <w:b/>
          <w:sz w:val="24"/>
          <w:szCs w:val="24"/>
        </w:rPr>
        <w:lastRenderedPageBreak/>
        <w:t>附表二：</w:t>
      </w:r>
      <w:r w:rsidR="008D72FC">
        <w:rPr>
          <w:rFonts w:ascii="宋体" w:eastAsia="宋体" w:hAnsi="宋体" w:hint="eastAsia"/>
          <w:b/>
          <w:sz w:val="24"/>
          <w:szCs w:val="24"/>
        </w:rPr>
        <w:t>成交通知书</w:t>
      </w:r>
      <w:bookmarkEnd w:id="124"/>
      <w:bookmarkEnd w:id="136"/>
      <w:bookmarkEnd w:id="137"/>
    </w:p>
    <w:p w:rsidR="00EE7C08" w:rsidRPr="00EE7C08" w:rsidRDefault="00EE7C08" w:rsidP="00EE7C08">
      <w:pPr>
        <w:pStyle w:val="a1"/>
      </w:pPr>
    </w:p>
    <w:p w:rsidR="00C425D9" w:rsidRDefault="008D72FC">
      <w:pPr>
        <w:jc w:val="center"/>
        <w:rPr>
          <w:rFonts w:ascii="宋体" w:hAnsi="宋体"/>
          <w:b/>
          <w:bCs/>
          <w:kern w:val="44"/>
          <w:sz w:val="28"/>
          <w:szCs w:val="28"/>
        </w:rPr>
      </w:pPr>
      <w:r>
        <w:rPr>
          <w:rFonts w:ascii="宋体" w:hAnsi="宋体" w:hint="eastAsia"/>
          <w:b/>
          <w:bCs/>
          <w:kern w:val="44"/>
          <w:sz w:val="28"/>
          <w:szCs w:val="28"/>
        </w:rPr>
        <w:t>成交通知书</w:t>
      </w:r>
    </w:p>
    <w:p w:rsidR="00C425D9" w:rsidRDefault="00C425D9">
      <w:pPr>
        <w:pStyle w:val="Style1"/>
      </w:pPr>
    </w:p>
    <w:p w:rsidR="00C425D9" w:rsidRDefault="008D72FC">
      <w:pPr>
        <w:rPr>
          <w:rFonts w:asciiTheme="minorEastAsia" w:hAnsiTheme="minorEastAsia" w:cstheme="minorEastAsia"/>
          <w:kern w:val="44"/>
          <w:szCs w:val="24"/>
        </w:rPr>
      </w:pPr>
      <w:r>
        <w:rPr>
          <w:rFonts w:asciiTheme="minorEastAsia" w:hAnsiTheme="minorEastAsia" w:cstheme="minorEastAsia" w:hint="eastAsia"/>
          <w:kern w:val="44"/>
          <w:szCs w:val="24"/>
        </w:rPr>
        <w:t>___________________________（成交人名称）：</w:t>
      </w:r>
    </w:p>
    <w:p w:rsidR="00C425D9" w:rsidRDefault="00C425D9">
      <w:pPr>
        <w:jc w:val="left"/>
        <w:rPr>
          <w:rFonts w:asciiTheme="minorEastAsia" w:hAnsiTheme="minorEastAsia" w:cstheme="minorEastAsia"/>
          <w:kern w:val="44"/>
          <w:szCs w:val="24"/>
        </w:rPr>
      </w:pP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你方于________(竞包日期）所递交的_____________(项目编号、项目名称或标段名称）竞包文件已被我方接受，确定为成交人。</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成交价（大写）：人民币__________元；</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成交价（小写）：_______________元。</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工期：_____________日历天（月/年）。</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工程（项目）质量：符合_________标准。</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项目负责人：_________（姓名）。</w:t>
      </w: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请你方在接到本通知书后的________日内到_____________（指定地点）与我方签订合同，在此之前按发包文件规定向我方提交履约担保。</w:t>
      </w:r>
    </w:p>
    <w:p w:rsidR="00C425D9" w:rsidRDefault="00C425D9">
      <w:pPr>
        <w:ind w:firstLineChars="200" w:firstLine="480"/>
        <w:jc w:val="left"/>
        <w:rPr>
          <w:rFonts w:asciiTheme="minorEastAsia" w:hAnsiTheme="minorEastAsia" w:cstheme="minorEastAsia"/>
          <w:kern w:val="44"/>
          <w:szCs w:val="24"/>
        </w:rPr>
      </w:pPr>
    </w:p>
    <w:p w:rsidR="00C425D9" w:rsidRDefault="008D72FC">
      <w:pPr>
        <w:jc w:val="left"/>
        <w:rPr>
          <w:rFonts w:asciiTheme="minorEastAsia" w:hAnsiTheme="minorEastAsia" w:cstheme="minorEastAsia"/>
          <w:kern w:val="44"/>
          <w:szCs w:val="24"/>
        </w:rPr>
      </w:pPr>
      <w:r>
        <w:rPr>
          <w:rFonts w:asciiTheme="minorEastAsia" w:hAnsiTheme="minorEastAsia" w:cstheme="minorEastAsia" w:hint="eastAsia"/>
          <w:kern w:val="44"/>
          <w:szCs w:val="24"/>
        </w:rPr>
        <w:t>特此通知。</w:t>
      </w:r>
    </w:p>
    <w:p w:rsidR="00C425D9" w:rsidRDefault="00C425D9">
      <w:pPr>
        <w:jc w:val="left"/>
        <w:rPr>
          <w:rFonts w:asciiTheme="minorEastAsia" w:hAnsiTheme="minorEastAsia" w:cstheme="minorEastAsia"/>
          <w:kern w:val="44"/>
          <w:szCs w:val="24"/>
        </w:rPr>
      </w:pP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发包人：_________________________（单位盖章）</w:t>
      </w:r>
    </w:p>
    <w:p w:rsidR="00C425D9" w:rsidRDefault="00C425D9">
      <w:pPr>
        <w:ind w:firstLineChars="200" w:firstLine="480"/>
        <w:jc w:val="left"/>
        <w:rPr>
          <w:rFonts w:asciiTheme="minorEastAsia" w:hAnsiTheme="minorEastAsia" w:cstheme="minorEastAsia"/>
          <w:kern w:val="44"/>
          <w:szCs w:val="24"/>
        </w:rPr>
      </w:pP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法定代表人：__________________________（盖章或签字）</w:t>
      </w:r>
    </w:p>
    <w:p w:rsidR="00C425D9" w:rsidRDefault="00C425D9">
      <w:pPr>
        <w:pStyle w:val="Style1"/>
        <w:rPr>
          <w:rFonts w:asciiTheme="minorEastAsia" w:eastAsiaTheme="minorEastAsia" w:hAnsiTheme="minorEastAsia" w:cstheme="minorEastAsia"/>
          <w:kern w:val="44"/>
          <w:sz w:val="24"/>
          <w:szCs w:val="24"/>
        </w:rPr>
      </w:pPr>
    </w:p>
    <w:p w:rsidR="00C425D9" w:rsidRDefault="00C425D9">
      <w:pPr>
        <w:pStyle w:val="Style1"/>
        <w:rPr>
          <w:rFonts w:asciiTheme="minorEastAsia" w:eastAsiaTheme="minorEastAsia" w:hAnsiTheme="minorEastAsia" w:cstheme="minorEastAsia"/>
          <w:kern w:val="44"/>
          <w:sz w:val="24"/>
          <w:szCs w:val="24"/>
        </w:rPr>
      </w:pPr>
    </w:p>
    <w:p w:rsidR="00C425D9" w:rsidRDefault="00C425D9">
      <w:pPr>
        <w:pStyle w:val="Style1"/>
        <w:ind w:firstLineChars="200" w:firstLine="480"/>
        <w:rPr>
          <w:rFonts w:asciiTheme="minorEastAsia" w:eastAsiaTheme="minorEastAsia" w:hAnsiTheme="minorEastAsia" w:cstheme="minorEastAsia"/>
          <w:kern w:val="44"/>
          <w:sz w:val="24"/>
          <w:szCs w:val="24"/>
        </w:rPr>
      </w:pPr>
    </w:p>
    <w:p w:rsidR="00C425D9" w:rsidRDefault="008D72FC">
      <w:pPr>
        <w:ind w:firstLineChars="200" w:firstLine="480"/>
        <w:jc w:val="left"/>
        <w:rPr>
          <w:rFonts w:asciiTheme="minorEastAsia" w:hAnsiTheme="minorEastAsia" w:cstheme="minorEastAsia"/>
          <w:kern w:val="44"/>
          <w:szCs w:val="24"/>
        </w:rPr>
      </w:pPr>
      <w:r>
        <w:rPr>
          <w:rFonts w:asciiTheme="minorEastAsia" w:hAnsiTheme="minorEastAsia" w:cstheme="minorEastAsia" w:hint="eastAsia"/>
          <w:kern w:val="44"/>
          <w:szCs w:val="24"/>
        </w:rPr>
        <w:t>______年________月________日</w:t>
      </w:r>
    </w:p>
    <w:p w:rsidR="00020291" w:rsidRPr="00020291" w:rsidRDefault="00020291" w:rsidP="00020291">
      <w:pPr>
        <w:pStyle w:val="a0"/>
        <w:ind w:firstLine="280"/>
      </w:pPr>
    </w:p>
    <w:p w:rsidR="00AE1918" w:rsidRDefault="00AE1918" w:rsidP="00AE1918">
      <w:pPr>
        <w:pStyle w:val="a1"/>
      </w:pPr>
    </w:p>
    <w:p w:rsidR="00020291" w:rsidRDefault="00020291" w:rsidP="00AE1918">
      <w:pPr>
        <w:pStyle w:val="a1"/>
      </w:pPr>
    </w:p>
    <w:p w:rsidR="00020291" w:rsidRDefault="00020291" w:rsidP="00AE1918">
      <w:pPr>
        <w:pStyle w:val="a1"/>
      </w:pPr>
    </w:p>
    <w:p w:rsidR="00C425D9" w:rsidRDefault="008D72FC">
      <w:pPr>
        <w:pStyle w:val="2"/>
        <w:spacing w:line="360" w:lineRule="auto"/>
        <w:jc w:val="center"/>
        <w:rPr>
          <w:rFonts w:ascii="宋体" w:hAnsi="宋体"/>
          <w:szCs w:val="30"/>
        </w:rPr>
      </w:pPr>
      <w:bookmarkStart w:id="138" w:name="_Toc129005998"/>
      <w:r>
        <w:lastRenderedPageBreak/>
        <w:t>第三章</w:t>
      </w:r>
      <w:bookmarkEnd w:id="125"/>
      <w:bookmarkEnd w:id="126"/>
      <w:bookmarkEnd w:id="127"/>
      <w:r>
        <w:rPr>
          <w:rFonts w:hint="eastAsia"/>
        </w:rPr>
        <w:t>评审办法及评分标准（技术通过制的综合评估法）</w:t>
      </w:r>
      <w:bookmarkEnd w:id="138"/>
    </w:p>
    <w:p w:rsidR="00C425D9" w:rsidRPr="00D06EE5" w:rsidRDefault="008D72FC" w:rsidP="00D06EE5">
      <w:pPr>
        <w:pStyle w:val="3"/>
        <w:snapToGrid w:val="0"/>
        <w:spacing w:line="400" w:lineRule="exact"/>
        <w:ind w:firstLineChars="200" w:firstLine="422"/>
        <w:rPr>
          <w:rFonts w:asciiTheme="minorEastAsia" w:eastAsiaTheme="minorEastAsia" w:hAnsiTheme="minorEastAsia" w:cstheme="minorEastAsia"/>
          <w:snapToGrid w:val="0"/>
          <w:sz w:val="21"/>
          <w:szCs w:val="21"/>
        </w:rPr>
      </w:pPr>
      <w:bookmarkStart w:id="139" w:name="_Toc69719948"/>
      <w:bookmarkStart w:id="140" w:name="_Toc129005999"/>
      <w:bookmarkStart w:id="141" w:name="_Toc292906465"/>
      <w:bookmarkStart w:id="142" w:name="_Toc30214"/>
      <w:bookmarkStart w:id="143" w:name="_Toc243899830"/>
      <w:bookmarkStart w:id="144" w:name="_Toc14665"/>
      <w:r w:rsidRPr="00D06EE5">
        <w:rPr>
          <w:rFonts w:asciiTheme="minorEastAsia" w:eastAsiaTheme="minorEastAsia" w:hAnsiTheme="minorEastAsia" w:cstheme="minorEastAsia" w:hint="eastAsia"/>
          <w:snapToGrid w:val="0"/>
          <w:sz w:val="21"/>
          <w:szCs w:val="21"/>
        </w:rPr>
        <w:t>1  依据</w:t>
      </w:r>
      <w:bookmarkEnd w:id="139"/>
      <w:bookmarkEnd w:id="140"/>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bookmarkStart w:id="145" w:name="_Toc452839272"/>
      <w:bookmarkStart w:id="146" w:name="_Toc450405881"/>
      <w:bookmarkStart w:id="147" w:name="_Toc321759225"/>
      <w:bookmarkStart w:id="148" w:name="_Toc309661360"/>
      <w:bookmarkStart w:id="149" w:name="_Toc343003317"/>
      <w:bookmarkStart w:id="150" w:name="_Toc350451069"/>
      <w:bookmarkStart w:id="151" w:name="_Toc350184879"/>
      <w:bookmarkStart w:id="152" w:name="_Toc312311412"/>
      <w:r w:rsidRPr="00D06EE5">
        <w:rPr>
          <w:rFonts w:asciiTheme="minorEastAsia" w:hAnsiTheme="minorEastAsia" w:cstheme="minorEastAsia" w:hint="eastAsia"/>
          <w:snapToGrid w:val="0"/>
          <w:sz w:val="21"/>
          <w:szCs w:val="21"/>
        </w:rPr>
        <w:t>为规范发包的评审工作，根据《湖州市限额以下工程建设项目发包办法》等有关的法律、法规和规章制度规定，制定本评审办法。</w:t>
      </w:r>
      <w:bookmarkEnd w:id="145"/>
      <w:bookmarkEnd w:id="146"/>
    </w:p>
    <w:p w:rsidR="00C425D9" w:rsidRPr="00D06EE5" w:rsidRDefault="008D72FC" w:rsidP="00D06EE5">
      <w:pPr>
        <w:pStyle w:val="3"/>
        <w:snapToGrid w:val="0"/>
        <w:spacing w:line="400" w:lineRule="exact"/>
        <w:ind w:firstLineChars="200" w:firstLine="422"/>
        <w:rPr>
          <w:rFonts w:asciiTheme="minorEastAsia" w:eastAsiaTheme="minorEastAsia" w:hAnsiTheme="minorEastAsia" w:cstheme="minorEastAsia"/>
          <w:b w:val="0"/>
          <w:sz w:val="21"/>
          <w:szCs w:val="21"/>
        </w:rPr>
      </w:pPr>
      <w:bookmarkStart w:id="153" w:name="_Toc69719949"/>
      <w:bookmarkStart w:id="154" w:name="_Toc129006000"/>
      <w:r w:rsidRPr="00D06EE5">
        <w:rPr>
          <w:rFonts w:asciiTheme="minorEastAsia" w:eastAsiaTheme="minorEastAsia" w:hAnsiTheme="minorEastAsia" w:cstheme="minorEastAsia" w:hint="eastAsia"/>
          <w:snapToGrid w:val="0"/>
          <w:sz w:val="21"/>
          <w:szCs w:val="21"/>
        </w:rPr>
        <w:t>2  评审原则</w:t>
      </w:r>
      <w:bookmarkEnd w:id="147"/>
      <w:bookmarkEnd w:id="148"/>
      <w:bookmarkEnd w:id="149"/>
      <w:bookmarkEnd w:id="150"/>
      <w:bookmarkEnd w:id="151"/>
      <w:bookmarkEnd w:id="152"/>
      <w:bookmarkEnd w:id="153"/>
      <w:bookmarkEnd w:id="154"/>
    </w:p>
    <w:p w:rsidR="00C425D9" w:rsidRPr="00D06EE5" w:rsidRDefault="008D72FC" w:rsidP="00D06EE5">
      <w:pPr>
        <w:snapToGrid w:val="0"/>
        <w:spacing w:line="400" w:lineRule="exact"/>
        <w:ind w:firstLineChars="200" w:firstLine="420"/>
        <w:rPr>
          <w:rFonts w:asciiTheme="minorEastAsia" w:hAnsiTheme="minorEastAsia" w:cstheme="minorEastAsia"/>
          <w:sz w:val="21"/>
          <w:szCs w:val="21"/>
        </w:rPr>
      </w:pPr>
      <w:r w:rsidRPr="00D06EE5">
        <w:rPr>
          <w:rFonts w:asciiTheme="minorEastAsia" w:hAnsiTheme="minorEastAsia" w:cstheme="minorEastAsia" w:hint="eastAsia"/>
          <w:sz w:val="21"/>
          <w:szCs w:val="21"/>
        </w:rPr>
        <w:t>评审应遵循公平、公正、科学、择优的原则。</w:t>
      </w:r>
    </w:p>
    <w:p w:rsidR="00C425D9" w:rsidRPr="00D06EE5" w:rsidRDefault="008D72FC" w:rsidP="00251306">
      <w:pPr>
        <w:pStyle w:val="3"/>
        <w:numPr>
          <w:ilvl w:val="0"/>
          <w:numId w:val="6"/>
        </w:numPr>
        <w:snapToGrid w:val="0"/>
        <w:spacing w:line="400" w:lineRule="exact"/>
        <w:rPr>
          <w:rFonts w:asciiTheme="minorEastAsia" w:eastAsiaTheme="minorEastAsia" w:hAnsiTheme="minorEastAsia" w:cstheme="minorEastAsia"/>
          <w:snapToGrid w:val="0"/>
          <w:sz w:val="21"/>
          <w:szCs w:val="21"/>
        </w:rPr>
      </w:pPr>
      <w:bookmarkStart w:id="155" w:name="_Toc350184880"/>
      <w:bookmarkStart w:id="156" w:name="_Toc350451070"/>
      <w:bookmarkStart w:id="157" w:name="_Toc309661361"/>
      <w:bookmarkStart w:id="158" w:name="_Toc343003318"/>
      <w:bookmarkStart w:id="159" w:name="_Toc312311413"/>
      <w:bookmarkStart w:id="160" w:name="_Toc321759226"/>
      <w:bookmarkStart w:id="161" w:name="_Toc69719950"/>
      <w:bookmarkStart w:id="162" w:name="_Toc129006001"/>
      <w:r w:rsidRPr="00D06EE5">
        <w:rPr>
          <w:rFonts w:asciiTheme="minorEastAsia" w:eastAsiaTheme="minorEastAsia" w:hAnsiTheme="minorEastAsia" w:cstheme="minorEastAsia" w:hint="eastAsia"/>
          <w:snapToGrid w:val="0"/>
          <w:sz w:val="21"/>
          <w:szCs w:val="21"/>
        </w:rPr>
        <w:t>评审组织</w:t>
      </w:r>
      <w:bookmarkEnd w:id="155"/>
      <w:bookmarkEnd w:id="156"/>
      <w:bookmarkEnd w:id="157"/>
      <w:bookmarkEnd w:id="158"/>
      <w:bookmarkEnd w:id="159"/>
      <w:bookmarkEnd w:id="160"/>
      <w:bookmarkEnd w:id="161"/>
      <w:bookmarkEnd w:id="162"/>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评审工作由发包人依法组建的评审委员会负责，评审委员会的组建办法详见竞包人须知前附表。评审委员会组建后报</w:t>
      </w:r>
      <w:r w:rsidR="00D06EE5" w:rsidRPr="00D06EE5">
        <w:rPr>
          <w:rFonts w:asciiTheme="minorEastAsia" w:hAnsiTheme="minorEastAsia" w:cstheme="minorEastAsia" w:hint="eastAsia"/>
          <w:snapToGrid w:val="0"/>
          <w:sz w:val="21"/>
          <w:szCs w:val="21"/>
        </w:rPr>
        <w:t>湖州市南浔区南浔镇公共资源交易中心</w:t>
      </w:r>
      <w:r w:rsidRPr="00D06EE5">
        <w:rPr>
          <w:rFonts w:asciiTheme="minorEastAsia" w:hAnsiTheme="minorEastAsia" w:cstheme="minorEastAsia" w:hint="eastAsia"/>
          <w:snapToGrid w:val="0"/>
          <w:sz w:val="21"/>
          <w:szCs w:val="21"/>
        </w:rPr>
        <w:t>备案。</w:t>
      </w:r>
    </w:p>
    <w:p w:rsidR="00C425D9" w:rsidRPr="00D06EE5" w:rsidRDefault="008D72FC" w:rsidP="00D06EE5">
      <w:pPr>
        <w:snapToGrid w:val="0"/>
        <w:spacing w:line="400" w:lineRule="exact"/>
        <w:ind w:firstLineChars="200" w:firstLine="422"/>
        <w:rPr>
          <w:rFonts w:asciiTheme="minorEastAsia" w:hAnsiTheme="minorEastAsia" w:cstheme="minorEastAsia"/>
          <w:snapToGrid w:val="0"/>
          <w:sz w:val="21"/>
          <w:szCs w:val="21"/>
        </w:rPr>
      </w:pPr>
      <w:bookmarkStart w:id="163" w:name="_Toc370459019"/>
      <w:bookmarkStart w:id="164" w:name="_Toc362883245"/>
      <w:r w:rsidRPr="00D06EE5">
        <w:rPr>
          <w:rFonts w:asciiTheme="minorEastAsia" w:hAnsiTheme="minorEastAsia" w:cstheme="minorEastAsia" w:hint="eastAsia"/>
          <w:b/>
          <w:snapToGrid w:val="0"/>
          <w:sz w:val="21"/>
          <w:szCs w:val="21"/>
        </w:rPr>
        <w:t>4</w:t>
      </w:r>
      <w:r w:rsidRPr="00D06EE5">
        <w:rPr>
          <w:rFonts w:asciiTheme="minorEastAsia" w:hAnsiTheme="minorEastAsia" w:cstheme="minorEastAsia" w:hint="eastAsia"/>
          <w:snapToGrid w:val="0"/>
          <w:sz w:val="21"/>
          <w:szCs w:val="21"/>
        </w:rPr>
        <w:t xml:space="preserve"> 评审程序和内容</w:t>
      </w:r>
      <w:bookmarkEnd w:id="163"/>
      <w:bookmarkEnd w:id="164"/>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4.1 评审的一般程序</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⑴ 熟悉发包文件和评审办法；</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⑵ 竞包文件的符合性审查；</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⑶ 竞包文件的技术评审；</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⑷ 竞包文件的商务评审；</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⑸</w:t>
      </w:r>
      <w:r w:rsidR="0055374B">
        <w:rPr>
          <w:rFonts w:ascii="宋体" w:eastAsia="宋体" w:hAnsi="宋体" w:cs="宋体" w:hint="eastAsia"/>
          <w:snapToGrid w:val="0"/>
          <w:sz w:val="21"/>
          <w:szCs w:val="21"/>
        </w:rPr>
        <w:t>必要时对竞包文件中的问题进行询标，拟作出否决竞包决定前，应对相关竞包人进行询问核实</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⑹</w:t>
      </w:r>
      <w:r w:rsidR="0055374B" w:rsidRPr="00D06EE5">
        <w:rPr>
          <w:rFonts w:asciiTheme="minorEastAsia" w:hAnsiTheme="minorEastAsia" w:cstheme="minorEastAsia" w:hint="eastAsia"/>
          <w:snapToGrid w:val="0"/>
          <w:sz w:val="21"/>
          <w:szCs w:val="21"/>
        </w:rPr>
        <w:t>推荐承包候选人</w:t>
      </w:r>
      <w:r w:rsidRPr="00D06EE5">
        <w:rPr>
          <w:rFonts w:asciiTheme="minorEastAsia" w:hAnsiTheme="minorEastAsia" w:cstheme="minorEastAsia" w:hint="eastAsia"/>
          <w:snapToGrid w:val="0"/>
          <w:sz w:val="21"/>
          <w:szCs w:val="21"/>
        </w:rPr>
        <w:t>；</w:t>
      </w:r>
    </w:p>
    <w:p w:rsidR="00C425D9" w:rsidRPr="00D06EE5" w:rsidRDefault="008D72FC" w:rsidP="0055374B">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⑺</w:t>
      </w:r>
      <w:r w:rsidR="0055374B" w:rsidRPr="00D06EE5">
        <w:rPr>
          <w:rFonts w:asciiTheme="minorEastAsia" w:hAnsiTheme="minorEastAsia" w:cstheme="minorEastAsia" w:hint="eastAsia"/>
          <w:snapToGrid w:val="0"/>
          <w:sz w:val="21"/>
          <w:szCs w:val="21"/>
        </w:rPr>
        <w:t>完成评审报告</w:t>
      </w:r>
      <w:r w:rsidR="0055374B">
        <w:rPr>
          <w:rFonts w:asciiTheme="minorEastAsia" w:hAnsiTheme="minorEastAsia" w:cstheme="minorEastAsia" w:hint="eastAsia"/>
          <w:snapToGrid w:val="0"/>
          <w:sz w:val="21"/>
          <w:szCs w:val="21"/>
        </w:rPr>
        <w:t>。</w:t>
      </w:r>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4.2 竞包文件的符合性审查</w:t>
      </w:r>
    </w:p>
    <w:p w:rsidR="00C425D9" w:rsidRPr="00D06EE5" w:rsidRDefault="008D72FC" w:rsidP="00D06EE5">
      <w:pPr>
        <w:snapToGrid w:val="0"/>
        <w:spacing w:line="400" w:lineRule="exact"/>
        <w:ind w:firstLineChars="229" w:firstLine="483"/>
        <w:rPr>
          <w:rFonts w:asciiTheme="minorEastAsia" w:hAnsiTheme="minorEastAsia" w:cstheme="minorEastAsia"/>
          <w:b/>
          <w:snapToGrid w:val="0"/>
          <w:sz w:val="21"/>
          <w:szCs w:val="21"/>
        </w:rPr>
      </w:pPr>
      <w:r w:rsidRPr="00D06EE5">
        <w:rPr>
          <w:rFonts w:asciiTheme="minorEastAsia" w:hAnsiTheme="minorEastAsia" w:cstheme="minorEastAsia" w:hint="eastAsia"/>
          <w:b/>
          <w:snapToGrid w:val="0"/>
          <w:sz w:val="21"/>
          <w:szCs w:val="21"/>
        </w:rPr>
        <w:t xml:space="preserve">4.2.1 </w:t>
      </w:r>
      <w:r w:rsidRPr="00D06EE5">
        <w:rPr>
          <w:rFonts w:asciiTheme="minorEastAsia" w:hAnsiTheme="minorEastAsia" w:cstheme="minorEastAsia" w:hint="eastAsia"/>
          <w:snapToGrid w:val="0"/>
          <w:sz w:val="21"/>
          <w:szCs w:val="21"/>
        </w:rPr>
        <w:t>评审委员会应依照发包文件的要求和规定，首先对竞包人的竞包资格和竞包文件进行符合性审查，符合性审查应包括三个方面内容：竞包人资格审查、竞包文件实质性格式要求响应性审查、竞包文件实质性内容要求响应性审查。符合性审查未通过的竞包文件不再进入后续评审。</w:t>
      </w:r>
    </w:p>
    <w:p w:rsidR="00C425D9" w:rsidRPr="00D06EE5" w:rsidRDefault="008D72FC" w:rsidP="00D06EE5">
      <w:pPr>
        <w:pStyle w:val="a8"/>
        <w:snapToGrid w:val="0"/>
        <w:spacing w:line="400" w:lineRule="exact"/>
        <w:ind w:firstLineChars="227" w:firstLine="479"/>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b/>
          <w:snapToGrid w:val="0"/>
          <w:kern w:val="0"/>
          <w:szCs w:val="21"/>
        </w:rPr>
        <w:t xml:space="preserve">4.2.2 </w:t>
      </w:r>
      <w:r w:rsidRPr="00D06EE5">
        <w:rPr>
          <w:rFonts w:asciiTheme="minorEastAsia" w:eastAsiaTheme="minorEastAsia" w:hAnsiTheme="minorEastAsia" w:cstheme="minorEastAsia" w:hint="eastAsia"/>
          <w:snapToGrid w:val="0"/>
          <w:kern w:val="0"/>
          <w:szCs w:val="21"/>
        </w:rPr>
        <w:t>竞包人不得通过补充、修改或撤销竞包文件中的内容使其成为实质性响应的竞包。竞包人在竞包截止以后不得提交任何资料作为评审依据。</w:t>
      </w:r>
    </w:p>
    <w:p w:rsidR="00C425D9" w:rsidRPr="00D06EE5" w:rsidRDefault="008D72FC" w:rsidP="00251306">
      <w:pPr>
        <w:snapToGrid w:val="0"/>
        <w:spacing w:line="400" w:lineRule="exact"/>
        <w:ind w:firstLine="540"/>
        <w:rPr>
          <w:rFonts w:asciiTheme="minorEastAsia" w:hAnsiTheme="minorEastAsia" w:cstheme="minorEastAsia"/>
          <w:snapToGrid w:val="0"/>
          <w:sz w:val="21"/>
          <w:szCs w:val="21"/>
        </w:rPr>
      </w:pPr>
      <w:r w:rsidRPr="00D06EE5">
        <w:rPr>
          <w:rFonts w:asciiTheme="minorEastAsia" w:hAnsiTheme="minorEastAsia" w:cstheme="minorEastAsia" w:hint="eastAsia"/>
          <w:b/>
          <w:snapToGrid w:val="0"/>
          <w:sz w:val="21"/>
          <w:szCs w:val="21"/>
        </w:rPr>
        <w:t xml:space="preserve">4.2.3 </w:t>
      </w:r>
      <w:r w:rsidRPr="00D06EE5">
        <w:rPr>
          <w:rFonts w:asciiTheme="minorEastAsia" w:hAnsiTheme="minorEastAsia" w:cstheme="minorEastAsia" w:hint="eastAsia"/>
          <w:snapToGrid w:val="0"/>
          <w:sz w:val="21"/>
          <w:szCs w:val="21"/>
        </w:rPr>
        <w:t>竞包文件如存在以下情况之一的，由评审委员会全体成员按照少数服从多数的原则记名投票（不得弃权）认定，作为符合性审查未通过予以否决其竞包，不再进行技术和商务的评审：</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（一）技术文件符合性审查未通过的情形：</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⑴</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要求加盖单位印章或</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的法定代表人（或其委托的代理人）未按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要求签字或盖章（含电子签章）的；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⑵</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的投标资格不满足国家有关规定或者</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载明的强制性要求的；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⑶拟实行分包的，其分包的工作、分包人的资质条件等要求不满</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载明的强制性要求的；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lastRenderedPageBreak/>
        <w:t>⑷同一</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提交两个以上不同的</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未声明哪一个有效的（</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要求提交备选投标的除外）；</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⑸不响应</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规定的实质性要求和条件的；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⑹</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不以自己的名义或未按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要求提供</w:t>
      </w:r>
      <w:r w:rsidR="00281388">
        <w:rPr>
          <w:rFonts w:asciiTheme="minorEastAsia" w:hAnsiTheme="minorEastAsia" w:cstheme="minorEastAsia" w:hint="eastAsia"/>
          <w:snapToGrid w:val="0"/>
          <w:sz w:val="21"/>
          <w:szCs w:val="21"/>
        </w:rPr>
        <w:t>竞包保证金</w:t>
      </w:r>
      <w:r w:rsidRPr="00D06EE5">
        <w:rPr>
          <w:rFonts w:asciiTheme="minorEastAsia" w:hAnsiTheme="minorEastAsia" w:cstheme="minorEastAsia" w:hint="eastAsia"/>
          <w:snapToGrid w:val="0"/>
          <w:sz w:val="21"/>
          <w:szCs w:val="21"/>
        </w:rPr>
        <w:t>或提供的</w:t>
      </w:r>
      <w:r w:rsidR="00281388">
        <w:rPr>
          <w:rFonts w:asciiTheme="minorEastAsia" w:hAnsiTheme="minorEastAsia" w:cstheme="minorEastAsia" w:hint="eastAsia"/>
          <w:snapToGrid w:val="0"/>
          <w:sz w:val="21"/>
          <w:szCs w:val="21"/>
        </w:rPr>
        <w:t>竞包保证金</w:t>
      </w:r>
      <w:r w:rsidRPr="00D06EE5">
        <w:rPr>
          <w:rFonts w:asciiTheme="minorEastAsia" w:hAnsiTheme="minorEastAsia" w:cstheme="minorEastAsia" w:hint="eastAsia"/>
          <w:snapToGrid w:val="0"/>
          <w:sz w:val="21"/>
          <w:szCs w:val="21"/>
        </w:rPr>
        <w:t>有缺陷而不能接受的；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⑺采用的验收标准或主要技术指标达不到国家强制性标准或</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⑻采用的施工工艺、方法或质量安全管理措施不能满足国家强制性标准或要求的；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（9）</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要求提供资格审查资料齐全；</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（10）</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附有</w:t>
      </w:r>
      <w:r w:rsidR="00295087">
        <w:rPr>
          <w:rFonts w:asciiTheme="minorEastAsia" w:hAnsiTheme="minorEastAsia" w:cstheme="minorEastAsia" w:hint="eastAsia"/>
          <w:snapToGrid w:val="0"/>
          <w:sz w:val="21"/>
          <w:szCs w:val="21"/>
        </w:rPr>
        <w:t>发包人</w:t>
      </w:r>
      <w:r w:rsidRPr="00D06EE5">
        <w:rPr>
          <w:rFonts w:asciiTheme="minorEastAsia" w:hAnsiTheme="minorEastAsia" w:cstheme="minorEastAsia" w:hint="eastAsia"/>
          <w:snapToGrid w:val="0"/>
          <w:sz w:val="21"/>
          <w:szCs w:val="21"/>
        </w:rPr>
        <w:t>不能接受的条件 ；</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（11）</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未按规定的格式填写，内容不全或关键字迹模糊、无法辨认的；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w:t>
      </w:r>
      <w:r w:rsidR="0055374B">
        <w:rPr>
          <w:rFonts w:asciiTheme="minorEastAsia" w:hAnsiTheme="minorEastAsia" w:cstheme="minorEastAsia" w:hint="eastAsia"/>
          <w:snapToGrid w:val="0"/>
          <w:sz w:val="21"/>
          <w:szCs w:val="21"/>
        </w:rPr>
        <w:t>2</w:t>
      </w:r>
      <w:r w:rsidRPr="00D06EE5">
        <w:rPr>
          <w:rFonts w:asciiTheme="minorEastAsia" w:hAnsiTheme="minorEastAsia" w:cstheme="minorEastAsia" w:hint="eastAsia"/>
          <w:snapToGrid w:val="0"/>
          <w:sz w:val="21"/>
          <w:szCs w:val="21"/>
        </w:rPr>
        <w:t>）存在法律、法规、规章规定的其它无效投标情况的；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w:t>
      </w:r>
      <w:r w:rsidR="0055374B">
        <w:rPr>
          <w:rFonts w:asciiTheme="minorEastAsia" w:hAnsiTheme="minorEastAsia" w:cstheme="minorEastAsia" w:hint="eastAsia"/>
          <w:snapToGrid w:val="0"/>
          <w:sz w:val="21"/>
          <w:szCs w:val="21"/>
        </w:rPr>
        <w:t>3</w:t>
      </w:r>
      <w:r w:rsidRPr="00D06EE5">
        <w:rPr>
          <w:rFonts w:asciiTheme="minorEastAsia" w:hAnsiTheme="minorEastAsia" w:cstheme="minorEastAsia" w:hint="eastAsia"/>
          <w:snapToGrid w:val="0"/>
          <w:sz w:val="21"/>
          <w:szCs w:val="21"/>
        </w:rPr>
        <w:t>）不同</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使用同一台电脑制作</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w:t>
      </w:r>
      <w:r w:rsidR="0055374B">
        <w:rPr>
          <w:rFonts w:asciiTheme="minorEastAsia" w:hAnsiTheme="minorEastAsia" w:cstheme="minorEastAsia" w:hint="eastAsia"/>
          <w:snapToGrid w:val="0"/>
          <w:sz w:val="21"/>
          <w:szCs w:val="21"/>
        </w:rPr>
        <w:t>4</w:t>
      </w:r>
      <w:r w:rsidRPr="00D06EE5">
        <w:rPr>
          <w:rFonts w:asciiTheme="minorEastAsia" w:hAnsiTheme="minorEastAsia" w:cstheme="minorEastAsia" w:hint="eastAsia"/>
          <w:snapToGrid w:val="0"/>
          <w:sz w:val="21"/>
          <w:szCs w:val="21"/>
        </w:rPr>
        <w:t>）不同</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的电子</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的文件制作机器码或文件创建标识码相同的；不同</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从同一</w:t>
      </w:r>
      <w:r w:rsidR="006E434C">
        <w:rPr>
          <w:rFonts w:asciiTheme="minorEastAsia" w:hAnsiTheme="minorEastAsia" w:cstheme="minorEastAsia" w:hint="eastAsia"/>
          <w:snapToGrid w:val="0"/>
          <w:sz w:val="21"/>
          <w:szCs w:val="21"/>
        </w:rPr>
        <w:t>竞包单位</w:t>
      </w:r>
      <w:r w:rsidRPr="00D06EE5">
        <w:rPr>
          <w:rFonts w:asciiTheme="minorEastAsia" w:hAnsiTheme="minorEastAsia" w:cstheme="minorEastAsia" w:hint="eastAsia"/>
          <w:snapToGrid w:val="0"/>
          <w:sz w:val="21"/>
          <w:szCs w:val="21"/>
        </w:rPr>
        <w:t>或同一自然人的ＩＰ地址下载</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、上传</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、购买电子保函或参加投标活动的人员为同一标段其他</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的在职人员的；不同</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通过同一单位或者个人账户购买电子保函的。</w:t>
      </w:r>
    </w:p>
    <w:p w:rsidR="005F647B"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（1</w:t>
      </w:r>
      <w:r w:rsidR="0055374B">
        <w:rPr>
          <w:rFonts w:asciiTheme="minorEastAsia" w:hAnsiTheme="minorEastAsia" w:cstheme="minorEastAsia" w:hint="eastAsia"/>
          <w:snapToGrid w:val="0"/>
          <w:sz w:val="21"/>
          <w:szCs w:val="21"/>
        </w:rPr>
        <w:t>5</w:t>
      </w:r>
      <w:r w:rsidRPr="00D06EE5">
        <w:rPr>
          <w:rFonts w:asciiTheme="minorEastAsia" w:hAnsiTheme="minorEastAsia" w:cstheme="minorEastAsia" w:hint="eastAsia"/>
          <w:snapToGrid w:val="0"/>
          <w:sz w:val="21"/>
          <w:szCs w:val="21"/>
        </w:rPr>
        <w:t>）</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存在撤销</w:t>
      </w:r>
      <w:r w:rsidR="00295087">
        <w:rPr>
          <w:rFonts w:asciiTheme="minorEastAsia" w:hAnsiTheme="minorEastAsia" w:cstheme="minorEastAsia" w:hint="eastAsia"/>
          <w:snapToGrid w:val="0"/>
          <w:sz w:val="21"/>
          <w:szCs w:val="21"/>
        </w:rPr>
        <w:t>竞包文件</w:t>
      </w:r>
      <w:r w:rsidRPr="00D06EE5">
        <w:rPr>
          <w:rFonts w:asciiTheme="minorEastAsia" w:hAnsiTheme="minorEastAsia" w:cstheme="minorEastAsia" w:hint="eastAsia"/>
          <w:snapToGrid w:val="0"/>
          <w:sz w:val="21"/>
          <w:szCs w:val="21"/>
        </w:rPr>
        <w:t>和无正当理由放弃中标、不与</w:t>
      </w:r>
      <w:r w:rsidR="00295087">
        <w:rPr>
          <w:rFonts w:asciiTheme="minorEastAsia" w:hAnsiTheme="minorEastAsia" w:cstheme="minorEastAsia" w:hint="eastAsia"/>
          <w:snapToGrid w:val="0"/>
          <w:sz w:val="21"/>
          <w:szCs w:val="21"/>
        </w:rPr>
        <w:t>发包人</w:t>
      </w:r>
      <w:r w:rsidRPr="00D06EE5">
        <w:rPr>
          <w:rFonts w:asciiTheme="minorEastAsia" w:hAnsiTheme="minorEastAsia" w:cstheme="minorEastAsia" w:hint="eastAsia"/>
          <w:snapToGrid w:val="0"/>
          <w:sz w:val="21"/>
          <w:szCs w:val="21"/>
        </w:rPr>
        <w:t>签订书面合同等情形或被行政部门查实存在违法违规行为，</w:t>
      </w:r>
      <w:r w:rsidR="00295087">
        <w:rPr>
          <w:rFonts w:asciiTheme="minorEastAsia" w:hAnsiTheme="minorEastAsia" w:cstheme="minorEastAsia" w:hint="eastAsia"/>
          <w:snapToGrid w:val="0"/>
          <w:sz w:val="21"/>
          <w:szCs w:val="21"/>
        </w:rPr>
        <w:t>发包人</w:t>
      </w:r>
      <w:r w:rsidR="00365CB0">
        <w:rPr>
          <w:rFonts w:asciiTheme="minorEastAsia" w:hAnsiTheme="minorEastAsia" w:cstheme="minorEastAsia" w:hint="eastAsia"/>
          <w:snapToGrid w:val="0"/>
          <w:sz w:val="21"/>
          <w:szCs w:val="21"/>
        </w:rPr>
        <w:t>重新发包</w:t>
      </w:r>
      <w:r w:rsidRPr="00D06EE5">
        <w:rPr>
          <w:rFonts w:asciiTheme="minorEastAsia" w:hAnsiTheme="minorEastAsia" w:cstheme="minorEastAsia" w:hint="eastAsia"/>
          <w:snapToGrid w:val="0"/>
          <w:sz w:val="21"/>
          <w:szCs w:val="21"/>
        </w:rPr>
        <w:t>的，</w:t>
      </w:r>
      <w:r w:rsidR="00295087">
        <w:rPr>
          <w:rFonts w:asciiTheme="minorEastAsia" w:hAnsiTheme="minorEastAsia" w:cstheme="minorEastAsia" w:hint="eastAsia"/>
          <w:snapToGrid w:val="0"/>
          <w:sz w:val="21"/>
          <w:szCs w:val="21"/>
        </w:rPr>
        <w:t>发包人</w:t>
      </w:r>
      <w:r w:rsidRPr="00D06EE5">
        <w:rPr>
          <w:rFonts w:asciiTheme="minorEastAsia" w:hAnsiTheme="minorEastAsia" w:cstheme="minorEastAsia" w:hint="eastAsia"/>
          <w:snapToGrid w:val="0"/>
          <w:sz w:val="21"/>
          <w:szCs w:val="21"/>
        </w:rPr>
        <w:t>可以拒绝</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再次投标该项目</w:t>
      </w:r>
      <w:r w:rsidR="005F647B" w:rsidRPr="00D06EE5">
        <w:rPr>
          <w:rFonts w:asciiTheme="minorEastAsia" w:hAnsiTheme="minorEastAsia" w:cstheme="minorEastAsia" w:hint="eastAsia"/>
          <w:snapToGrid w:val="0"/>
          <w:sz w:val="21"/>
          <w:szCs w:val="21"/>
        </w:rPr>
        <w:t>。</w:t>
      </w:r>
    </w:p>
    <w:p w:rsidR="00C425D9" w:rsidRPr="00D06EE5" w:rsidRDefault="008D72FC"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（二）商务文件符合性审查未通过的情形：</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 xml:space="preserve">⑴ </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要求加盖单位印章或</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的法定代表人（或其委托的代理人）未按</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要求签字或盖章（含电子签章）的；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⑵ 同一</w:t>
      </w:r>
      <w:r w:rsidR="00295087">
        <w:rPr>
          <w:rFonts w:asciiTheme="minorEastAsia" w:hAnsiTheme="minorEastAsia" w:cstheme="minorEastAsia" w:hint="eastAsia"/>
          <w:snapToGrid w:val="0"/>
          <w:sz w:val="21"/>
          <w:szCs w:val="21"/>
        </w:rPr>
        <w:t>竞包人</w:t>
      </w:r>
      <w:r w:rsidRPr="00D06EE5">
        <w:rPr>
          <w:rFonts w:asciiTheme="minorEastAsia" w:hAnsiTheme="minorEastAsia" w:cstheme="minorEastAsia" w:hint="eastAsia"/>
          <w:snapToGrid w:val="0"/>
          <w:sz w:val="21"/>
          <w:szCs w:val="21"/>
        </w:rPr>
        <w:t>提交两个以上不同的</w:t>
      </w:r>
      <w:r w:rsidR="006E434C">
        <w:rPr>
          <w:rFonts w:asciiTheme="minorEastAsia" w:hAnsiTheme="minorEastAsia" w:cstheme="minorEastAsia" w:hint="eastAsia"/>
          <w:snapToGrid w:val="0"/>
          <w:sz w:val="21"/>
          <w:szCs w:val="21"/>
        </w:rPr>
        <w:t>竞包报价</w:t>
      </w:r>
      <w:r w:rsidRPr="00D06EE5">
        <w:rPr>
          <w:rFonts w:asciiTheme="minorEastAsia" w:hAnsiTheme="minorEastAsia" w:cstheme="minorEastAsia" w:hint="eastAsia"/>
          <w:snapToGrid w:val="0"/>
          <w:sz w:val="21"/>
          <w:szCs w:val="21"/>
        </w:rPr>
        <w:t>且未声明哪一个有效的（</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要求提交备选投标的除外）；</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 xml:space="preserve">⑶ </w:t>
      </w:r>
      <w:r w:rsidR="006E434C">
        <w:rPr>
          <w:rFonts w:asciiTheme="minorEastAsia" w:hAnsiTheme="minorEastAsia" w:cstheme="minorEastAsia" w:hint="eastAsia"/>
          <w:snapToGrid w:val="0"/>
          <w:sz w:val="21"/>
          <w:szCs w:val="21"/>
        </w:rPr>
        <w:t>竞包报价</w:t>
      </w:r>
      <w:r w:rsidRPr="00D06EE5">
        <w:rPr>
          <w:rFonts w:asciiTheme="minorEastAsia" w:hAnsiTheme="minorEastAsia" w:cstheme="minorEastAsia" w:hint="eastAsia"/>
          <w:snapToGrid w:val="0"/>
          <w:sz w:val="21"/>
          <w:szCs w:val="21"/>
        </w:rPr>
        <w:t>高于</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设定的最高限价或分项限价的；</w:t>
      </w:r>
    </w:p>
    <w:p w:rsidR="00D06EE5"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⑷ 改变</w:t>
      </w:r>
      <w:r w:rsidR="00295087">
        <w:rPr>
          <w:rFonts w:asciiTheme="minorEastAsia" w:hAnsiTheme="minorEastAsia" w:cstheme="minorEastAsia" w:hint="eastAsia"/>
          <w:snapToGrid w:val="0"/>
          <w:sz w:val="21"/>
          <w:szCs w:val="21"/>
        </w:rPr>
        <w:t>发包人</w:t>
      </w:r>
      <w:r w:rsidRPr="00D06EE5">
        <w:rPr>
          <w:rFonts w:asciiTheme="minorEastAsia" w:hAnsiTheme="minorEastAsia" w:cstheme="minorEastAsia" w:hint="eastAsia"/>
          <w:snapToGrid w:val="0"/>
          <w:sz w:val="21"/>
          <w:szCs w:val="21"/>
        </w:rPr>
        <w:t>提供的工程量清单中的项目编码、项目名称、项目主要特征、计量单位、工程数量、主要技术条款编码、金额等内容的（但按照国家规范所作的修改和</w:t>
      </w:r>
      <w:r w:rsidR="00295087">
        <w:rPr>
          <w:rFonts w:asciiTheme="minorEastAsia" w:hAnsiTheme="minorEastAsia" w:cstheme="minorEastAsia" w:hint="eastAsia"/>
          <w:snapToGrid w:val="0"/>
          <w:sz w:val="21"/>
          <w:szCs w:val="21"/>
        </w:rPr>
        <w:t>发包文件</w:t>
      </w:r>
      <w:r w:rsidRPr="00D06EE5">
        <w:rPr>
          <w:rFonts w:asciiTheme="minorEastAsia" w:hAnsiTheme="minorEastAsia" w:cstheme="minorEastAsia" w:hint="eastAsia"/>
          <w:snapToGrid w:val="0"/>
          <w:sz w:val="21"/>
          <w:szCs w:val="21"/>
        </w:rPr>
        <w:t>规定的除外）；</w:t>
      </w:r>
    </w:p>
    <w:p w:rsidR="00C425D9" w:rsidRPr="00D06EE5" w:rsidRDefault="00D06EE5" w:rsidP="00D06EE5">
      <w:pPr>
        <w:snapToGrid w:val="0"/>
        <w:spacing w:line="400" w:lineRule="exact"/>
        <w:ind w:firstLineChars="229" w:firstLine="481"/>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⑸ 存在法律、法规、规章规定的其它无效投标情况的。</w:t>
      </w:r>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4.3 竞包文件的技术评审</w:t>
      </w:r>
    </w:p>
    <w:p w:rsidR="00C425D9" w:rsidRPr="00D06EE5" w:rsidRDefault="008D72FC" w:rsidP="00D06EE5">
      <w:pPr>
        <w:pStyle w:val="a8"/>
        <w:snapToGrid w:val="0"/>
        <w:spacing w:line="400" w:lineRule="exact"/>
        <w:ind w:firstLineChars="227" w:firstLine="479"/>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b/>
          <w:snapToGrid w:val="0"/>
          <w:kern w:val="0"/>
          <w:szCs w:val="21"/>
        </w:rPr>
        <w:t>4.3.1</w:t>
      </w:r>
      <w:r w:rsidRPr="00D06EE5">
        <w:rPr>
          <w:rFonts w:asciiTheme="minorEastAsia" w:eastAsiaTheme="minorEastAsia" w:hAnsiTheme="minorEastAsia" w:cstheme="minorEastAsia" w:hint="eastAsia"/>
          <w:snapToGrid w:val="0"/>
          <w:kern w:val="0"/>
          <w:szCs w:val="21"/>
        </w:rPr>
        <w:t>评审委员会的技术专家应对通过符合性审查的竞包文件进行技术评审。专家评审采用集体评议、记名表决、少数服从多数的方法进行。</w:t>
      </w:r>
    </w:p>
    <w:p w:rsidR="00C425D9" w:rsidRPr="00D06EE5" w:rsidRDefault="008D72FC" w:rsidP="00D06EE5">
      <w:pPr>
        <w:pStyle w:val="a8"/>
        <w:snapToGrid w:val="0"/>
        <w:spacing w:line="400" w:lineRule="exact"/>
        <w:ind w:firstLineChars="227" w:firstLine="479"/>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b/>
          <w:snapToGrid w:val="0"/>
          <w:kern w:val="0"/>
          <w:szCs w:val="21"/>
        </w:rPr>
        <w:t xml:space="preserve">4.3.2 </w:t>
      </w:r>
      <w:r w:rsidRPr="00D06EE5">
        <w:rPr>
          <w:rFonts w:asciiTheme="minorEastAsia" w:eastAsiaTheme="minorEastAsia" w:hAnsiTheme="minorEastAsia" w:cstheme="minorEastAsia" w:hint="eastAsia"/>
          <w:snapToGrid w:val="0"/>
          <w:kern w:val="0"/>
          <w:szCs w:val="21"/>
        </w:rPr>
        <w:t>如竞包文件有以下情况之一的，按技术评审不通过处理：</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（1）项目负责人、技术负责人不明确的；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（2）主要的施工技术方案或安全保障措施不可行的；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（3）主要施工机械设备不能满足施工需要的；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lastRenderedPageBreak/>
        <w:t>（4）附有工程无法适用的其他技术和管理条款的；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（5）采用的验收标准或主要技术指标达不到国家强制性标准或</w:t>
      </w:r>
      <w:r w:rsidR="00295087">
        <w:rPr>
          <w:rFonts w:asciiTheme="minorEastAsia" w:eastAsiaTheme="minorEastAsia" w:hAnsiTheme="minorEastAsia" w:cstheme="minorEastAsia" w:hint="eastAsia"/>
          <w:snapToGrid w:val="0"/>
          <w:kern w:val="0"/>
          <w:szCs w:val="21"/>
        </w:rPr>
        <w:t>发包文件</w:t>
      </w:r>
      <w:r w:rsidRPr="00D06EE5">
        <w:rPr>
          <w:rFonts w:asciiTheme="minorEastAsia" w:eastAsiaTheme="minorEastAsia" w:hAnsiTheme="minorEastAsia" w:cstheme="minorEastAsia" w:hint="eastAsia"/>
          <w:snapToGrid w:val="0"/>
          <w:kern w:val="0"/>
          <w:szCs w:val="21"/>
        </w:rPr>
        <w:t>要求的；</w:t>
      </w:r>
    </w:p>
    <w:p w:rsidR="00C425D9"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（6）采用的施工工艺、方法或质量安全管理措施不能满足国家强制性标准或要求的</w:t>
      </w:r>
      <w:r w:rsidR="008D72FC" w:rsidRPr="00D06EE5">
        <w:rPr>
          <w:rFonts w:asciiTheme="minorEastAsia" w:eastAsiaTheme="minorEastAsia" w:hAnsiTheme="minorEastAsia" w:cstheme="minorEastAsia" w:hint="eastAsia"/>
          <w:snapToGrid w:val="0"/>
          <w:kern w:val="0"/>
          <w:szCs w:val="21"/>
        </w:rPr>
        <w:t>。</w:t>
      </w:r>
    </w:p>
    <w:p w:rsidR="00C425D9" w:rsidRPr="00D06EE5" w:rsidRDefault="008D72FC" w:rsidP="00D06EE5">
      <w:pPr>
        <w:pStyle w:val="a8"/>
        <w:snapToGrid w:val="0"/>
        <w:spacing w:line="400" w:lineRule="exact"/>
        <w:ind w:firstLineChars="227" w:firstLine="479"/>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b/>
          <w:snapToGrid w:val="0"/>
          <w:kern w:val="0"/>
          <w:szCs w:val="21"/>
        </w:rPr>
        <w:t xml:space="preserve">4.3.3 </w:t>
      </w:r>
      <w:r w:rsidRPr="00D06EE5">
        <w:rPr>
          <w:rFonts w:asciiTheme="minorEastAsia" w:eastAsiaTheme="minorEastAsia" w:hAnsiTheme="minorEastAsia" w:cstheme="minorEastAsia" w:hint="eastAsia"/>
          <w:snapToGrid w:val="0"/>
          <w:kern w:val="0"/>
          <w:szCs w:val="21"/>
        </w:rPr>
        <w:t>技术评审不通过的竞包文件不再进入后续评审。</w:t>
      </w:r>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4.4 竞包文件的商务评审</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bookmarkStart w:id="165" w:name="OLE_LINK9"/>
      <w:r w:rsidRPr="00D06EE5">
        <w:rPr>
          <w:rFonts w:asciiTheme="minorEastAsia" w:eastAsiaTheme="minorEastAsia" w:hAnsiTheme="minorEastAsia" w:cstheme="minorEastAsia" w:hint="eastAsia"/>
          <w:snapToGrid w:val="0"/>
          <w:kern w:val="0"/>
          <w:szCs w:val="21"/>
        </w:rPr>
        <w:t>4.4.1 评标委员会对通过符合性评审、技术评审的</w:t>
      </w:r>
      <w:r w:rsidR="00295087">
        <w:rPr>
          <w:rFonts w:asciiTheme="minorEastAsia" w:eastAsiaTheme="minorEastAsia" w:hAnsiTheme="minorEastAsia" w:cstheme="minorEastAsia" w:hint="eastAsia"/>
          <w:snapToGrid w:val="0"/>
          <w:kern w:val="0"/>
          <w:szCs w:val="21"/>
        </w:rPr>
        <w:t>竞包文件</w:t>
      </w:r>
      <w:r w:rsidRPr="00D06EE5">
        <w:rPr>
          <w:rFonts w:asciiTheme="minorEastAsia" w:eastAsiaTheme="minorEastAsia" w:hAnsiTheme="minorEastAsia" w:cstheme="minorEastAsia" w:hint="eastAsia"/>
          <w:snapToGrid w:val="0"/>
          <w:kern w:val="0"/>
          <w:szCs w:val="21"/>
        </w:rPr>
        <w:t>进行商务评审。评标委员会的商务专家应对商务报价的范围、数量、单价、费用组成和总价等进行全面审阅和对比分析，找出报价差异的原因及存在的问题。</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4.4.2 商务评审应以报价口径范围一致的投标评标价为依据。</w:t>
      </w:r>
      <w:r w:rsidR="00020291">
        <w:rPr>
          <w:rFonts w:asciiTheme="minorEastAsia" w:eastAsiaTheme="minorEastAsia" w:hAnsiTheme="minorEastAsia" w:cstheme="minorEastAsia" w:hint="eastAsia"/>
          <w:snapToGrid w:val="0"/>
          <w:kern w:val="0"/>
          <w:szCs w:val="21"/>
        </w:rPr>
        <w:t>竞包评审</w:t>
      </w:r>
      <w:r w:rsidRPr="00D06EE5">
        <w:rPr>
          <w:rFonts w:asciiTheme="minorEastAsia" w:eastAsiaTheme="minorEastAsia" w:hAnsiTheme="minorEastAsia" w:cstheme="minorEastAsia" w:hint="eastAsia"/>
          <w:snapToGrid w:val="0"/>
          <w:kern w:val="0"/>
          <w:szCs w:val="21"/>
        </w:rPr>
        <w:t>价应在最终报价的基础上，按照</w:t>
      </w:r>
      <w:r w:rsidR="00295087">
        <w:rPr>
          <w:rFonts w:asciiTheme="minorEastAsia" w:eastAsiaTheme="minorEastAsia" w:hAnsiTheme="minorEastAsia" w:cstheme="minorEastAsia" w:hint="eastAsia"/>
          <w:snapToGrid w:val="0"/>
          <w:kern w:val="0"/>
          <w:szCs w:val="21"/>
        </w:rPr>
        <w:t>发包文件</w:t>
      </w:r>
      <w:r w:rsidRPr="00D06EE5">
        <w:rPr>
          <w:rFonts w:asciiTheme="minorEastAsia" w:eastAsiaTheme="minorEastAsia" w:hAnsiTheme="minorEastAsia" w:cstheme="minorEastAsia" w:hint="eastAsia"/>
          <w:snapToGrid w:val="0"/>
          <w:kern w:val="0"/>
          <w:szCs w:val="21"/>
        </w:rPr>
        <w:t>约定的因素和方法进行计算。凡属</w:t>
      </w:r>
      <w:r w:rsidR="00295087">
        <w:rPr>
          <w:rFonts w:asciiTheme="minorEastAsia" w:eastAsiaTheme="minorEastAsia" w:hAnsiTheme="minorEastAsia" w:cstheme="minorEastAsia" w:hint="eastAsia"/>
          <w:snapToGrid w:val="0"/>
          <w:kern w:val="0"/>
          <w:szCs w:val="21"/>
        </w:rPr>
        <w:t>发包文件</w:t>
      </w:r>
      <w:r w:rsidRPr="00D06EE5">
        <w:rPr>
          <w:rFonts w:asciiTheme="minorEastAsia" w:eastAsiaTheme="minorEastAsia" w:hAnsiTheme="minorEastAsia" w:cstheme="minorEastAsia" w:hint="eastAsia"/>
          <w:snapToGrid w:val="0"/>
          <w:kern w:val="0"/>
          <w:szCs w:val="21"/>
        </w:rPr>
        <w:t>的原因造成报价口径范围不一致的，应调整</w:t>
      </w:r>
      <w:r w:rsidR="006E434C">
        <w:rPr>
          <w:rFonts w:asciiTheme="minorEastAsia" w:eastAsiaTheme="minorEastAsia" w:hAnsiTheme="minorEastAsia" w:cstheme="minorEastAsia" w:hint="eastAsia"/>
          <w:snapToGrid w:val="0"/>
          <w:kern w:val="0"/>
          <w:szCs w:val="21"/>
        </w:rPr>
        <w:t>竞包报价</w:t>
      </w:r>
      <w:r w:rsidRPr="00D06EE5">
        <w:rPr>
          <w:rFonts w:asciiTheme="minorEastAsia" w:eastAsiaTheme="minorEastAsia" w:hAnsiTheme="minorEastAsia" w:cstheme="minorEastAsia" w:hint="eastAsia"/>
          <w:snapToGrid w:val="0"/>
          <w:kern w:val="0"/>
          <w:szCs w:val="21"/>
        </w:rPr>
        <w:t>，其中算术错误的调整原则如下：</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（1）用数字表示的金额与文字表示的数额不一致时，以文字数额为准。</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（2）凡属</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自身失误造成多算、少算、漏算的，不调整</w:t>
      </w:r>
      <w:r w:rsidR="006E434C">
        <w:rPr>
          <w:rFonts w:asciiTheme="minorEastAsia" w:eastAsiaTheme="minorEastAsia" w:hAnsiTheme="minorEastAsia" w:cstheme="minorEastAsia" w:hint="eastAsia"/>
          <w:snapToGrid w:val="0"/>
          <w:kern w:val="0"/>
          <w:szCs w:val="21"/>
        </w:rPr>
        <w:t>竞包报价</w:t>
      </w:r>
      <w:r w:rsidRPr="00D06EE5">
        <w:rPr>
          <w:rFonts w:asciiTheme="minorEastAsia" w:eastAsiaTheme="minorEastAsia" w:hAnsiTheme="minorEastAsia" w:cstheme="minorEastAsia" w:hint="eastAsia"/>
          <w:snapToGrid w:val="0"/>
          <w:kern w:val="0"/>
          <w:szCs w:val="21"/>
        </w:rPr>
        <w:t>，若有算术性差错，均在</w:t>
      </w:r>
      <w:r w:rsidR="006E434C">
        <w:rPr>
          <w:rFonts w:asciiTheme="minorEastAsia" w:eastAsiaTheme="minorEastAsia" w:hAnsiTheme="minorEastAsia" w:cstheme="minorEastAsia" w:hint="eastAsia"/>
          <w:snapToGrid w:val="0"/>
          <w:kern w:val="0"/>
          <w:szCs w:val="21"/>
        </w:rPr>
        <w:t>竞包报价</w:t>
      </w:r>
      <w:r w:rsidRPr="00D06EE5">
        <w:rPr>
          <w:rFonts w:asciiTheme="minorEastAsia" w:eastAsiaTheme="minorEastAsia" w:hAnsiTheme="minorEastAsia" w:cstheme="minorEastAsia" w:hint="eastAsia"/>
          <w:snapToGrid w:val="0"/>
          <w:kern w:val="0"/>
          <w:szCs w:val="21"/>
        </w:rPr>
        <w:t>不变的前提下按</w:t>
      </w:r>
      <w:r w:rsidR="00295087">
        <w:rPr>
          <w:rFonts w:asciiTheme="minorEastAsia" w:eastAsiaTheme="minorEastAsia" w:hAnsiTheme="minorEastAsia" w:cstheme="minorEastAsia" w:hint="eastAsia"/>
          <w:snapToGrid w:val="0"/>
          <w:kern w:val="0"/>
          <w:szCs w:val="21"/>
        </w:rPr>
        <w:t>发包人</w:t>
      </w:r>
      <w:r w:rsidRPr="00D06EE5">
        <w:rPr>
          <w:rFonts w:asciiTheme="minorEastAsia" w:eastAsiaTheme="minorEastAsia" w:hAnsiTheme="minorEastAsia" w:cstheme="minorEastAsia" w:hint="eastAsia"/>
          <w:snapToGrid w:val="0"/>
          <w:kern w:val="0"/>
          <w:szCs w:val="21"/>
        </w:rPr>
        <w:t>要求调整单价及有关费用，调整后的单价及有关费用对</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起约束作用，如果</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不接受修正后的单价及有关费用，则按商务评审不合格处理。</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4.4.3</w:t>
      </w:r>
      <w:r w:rsidR="006E434C">
        <w:rPr>
          <w:rFonts w:asciiTheme="minorEastAsia" w:eastAsiaTheme="minorEastAsia" w:hAnsiTheme="minorEastAsia" w:cstheme="minorEastAsia" w:hint="eastAsia"/>
          <w:snapToGrid w:val="0"/>
          <w:kern w:val="0"/>
          <w:szCs w:val="21"/>
        </w:rPr>
        <w:t>竞包报价</w:t>
      </w:r>
      <w:r w:rsidRPr="00D06EE5">
        <w:rPr>
          <w:rFonts w:asciiTheme="minorEastAsia" w:eastAsiaTheme="minorEastAsia" w:hAnsiTheme="minorEastAsia" w:cstheme="minorEastAsia" w:hint="eastAsia"/>
          <w:snapToGrid w:val="0"/>
          <w:kern w:val="0"/>
          <w:szCs w:val="21"/>
        </w:rPr>
        <w:t>中，如有以下情况之一的，按商务评审不合格处理：</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（1）</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未按</w:t>
      </w:r>
      <w:r w:rsidR="00295087">
        <w:rPr>
          <w:rFonts w:asciiTheme="minorEastAsia" w:eastAsiaTheme="minorEastAsia" w:hAnsiTheme="minorEastAsia" w:cstheme="minorEastAsia" w:hint="eastAsia"/>
          <w:snapToGrid w:val="0"/>
          <w:kern w:val="0"/>
          <w:szCs w:val="21"/>
        </w:rPr>
        <w:t>发包文件</w:t>
      </w:r>
      <w:r w:rsidRPr="00D06EE5">
        <w:rPr>
          <w:rFonts w:asciiTheme="minorEastAsia" w:eastAsiaTheme="minorEastAsia" w:hAnsiTheme="minorEastAsia" w:cstheme="minorEastAsia" w:hint="eastAsia"/>
          <w:snapToGrid w:val="0"/>
          <w:kern w:val="0"/>
          <w:szCs w:val="21"/>
        </w:rPr>
        <w:t>实质性规定要求进行报价，拒绝修正不平衡报价，拒绝提供报价分析说明和证明材料的。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（2）因</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自身多算、少算、错算、漏算而造成的错误金额超过</w:t>
      </w:r>
      <w:r w:rsidR="00281388">
        <w:rPr>
          <w:rFonts w:asciiTheme="minorEastAsia" w:eastAsiaTheme="minorEastAsia" w:hAnsiTheme="minorEastAsia" w:cstheme="minorEastAsia" w:hint="eastAsia"/>
          <w:snapToGrid w:val="0"/>
          <w:kern w:val="0"/>
          <w:szCs w:val="21"/>
        </w:rPr>
        <w:t>竞包总价</w:t>
      </w:r>
      <w:r w:rsidRPr="00D06EE5">
        <w:rPr>
          <w:rFonts w:asciiTheme="minorEastAsia" w:eastAsiaTheme="minorEastAsia" w:hAnsiTheme="minorEastAsia" w:cstheme="minorEastAsia" w:hint="eastAsia"/>
          <w:snapToGrid w:val="0"/>
          <w:kern w:val="0"/>
          <w:szCs w:val="21"/>
        </w:rPr>
        <w:t>的3%的。</w:t>
      </w:r>
    </w:p>
    <w:p w:rsidR="00D06EE5"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（3）安全施工费</w:t>
      </w:r>
      <w:r w:rsidR="00207654">
        <w:rPr>
          <w:rFonts w:asciiTheme="minorEastAsia" w:eastAsiaTheme="minorEastAsia" w:hAnsiTheme="minorEastAsia" w:cstheme="minorEastAsia" w:hint="eastAsia"/>
          <w:snapToGrid w:val="0"/>
          <w:kern w:val="0"/>
          <w:szCs w:val="21"/>
        </w:rPr>
        <w:t>不符合</w:t>
      </w:r>
      <w:r w:rsidR="00295087">
        <w:rPr>
          <w:rFonts w:asciiTheme="minorEastAsia" w:eastAsiaTheme="minorEastAsia" w:hAnsiTheme="minorEastAsia" w:cstheme="minorEastAsia" w:hint="eastAsia"/>
          <w:snapToGrid w:val="0"/>
          <w:kern w:val="0"/>
          <w:szCs w:val="21"/>
        </w:rPr>
        <w:t>发包文件</w:t>
      </w:r>
      <w:r w:rsidRPr="00D06EE5">
        <w:rPr>
          <w:rFonts w:asciiTheme="minorEastAsia" w:eastAsiaTheme="minorEastAsia" w:hAnsiTheme="minorEastAsia" w:cstheme="minorEastAsia" w:hint="eastAsia"/>
          <w:snapToGrid w:val="0"/>
          <w:kern w:val="0"/>
          <w:szCs w:val="21"/>
        </w:rPr>
        <w:t>规定的。</w:t>
      </w:r>
    </w:p>
    <w:p w:rsidR="00D06EE5" w:rsidRPr="00020291" w:rsidRDefault="00D06EE5" w:rsidP="00020291">
      <w:pPr>
        <w:pStyle w:val="a8"/>
        <w:snapToGrid w:val="0"/>
        <w:spacing w:line="400" w:lineRule="exact"/>
        <w:ind w:firstLineChars="227" w:firstLine="479"/>
        <w:rPr>
          <w:rFonts w:asciiTheme="minorEastAsia" w:eastAsiaTheme="minorEastAsia" w:hAnsiTheme="minorEastAsia" w:cstheme="minorEastAsia"/>
          <w:b/>
          <w:snapToGrid w:val="0"/>
          <w:kern w:val="0"/>
          <w:szCs w:val="21"/>
        </w:rPr>
      </w:pPr>
      <w:r w:rsidRPr="00020291">
        <w:rPr>
          <w:rFonts w:asciiTheme="minorEastAsia" w:eastAsiaTheme="minorEastAsia" w:hAnsiTheme="minorEastAsia" w:cstheme="minorEastAsia" w:hint="eastAsia"/>
          <w:b/>
          <w:snapToGrid w:val="0"/>
          <w:kern w:val="0"/>
          <w:szCs w:val="21"/>
        </w:rPr>
        <w:t>（4）通过符合性审查、技术评审的最低投标评标价低于通过符合性审查和技术评审的次低投标评标价8%，且经询标</w:t>
      </w:r>
      <w:r w:rsidR="00295087" w:rsidRPr="00020291">
        <w:rPr>
          <w:rFonts w:asciiTheme="minorEastAsia" w:eastAsiaTheme="minorEastAsia" w:hAnsiTheme="minorEastAsia" w:cstheme="minorEastAsia" w:hint="eastAsia"/>
          <w:b/>
          <w:snapToGrid w:val="0"/>
          <w:kern w:val="0"/>
          <w:szCs w:val="21"/>
        </w:rPr>
        <w:t>竞包人</w:t>
      </w:r>
      <w:r w:rsidRPr="00020291">
        <w:rPr>
          <w:rFonts w:asciiTheme="minorEastAsia" w:eastAsiaTheme="minorEastAsia" w:hAnsiTheme="minorEastAsia" w:cstheme="minorEastAsia" w:hint="eastAsia"/>
          <w:b/>
          <w:snapToGrid w:val="0"/>
          <w:kern w:val="0"/>
          <w:szCs w:val="21"/>
        </w:rPr>
        <w:t>对其报价不能充分说明理由，或提供的相关材料无法证明报价不低于其成本价的。</w:t>
      </w:r>
    </w:p>
    <w:p w:rsidR="00C425D9" w:rsidRPr="00D06EE5" w:rsidRDefault="00D06EE5" w:rsidP="00D06EE5">
      <w:pPr>
        <w:pStyle w:val="a8"/>
        <w:snapToGrid w:val="0"/>
        <w:spacing w:line="400" w:lineRule="exact"/>
        <w:ind w:firstLineChars="227" w:firstLine="477"/>
        <w:rPr>
          <w:rFonts w:asciiTheme="minorEastAsia" w:eastAsiaTheme="minorEastAsia" w:hAnsiTheme="minorEastAsia" w:cstheme="minorEastAsia"/>
          <w:snapToGrid w:val="0"/>
          <w:kern w:val="0"/>
          <w:szCs w:val="21"/>
        </w:rPr>
      </w:pPr>
      <w:r w:rsidRPr="00D06EE5">
        <w:rPr>
          <w:rFonts w:asciiTheme="minorEastAsia" w:eastAsiaTheme="minorEastAsia" w:hAnsiTheme="minorEastAsia" w:cstheme="minorEastAsia" w:hint="eastAsia"/>
          <w:snapToGrid w:val="0"/>
          <w:kern w:val="0"/>
          <w:szCs w:val="21"/>
        </w:rPr>
        <w:t>（5）评标委员会认定属</w:t>
      </w:r>
      <w:r w:rsidR="00295087">
        <w:rPr>
          <w:rFonts w:asciiTheme="minorEastAsia" w:eastAsiaTheme="minorEastAsia" w:hAnsiTheme="minorEastAsia" w:cstheme="minorEastAsia" w:hint="eastAsia"/>
          <w:snapToGrid w:val="0"/>
          <w:kern w:val="0"/>
          <w:szCs w:val="21"/>
        </w:rPr>
        <w:t>竞包人</w:t>
      </w:r>
      <w:r w:rsidRPr="00D06EE5">
        <w:rPr>
          <w:rFonts w:asciiTheme="minorEastAsia" w:eastAsiaTheme="minorEastAsia" w:hAnsiTheme="minorEastAsia" w:cstheme="minorEastAsia" w:hint="eastAsia"/>
          <w:snapToGrid w:val="0"/>
          <w:kern w:val="0"/>
          <w:szCs w:val="21"/>
        </w:rPr>
        <w:t>自身原因有重大漏项的</w:t>
      </w:r>
      <w:r w:rsidR="008D72FC" w:rsidRPr="00D06EE5">
        <w:rPr>
          <w:rFonts w:asciiTheme="minorEastAsia" w:eastAsiaTheme="minorEastAsia" w:hAnsiTheme="minorEastAsia" w:cstheme="minorEastAsia" w:hint="eastAsia"/>
          <w:snapToGrid w:val="0"/>
          <w:kern w:val="0"/>
          <w:szCs w:val="21"/>
        </w:rPr>
        <w:t>。</w:t>
      </w:r>
      <w:bookmarkEnd w:id="165"/>
    </w:p>
    <w:p w:rsidR="005F647B" w:rsidRPr="0055374B" w:rsidRDefault="005F647B" w:rsidP="0055374B">
      <w:pPr>
        <w:ind w:firstLineChars="200" w:firstLine="420"/>
        <w:rPr>
          <w:rFonts w:asciiTheme="minorEastAsia" w:hAnsiTheme="minorEastAsia" w:cstheme="minorEastAsia"/>
          <w:snapToGrid w:val="0"/>
          <w:sz w:val="21"/>
          <w:szCs w:val="21"/>
        </w:rPr>
      </w:pPr>
      <w:r w:rsidRPr="0055374B">
        <w:rPr>
          <w:rFonts w:asciiTheme="minorEastAsia" w:hAnsiTheme="minorEastAsia" w:cstheme="minorEastAsia" w:hint="eastAsia"/>
          <w:snapToGrid w:val="0"/>
          <w:sz w:val="21"/>
          <w:szCs w:val="21"/>
        </w:rPr>
        <w:t>4.4.</w:t>
      </w:r>
      <w:r w:rsidR="00D06EE5" w:rsidRPr="0055374B">
        <w:rPr>
          <w:rFonts w:asciiTheme="minorEastAsia" w:hAnsiTheme="minorEastAsia" w:cstheme="minorEastAsia" w:hint="eastAsia"/>
          <w:snapToGrid w:val="0"/>
          <w:sz w:val="21"/>
          <w:szCs w:val="21"/>
        </w:rPr>
        <w:t>4</w:t>
      </w:r>
      <w:r w:rsidRPr="0055374B">
        <w:rPr>
          <w:rFonts w:asciiTheme="minorEastAsia" w:hAnsiTheme="minorEastAsia" w:cstheme="minorEastAsia" w:hint="eastAsia"/>
          <w:snapToGrid w:val="0"/>
          <w:sz w:val="21"/>
          <w:szCs w:val="21"/>
        </w:rPr>
        <w:t>商务评审不通过的竞包文件不再进入后续评分。</w:t>
      </w:r>
    </w:p>
    <w:p w:rsidR="00C425D9" w:rsidRPr="00D06EE5" w:rsidRDefault="008D72FC" w:rsidP="00251306">
      <w:pPr>
        <w:pStyle w:val="a1"/>
        <w:snapToGrid w:val="0"/>
        <w:spacing w:line="400" w:lineRule="exact"/>
        <w:ind w:firstLine="480"/>
        <w:rPr>
          <w:rFonts w:asciiTheme="minorEastAsia" w:eastAsiaTheme="minorEastAsia" w:hAnsiTheme="minorEastAsia" w:cstheme="minorEastAsia"/>
          <w:sz w:val="21"/>
          <w:szCs w:val="21"/>
        </w:rPr>
      </w:pPr>
      <w:r w:rsidRPr="00D06EE5">
        <w:rPr>
          <w:rFonts w:asciiTheme="minorEastAsia" w:eastAsiaTheme="minorEastAsia" w:hAnsiTheme="minorEastAsia" w:cstheme="minorEastAsia" w:hint="eastAsia"/>
          <w:b/>
          <w:snapToGrid w:val="0"/>
          <w:sz w:val="21"/>
          <w:szCs w:val="21"/>
        </w:rPr>
        <w:t>4.4.</w:t>
      </w:r>
      <w:r w:rsidR="00D06EE5" w:rsidRPr="00D06EE5">
        <w:rPr>
          <w:rFonts w:asciiTheme="minorEastAsia" w:eastAsiaTheme="minorEastAsia" w:hAnsiTheme="minorEastAsia" w:cstheme="minorEastAsia" w:hint="eastAsia"/>
          <w:b/>
          <w:snapToGrid w:val="0"/>
          <w:sz w:val="21"/>
          <w:szCs w:val="21"/>
        </w:rPr>
        <w:t>5</w:t>
      </w:r>
      <w:r w:rsidRPr="00D06EE5">
        <w:rPr>
          <w:rFonts w:asciiTheme="minorEastAsia" w:eastAsiaTheme="minorEastAsia" w:hAnsiTheme="minorEastAsia" w:cstheme="minorEastAsia" w:hint="eastAsia"/>
          <w:snapToGrid w:val="0"/>
          <w:sz w:val="21"/>
          <w:szCs w:val="21"/>
        </w:rPr>
        <w:t>商务评分计算办法</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（1）评分基准价的确定</w:t>
      </w:r>
    </w:p>
    <w:p w:rsidR="00D06EE5" w:rsidRPr="00020291" w:rsidRDefault="00D06EE5" w:rsidP="00020291">
      <w:pPr>
        <w:snapToGrid w:val="0"/>
        <w:spacing w:line="400" w:lineRule="exact"/>
        <w:ind w:firstLineChars="225" w:firstLine="474"/>
        <w:rPr>
          <w:rFonts w:asciiTheme="minorEastAsia" w:hAnsiTheme="minorEastAsia" w:cstheme="minorEastAsia"/>
          <w:b/>
          <w:snapToGrid w:val="0"/>
          <w:sz w:val="21"/>
          <w:szCs w:val="21"/>
        </w:rPr>
      </w:pPr>
      <w:r w:rsidRPr="00020291">
        <w:rPr>
          <w:rFonts w:asciiTheme="minorEastAsia" w:hAnsiTheme="minorEastAsia" w:cstheme="minorEastAsia" w:hint="eastAsia"/>
          <w:b/>
          <w:snapToGrid w:val="0"/>
          <w:sz w:val="21"/>
          <w:szCs w:val="21"/>
        </w:rPr>
        <w:t>若通过商务评审的</w:t>
      </w:r>
      <w:r w:rsidR="00295087" w:rsidRPr="00020291">
        <w:rPr>
          <w:rFonts w:asciiTheme="minorEastAsia" w:hAnsiTheme="minorEastAsia" w:cstheme="minorEastAsia" w:hint="eastAsia"/>
          <w:b/>
          <w:snapToGrid w:val="0"/>
          <w:sz w:val="21"/>
          <w:szCs w:val="21"/>
        </w:rPr>
        <w:t>竞包人</w:t>
      </w:r>
      <w:r w:rsidRPr="00020291">
        <w:rPr>
          <w:rFonts w:asciiTheme="minorEastAsia" w:hAnsiTheme="minorEastAsia" w:cstheme="minorEastAsia" w:hint="eastAsia"/>
          <w:b/>
          <w:snapToGrid w:val="0"/>
          <w:sz w:val="21"/>
          <w:szCs w:val="21"/>
        </w:rPr>
        <w:t>大于等于5家，基准价为通过商务评审的评标价中剔除</w:t>
      </w:r>
      <w:r w:rsidR="006E434C" w:rsidRPr="00020291">
        <w:rPr>
          <w:rFonts w:asciiTheme="minorEastAsia" w:hAnsiTheme="minorEastAsia" w:cstheme="minorEastAsia" w:hint="eastAsia"/>
          <w:b/>
          <w:snapToGrid w:val="0"/>
          <w:sz w:val="21"/>
          <w:szCs w:val="21"/>
        </w:rPr>
        <w:t>竞包报价</w:t>
      </w:r>
      <w:r w:rsidRPr="00020291">
        <w:rPr>
          <w:rFonts w:asciiTheme="minorEastAsia" w:hAnsiTheme="minorEastAsia" w:cstheme="minorEastAsia" w:hint="eastAsia"/>
          <w:b/>
          <w:snapToGrid w:val="0"/>
          <w:sz w:val="21"/>
          <w:szCs w:val="21"/>
        </w:rPr>
        <w:t>由高到低排序前A个</w:t>
      </w:r>
      <w:r w:rsidR="0055374B" w:rsidRPr="00020291">
        <w:rPr>
          <w:rFonts w:asciiTheme="minorEastAsia" w:hAnsiTheme="minorEastAsia" w:cstheme="minorEastAsia" w:hint="eastAsia"/>
          <w:b/>
          <w:snapToGrid w:val="0"/>
          <w:sz w:val="21"/>
          <w:szCs w:val="21"/>
        </w:rPr>
        <w:t>竞包</w:t>
      </w:r>
      <w:r w:rsidRPr="00020291">
        <w:rPr>
          <w:rFonts w:asciiTheme="minorEastAsia" w:hAnsiTheme="minorEastAsia" w:cstheme="minorEastAsia" w:hint="eastAsia"/>
          <w:b/>
          <w:snapToGrid w:val="0"/>
          <w:sz w:val="21"/>
          <w:szCs w:val="21"/>
        </w:rPr>
        <w:t>评标价和</w:t>
      </w:r>
      <w:r w:rsidR="006E434C" w:rsidRPr="00020291">
        <w:rPr>
          <w:rFonts w:asciiTheme="minorEastAsia" w:hAnsiTheme="minorEastAsia" w:cstheme="minorEastAsia" w:hint="eastAsia"/>
          <w:b/>
          <w:snapToGrid w:val="0"/>
          <w:sz w:val="21"/>
          <w:szCs w:val="21"/>
        </w:rPr>
        <w:t>竞包报价</w:t>
      </w:r>
      <w:r w:rsidRPr="00020291">
        <w:rPr>
          <w:rFonts w:asciiTheme="minorEastAsia" w:hAnsiTheme="minorEastAsia" w:cstheme="minorEastAsia" w:hint="eastAsia"/>
          <w:b/>
          <w:snapToGrid w:val="0"/>
          <w:sz w:val="21"/>
          <w:szCs w:val="21"/>
        </w:rPr>
        <w:t>由低到高排序A个</w:t>
      </w:r>
      <w:r w:rsidR="0055374B" w:rsidRPr="00020291">
        <w:rPr>
          <w:rFonts w:asciiTheme="minorEastAsia" w:hAnsiTheme="minorEastAsia" w:cstheme="minorEastAsia" w:hint="eastAsia"/>
          <w:b/>
          <w:snapToGrid w:val="0"/>
          <w:sz w:val="21"/>
          <w:szCs w:val="21"/>
        </w:rPr>
        <w:t>竞包</w:t>
      </w:r>
      <w:r w:rsidRPr="00020291">
        <w:rPr>
          <w:rFonts w:asciiTheme="minorEastAsia" w:hAnsiTheme="minorEastAsia" w:cstheme="minorEastAsia" w:hint="eastAsia"/>
          <w:b/>
          <w:snapToGrid w:val="0"/>
          <w:sz w:val="21"/>
          <w:szCs w:val="21"/>
        </w:rPr>
        <w:t>评标价后的算术平均值下浮X%（A为通过商务评审的</w:t>
      </w:r>
      <w:r w:rsidR="00295087" w:rsidRPr="00020291">
        <w:rPr>
          <w:rFonts w:asciiTheme="minorEastAsia" w:hAnsiTheme="minorEastAsia" w:cstheme="minorEastAsia" w:hint="eastAsia"/>
          <w:b/>
          <w:snapToGrid w:val="0"/>
          <w:sz w:val="21"/>
          <w:szCs w:val="21"/>
        </w:rPr>
        <w:t>竞包人</w:t>
      </w:r>
      <w:r w:rsidRPr="00020291">
        <w:rPr>
          <w:rFonts w:asciiTheme="minorEastAsia" w:hAnsiTheme="minorEastAsia" w:cstheme="minorEastAsia" w:hint="eastAsia"/>
          <w:b/>
          <w:snapToGrid w:val="0"/>
          <w:sz w:val="21"/>
          <w:szCs w:val="21"/>
        </w:rPr>
        <w:t>个数的30%，并取整数，小数点后四舍五入）；若通过商务评审的</w:t>
      </w:r>
      <w:r w:rsidR="00295087" w:rsidRPr="00020291">
        <w:rPr>
          <w:rFonts w:asciiTheme="minorEastAsia" w:hAnsiTheme="minorEastAsia" w:cstheme="minorEastAsia" w:hint="eastAsia"/>
          <w:b/>
          <w:snapToGrid w:val="0"/>
          <w:sz w:val="21"/>
          <w:szCs w:val="21"/>
        </w:rPr>
        <w:t>竞包人</w:t>
      </w:r>
      <w:r w:rsidRPr="00020291">
        <w:rPr>
          <w:rFonts w:asciiTheme="minorEastAsia" w:hAnsiTheme="minorEastAsia" w:cstheme="minorEastAsia" w:hint="eastAsia"/>
          <w:b/>
          <w:snapToGrid w:val="0"/>
          <w:sz w:val="21"/>
          <w:szCs w:val="21"/>
        </w:rPr>
        <w:t>小于5家时，基准价为所有通过商务评审的评标价的算术平均值下浮X%的数值。</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X值在开标时由</w:t>
      </w:r>
      <w:r w:rsidR="00295087" w:rsidRPr="00C55733">
        <w:rPr>
          <w:rFonts w:asciiTheme="minorEastAsia" w:hAnsiTheme="minorEastAsia" w:cstheme="minorEastAsia" w:hint="eastAsia"/>
          <w:snapToGrid w:val="0"/>
          <w:sz w:val="21"/>
          <w:szCs w:val="21"/>
        </w:rPr>
        <w:t>发包人</w:t>
      </w:r>
      <w:r w:rsidRPr="00C55733">
        <w:rPr>
          <w:rFonts w:asciiTheme="minorEastAsia" w:hAnsiTheme="minorEastAsia" w:cstheme="minorEastAsia" w:hint="eastAsia"/>
          <w:snapToGrid w:val="0"/>
          <w:sz w:val="21"/>
          <w:szCs w:val="21"/>
        </w:rPr>
        <w:t>在</w:t>
      </w:r>
      <w:r w:rsidRPr="00C55733">
        <w:rPr>
          <w:rFonts w:asciiTheme="minorEastAsia" w:hAnsiTheme="minorEastAsia" w:cstheme="minorEastAsia" w:hint="eastAsia"/>
          <w:b/>
          <w:snapToGrid w:val="0"/>
          <w:sz w:val="21"/>
          <w:szCs w:val="21"/>
        </w:rPr>
        <w:t>1.0、1.5、2.0、2.5、3.0</w:t>
      </w:r>
      <w:r w:rsidRPr="00C55733">
        <w:rPr>
          <w:rFonts w:asciiTheme="minorEastAsia" w:hAnsiTheme="minorEastAsia" w:cstheme="minorEastAsia" w:hint="eastAsia"/>
          <w:snapToGrid w:val="0"/>
          <w:sz w:val="21"/>
          <w:szCs w:val="21"/>
        </w:rPr>
        <w:t>之中随机抽取确定。</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评标基准价由评标委员会依据上述方法计算，除计算差错外，确认后的评标基准价在本次</w:t>
      </w:r>
      <w:r w:rsidR="00177AD9" w:rsidRPr="00C55733">
        <w:rPr>
          <w:rFonts w:asciiTheme="minorEastAsia" w:hAnsiTheme="minorEastAsia" w:cstheme="minorEastAsia" w:hint="eastAsia"/>
          <w:snapToGrid w:val="0"/>
          <w:sz w:val="21"/>
          <w:szCs w:val="21"/>
        </w:rPr>
        <w:t>发包</w:t>
      </w:r>
      <w:r w:rsidRPr="00C55733">
        <w:rPr>
          <w:rFonts w:asciiTheme="minorEastAsia" w:hAnsiTheme="minorEastAsia" w:cstheme="minorEastAsia" w:hint="eastAsia"/>
          <w:snapToGrid w:val="0"/>
          <w:sz w:val="21"/>
          <w:szCs w:val="21"/>
        </w:rPr>
        <w:t>期间保持不变。</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lastRenderedPageBreak/>
        <w:t>计算差错，仅限于以下两种情况：（1）纯算术性四则运算差错；（2</w:t>
      </w:r>
      <w:r w:rsidR="006E434C" w:rsidRPr="00C55733">
        <w:rPr>
          <w:rFonts w:asciiTheme="minorEastAsia" w:hAnsiTheme="minorEastAsia" w:cstheme="minorEastAsia" w:hint="eastAsia"/>
          <w:snapToGrid w:val="0"/>
          <w:sz w:val="21"/>
          <w:szCs w:val="21"/>
        </w:rPr>
        <w:t>）未按约定的计算方法，多计</w:t>
      </w:r>
      <w:r w:rsidRPr="00C55733">
        <w:rPr>
          <w:rFonts w:asciiTheme="minorEastAsia" w:hAnsiTheme="minorEastAsia" w:cstheme="minorEastAsia" w:hint="eastAsia"/>
          <w:snapToGrid w:val="0"/>
          <w:sz w:val="21"/>
          <w:szCs w:val="21"/>
        </w:rPr>
        <w:t>或者少计</w:t>
      </w:r>
      <w:r w:rsidR="00295087" w:rsidRPr="00C55733">
        <w:rPr>
          <w:rFonts w:asciiTheme="minorEastAsia" w:hAnsiTheme="minorEastAsia" w:cstheme="minorEastAsia" w:hint="eastAsia"/>
          <w:snapToGrid w:val="0"/>
          <w:sz w:val="21"/>
          <w:szCs w:val="21"/>
        </w:rPr>
        <w:t>竞包人</w:t>
      </w:r>
      <w:r w:rsidRPr="00C55733">
        <w:rPr>
          <w:rFonts w:asciiTheme="minorEastAsia" w:hAnsiTheme="minorEastAsia" w:cstheme="minorEastAsia" w:hint="eastAsia"/>
          <w:snapToGrid w:val="0"/>
          <w:sz w:val="21"/>
          <w:szCs w:val="21"/>
        </w:rPr>
        <w:t>报价的。由于评标差错，导致否决</w:t>
      </w:r>
      <w:r w:rsidR="0055374B" w:rsidRPr="00C55733">
        <w:rPr>
          <w:rFonts w:asciiTheme="minorEastAsia" w:hAnsiTheme="minorEastAsia" w:cstheme="minorEastAsia" w:hint="eastAsia"/>
          <w:snapToGrid w:val="0"/>
          <w:sz w:val="21"/>
          <w:szCs w:val="21"/>
        </w:rPr>
        <w:t>竞包</w:t>
      </w:r>
      <w:r w:rsidRPr="00C55733">
        <w:rPr>
          <w:rFonts w:asciiTheme="minorEastAsia" w:hAnsiTheme="minorEastAsia" w:cstheme="minorEastAsia" w:hint="eastAsia"/>
          <w:snapToGrid w:val="0"/>
          <w:sz w:val="21"/>
          <w:szCs w:val="21"/>
        </w:rPr>
        <w:t>错误，重新评标纠正等其他情况，不属于计算差错。</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2）报价评分值的计算：以评分基准价为基础，将各</w:t>
      </w:r>
      <w:r w:rsidR="00295087" w:rsidRPr="00C55733">
        <w:rPr>
          <w:rFonts w:asciiTheme="minorEastAsia" w:hAnsiTheme="minorEastAsia" w:cstheme="minorEastAsia" w:hint="eastAsia"/>
          <w:snapToGrid w:val="0"/>
          <w:sz w:val="21"/>
          <w:szCs w:val="21"/>
        </w:rPr>
        <w:t>竞包人</w:t>
      </w:r>
      <w:r w:rsidRPr="00C55733">
        <w:rPr>
          <w:rFonts w:asciiTheme="minorEastAsia" w:hAnsiTheme="minorEastAsia" w:cstheme="minorEastAsia" w:hint="eastAsia"/>
          <w:snapToGrid w:val="0"/>
          <w:sz w:val="21"/>
          <w:szCs w:val="21"/>
        </w:rPr>
        <w:t>的评标价与评分基准价比较，计算出偏离基准价的百分数后，再进行计分。即：</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 xml:space="preserve">a. </w:t>
      </w:r>
      <w:r w:rsidR="0055374B" w:rsidRPr="00C55733">
        <w:rPr>
          <w:rFonts w:asciiTheme="minorEastAsia" w:hAnsiTheme="minorEastAsia" w:cstheme="minorEastAsia" w:hint="eastAsia"/>
          <w:snapToGrid w:val="0"/>
          <w:sz w:val="21"/>
          <w:szCs w:val="21"/>
        </w:rPr>
        <w:t>竞包</w:t>
      </w:r>
      <w:r w:rsidRPr="00C55733">
        <w:rPr>
          <w:rFonts w:asciiTheme="minorEastAsia" w:hAnsiTheme="minorEastAsia" w:cstheme="minorEastAsia" w:hint="eastAsia"/>
          <w:snapToGrid w:val="0"/>
          <w:sz w:val="21"/>
          <w:szCs w:val="21"/>
        </w:rPr>
        <w:t>评标价等于评分基准价时，得满分（100分）；</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 xml:space="preserve">b. </w:t>
      </w:r>
      <w:r w:rsidR="0055374B" w:rsidRPr="00C55733">
        <w:rPr>
          <w:rFonts w:asciiTheme="minorEastAsia" w:hAnsiTheme="minorEastAsia" w:cstheme="minorEastAsia" w:hint="eastAsia"/>
          <w:snapToGrid w:val="0"/>
          <w:sz w:val="21"/>
          <w:szCs w:val="21"/>
        </w:rPr>
        <w:t>竞包</w:t>
      </w:r>
      <w:r w:rsidRPr="00C55733">
        <w:rPr>
          <w:rFonts w:asciiTheme="minorEastAsia" w:hAnsiTheme="minorEastAsia" w:cstheme="minorEastAsia" w:hint="eastAsia"/>
          <w:snapToGrid w:val="0"/>
          <w:sz w:val="21"/>
          <w:szCs w:val="21"/>
        </w:rPr>
        <w:t>评标价每低于评分基准价1个百分点，</w:t>
      </w:r>
      <w:r w:rsidRPr="00020291">
        <w:rPr>
          <w:rFonts w:asciiTheme="minorEastAsia" w:hAnsiTheme="minorEastAsia" w:cstheme="minorEastAsia" w:hint="eastAsia"/>
          <w:b/>
          <w:snapToGrid w:val="0"/>
          <w:sz w:val="21"/>
          <w:szCs w:val="21"/>
        </w:rPr>
        <w:t>扣1分</w:t>
      </w:r>
      <w:r w:rsidRPr="00C55733">
        <w:rPr>
          <w:rFonts w:asciiTheme="minorEastAsia" w:hAnsiTheme="minorEastAsia" w:cstheme="minorEastAsia" w:hint="eastAsia"/>
          <w:snapToGrid w:val="0"/>
          <w:sz w:val="21"/>
          <w:szCs w:val="21"/>
        </w:rPr>
        <w:t>；</w:t>
      </w:r>
    </w:p>
    <w:p w:rsidR="00D06EE5"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 xml:space="preserve">c. </w:t>
      </w:r>
      <w:r w:rsidR="0055374B" w:rsidRPr="00C55733">
        <w:rPr>
          <w:rFonts w:asciiTheme="minorEastAsia" w:hAnsiTheme="minorEastAsia" w:cstheme="minorEastAsia" w:hint="eastAsia"/>
          <w:snapToGrid w:val="0"/>
          <w:sz w:val="21"/>
          <w:szCs w:val="21"/>
        </w:rPr>
        <w:t>竞包</w:t>
      </w:r>
      <w:r w:rsidRPr="00C55733">
        <w:rPr>
          <w:rFonts w:asciiTheme="minorEastAsia" w:hAnsiTheme="minorEastAsia" w:cstheme="minorEastAsia" w:hint="eastAsia"/>
          <w:snapToGrid w:val="0"/>
          <w:sz w:val="21"/>
          <w:szCs w:val="21"/>
        </w:rPr>
        <w:t>评标价每高于评分基准价1个百分点，</w:t>
      </w:r>
      <w:r w:rsidRPr="00020291">
        <w:rPr>
          <w:rFonts w:asciiTheme="minorEastAsia" w:hAnsiTheme="minorEastAsia" w:cstheme="minorEastAsia" w:hint="eastAsia"/>
          <w:b/>
          <w:snapToGrid w:val="0"/>
          <w:sz w:val="21"/>
          <w:szCs w:val="21"/>
        </w:rPr>
        <w:t>扣1.5分</w:t>
      </w:r>
      <w:r w:rsidRPr="00C55733">
        <w:rPr>
          <w:rFonts w:asciiTheme="minorEastAsia" w:hAnsiTheme="minorEastAsia" w:cstheme="minorEastAsia" w:hint="eastAsia"/>
          <w:snapToGrid w:val="0"/>
          <w:sz w:val="21"/>
          <w:szCs w:val="21"/>
        </w:rPr>
        <w:t>。</w:t>
      </w:r>
    </w:p>
    <w:p w:rsidR="00D06EE5" w:rsidRPr="00C55733" w:rsidRDefault="00D06EE5" w:rsidP="0055374B">
      <w:pPr>
        <w:snapToGrid w:val="0"/>
        <w:spacing w:line="400" w:lineRule="exact"/>
        <w:ind w:firstLineChars="225" w:firstLine="474"/>
        <w:rPr>
          <w:rFonts w:asciiTheme="minorEastAsia" w:hAnsiTheme="minorEastAsia" w:cstheme="minorEastAsia"/>
          <w:b/>
          <w:snapToGrid w:val="0"/>
          <w:sz w:val="21"/>
          <w:szCs w:val="21"/>
        </w:rPr>
      </w:pPr>
      <w:r w:rsidRPr="00C55733">
        <w:rPr>
          <w:rFonts w:asciiTheme="minorEastAsia" w:hAnsiTheme="minorEastAsia" w:cstheme="minorEastAsia" w:hint="eastAsia"/>
          <w:b/>
          <w:snapToGrid w:val="0"/>
          <w:sz w:val="21"/>
          <w:szCs w:val="21"/>
        </w:rPr>
        <w:t>以上评分计算过程保留小数3位，第4位四舍五入，最终结果保留小数2位，第3位四舍五入,评分不足一个百分点时，使用直线插入法计算。</w:t>
      </w:r>
    </w:p>
    <w:p w:rsidR="005F647B" w:rsidRPr="00C55733" w:rsidRDefault="00D06EE5" w:rsidP="00D06EE5">
      <w:pPr>
        <w:snapToGrid w:val="0"/>
        <w:spacing w:line="400" w:lineRule="exact"/>
        <w:ind w:firstLineChars="225" w:firstLine="473"/>
        <w:rPr>
          <w:rFonts w:asciiTheme="minorEastAsia" w:hAnsiTheme="minorEastAsia" w:cstheme="minorEastAsia"/>
          <w:snapToGrid w:val="0"/>
          <w:sz w:val="21"/>
          <w:szCs w:val="21"/>
        </w:rPr>
      </w:pPr>
      <w:r w:rsidRPr="00C55733">
        <w:rPr>
          <w:rFonts w:asciiTheme="minorEastAsia" w:hAnsiTheme="minorEastAsia" w:cstheme="minorEastAsia" w:hint="eastAsia"/>
          <w:snapToGrid w:val="0"/>
          <w:sz w:val="21"/>
          <w:szCs w:val="21"/>
        </w:rPr>
        <w:t>商务报价评分最低分50分</w:t>
      </w:r>
      <w:r w:rsidR="005F647B" w:rsidRPr="00C55733">
        <w:rPr>
          <w:rFonts w:asciiTheme="minorEastAsia" w:hAnsiTheme="minorEastAsia" w:cstheme="minorEastAsia" w:hint="eastAsia"/>
          <w:snapToGrid w:val="0"/>
          <w:sz w:val="21"/>
          <w:szCs w:val="21"/>
        </w:rPr>
        <w:t>。</w:t>
      </w:r>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4.5 竞包文件的最终评分</w:t>
      </w:r>
    </w:p>
    <w:p w:rsidR="00C425D9" w:rsidRPr="00D06EE5" w:rsidRDefault="008D72FC" w:rsidP="00D06EE5">
      <w:pPr>
        <w:snapToGrid w:val="0"/>
        <w:spacing w:line="400" w:lineRule="exact"/>
        <w:ind w:firstLineChars="225" w:firstLine="473"/>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竞包文件的最终评分为竞包文件的商务评分，满分为100分。</w:t>
      </w:r>
    </w:p>
    <w:p w:rsidR="00C425D9" w:rsidRPr="00D06EE5" w:rsidRDefault="008D72FC" w:rsidP="00251306">
      <w:pPr>
        <w:pStyle w:val="4"/>
        <w:snapToGrid w:val="0"/>
        <w:spacing w:line="400" w:lineRule="exact"/>
        <w:rPr>
          <w:rStyle w:val="4CharCharCharChar"/>
          <w:rFonts w:asciiTheme="minorEastAsia" w:eastAsiaTheme="minorEastAsia" w:hAnsiTheme="minorEastAsia" w:cstheme="minorEastAsia"/>
          <w:b/>
          <w:sz w:val="21"/>
          <w:szCs w:val="21"/>
        </w:rPr>
      </w:pPr>
      <w:r w:rsidRPr="00D06EE5">
        <w:rPr>
          <w:rStyle w:val="4CharCharCharChar"/>
          <w:rFonts w:asciiTheme="minorEastAsia" w:eastAsiaTheme="minorEastAsia" w:hAnsiTheme="minorEastAsia" w:cstheme="minorEastAsia" w:hint="eastAsia"/>
          <w:b/>
          <w:sz w:val="21"/>
          <w:szCs w:val="21"/>
        </w:rPr>
        <w:t>4.6 推荐承包候选人</w:t>
      </w:r>
    </w:p>
    <w:p w:rsidR="00C425D9" w:rsidRPr="00D06EE5" w:rsidRDefault="008D72FC" w:rsidP="00D06EE5">
      <w:pPr>
        <w:snapToGrid w:val="0"/>
        <w:spacing w:line="400" w:lineRule="exact"/>
        <w:ind w:firstLineChars="225" w:firstLine="473"/>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评审委员会根据综合评分对通过商务评审的竞包文件按照由高到低的顺序进行排序，依次推荐承包候选人。评分相同时，报价低者优先。评分、报价均相同时，由评审委员会全体成员按照少数服从多数的原则记名投票（不得弃权）决定排序。</w:t>
      </w:r>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本评审办法未尽事宜由评审委员会集体讨论决定。</w:t>
      </w:r>
    </w:p>
    <w:p w:rsidR="00C425D9" w:rsidRPr="00D06EE5" w:rsidRDefault="008D72FC" w:rsidP="00251306">
      <w:pPr>
        <w:pStyle w:val="4"/>
        <w:snapToGrid w:val="0"/>
        <w:spacing w:line="400" w:lineRule="exact"/>
        <w:rPr>
          <w:rFonts w:asciiTheme="minorEastAsia" w:eastAsiaTheme="minorEastAsia" w:hAnsiTheme="minorEastAsia" w:cstheme="minorEastAsia"/>
          <w:sz w:val="21"/>
          <w:szCs w:val="21"/>
        </w:rPr>
      </w:pPr>
      <w:r w:rsidRPr="00D06EE5">
        <w:rPr>
          <w:rFonts w:asciiTheme="minorEastAsia" w:eastAsiaTheme="minorEastAsia" w:hAnsiTheme="minorEastAsia" w:cstheme="minorEastAsia" w:hint="eastAsia"/>
          <w:sz w:val="21"/>
          <w:szCs w:val="21"/>
        </w:rPr>
        <w:t>4.7 评审报告</w:t>
      </w:r>
    </w:p>
    <w:p w:rsidR="00C425D9" w:rsidRPr="00D06EE5" w:rsidRDefault="008D72FC" w:rsidP="00D06EE5">
      <w:pPr>
        <w:snapToGrid w:val="0"/>
        <w:spacing w:line="400" w:lineRule="exact"/>
        <w:ind w:firstLineChars="197" w:firstLine="415"/>
        <w:rPr>
          <w:rFonts w:asciiTheme="minorEastAsia" w:hAnsiTheme="minorEastAsia" w:cstheme="minorEastAsia"/>
          <w:snapToGrid w:val="0"/>
          <w:sz w:val="21"/>
          <w:szCs w:val="21"/>
        </w:rPr>
      </w:pPr>
      <w:r w:rsidRPr="00D06EE5">
        <w:rPr>
          <w:rFonts w:asciiTheme="minorEastAsia" w:hAnsiTheme="minorEastAsia" w:cstheme="minorEastAsia" w:hint="eastAsia"/>
          <w:b/>
          <w:snapToGrid w:val="0"/>
          <w:sz w:val="21"/>
          <w:szCs w:val="21"/>
        </w:rPr>
        <w:t>4.7.1</w:t>
      </w:r>
      <w:r w:rsidRPr="00D06EE5">
        <w:rPr>
          <w:rFonts w:asciiTheme="minorEastAsia" w:hAnsiTheme="minorEastAsia" w:cstheme="minorEastAsia" w:hint="eastAsia"/>
          <w:snapToGrid w:val="0"/>
          <w:sz w:val="21"/>
          <w:szCs w:val="21"/>
        </w:rPr>
        <w:t>评审委员会对竞包文件作出的评审结论，应当符合有关法律、法规、规章和发包文件的规定。</w:t>
      </w:r>
    </w:p>
    <w:p w:rsidR="00C425D9" w:rsidRPr="00D06EE5" w:rsidRDefault="008D72FC" w:rsidP="00D06EE5">
      <w:pPr>
        <w:snapToGrid w:val="0"/>
        <w:spacing w:line="400" w:lineRule="exact"/>
        <w:ind w:firstLineChars="200" w:firstLine="422"/>
        <w:rPr>
          <w:rFonts w:asciiTheme="minorEastAsia" w:hAnsiTheme="minorEastAsia" w:cstheme="minorEastAsia"/>
          <w:snapToGrid w:val="0"/>
          <w:sz w:val="21"/>
          <w:szCs w:val="21"/>
        </w:rPr>
      </w:pPr>
      <w:r w:rsidRPr="00D06EE5">
        <w:rPr>
          <w:rFonts w:asciiTheme="minorEastAsia" w:hAnsiTheme="minorEastAsia" w:cstheme="minorEastAsia" w:hint="eastAsia"/>
          <w:b/>
          <w:snapToGrid w:val="0"/>
          <w:sz w:val="21"/>
          <w:szCs w:val="21"/>
        </w:rPr>
        <w:t>4.7.2</w:t>
      </w:r>
      <w:r w:rsidRPr="00D06EE5">
        <w:rPr>
          <w:rFonts w:asciiTheme="minorEastAsia" w:hAnsiTheme="minorEastAsia" w:cstheme="minorEastAsia" w:hint="eastAsia"/>
          <w:snapToGrid w:val="0"/>
          <w:sz w:val="21"/>
          <w:szCs w:val="21"/>
        </w:rPr>
        <w:t>评审委员会应根据评审情况，推荐1～3名承包候选人，标明推荐顺序，并向发包人提交评审报告。评审报告由评审委员会成员起草，评审委员会全体成员应在评审报告上签字确认，评审专家如有保留意见可以在评审报告中阐明。</w:t>
      </w:r>
    </w:p>
    <w:p w:rsidR="00C425D9" w:rsidRPr="00D06EE5" w:rsidRDefault="008D72FC" w:rsidP="00D06EE5">
      <w:pPr>
        <w:snapToGrid w:val="0"/>
        <w:spacing w:line="400" w:lineRule="exact"/>
        <w:ind w:firstLineChars="200" w:firstLine="422"/>
        <w:rPr>
          <w:rFonts w:asciiTheme="minorEastAsia" w:hAnsiTheme="minorEastAsia" w:cstheme="minorEastAsia"/>
          <w:snapToGrid w:val="0"/>
          <w:sz w:val="21"/>
          <w:szCs w:val="21"/>
        </w:rPr>
      </w:pPr>
      <w:r w:rsidRPr="00D06EE5">
        <w:rPr>
          <w:rFonts w:asciiTheme="minorEastAsia" w:hAnsiTheme="minorEastAsia" w:cstheme="minorEastAsia" w:hint="eastAsia"/>
          <w:b/>
          <w:snapToGrid w:val="0"/>
          <w:sz w:val="21"/>
          <w:szCs w:val="21"/>
        </w:rPr>
        <w:t xml:space="preserve">4.7.3 </w:t>
      </w:r>
      <w:r w:rsidRPr="00D06EE5">
        <w:rPr>
          <w:rFonts w:asciiTheme="minorEastAsia" w:hAnsiTheme="minorEastAsia" w:cstheme="minorEastAsia" w:hint="eastAsia"/>
          <w:snapToGrid w:val="0"/>
          <w:sz w:val="21"/>
          <w:szCs w:val="21"/>
        </w:rPr>
        <w:t>评审报告应包括以下内容：</w:t>
      </w:r>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⑴ 开标记录；</w:t>
      </w:r>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⑵ 评审内容、过程和结果；</w:t>
      </w:r>
    </w:p>
    <w:p w:rsidR="00C425D9"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⑶ 否决竞包情况说明及依据；</w:t>
      </w:r>
    </w:p>
    <w:p w:rsidR="007A3CDA" w:rsidRPr="00D06EE5" w:rsidRDefault="008D72FC"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⑷ 询标记录；</w:t>
      </w:r>
    </w:p>
    <w:p w:rsidR="00C425D9" w:rsidRPr="00D06EE5" w:rsidRDefault="00EA51B8" w:rsidP="00D06EE5">
      <w:pPr>
        <w:snapToGrid w:val="0"/>
        <w:spacing w:line="400" w:lineRule="exact"/>
        <w:ind w:firstLineChars="200" w:firstLine="420"/>
        <w:rPr>
          <w:rFonts w:asciiTheme="minorEastAsia" w:hAnsiTheme="minorEastAsia" w:cstheme="minorEastAsia"/>
          <w:snapToGrid w:val="0"/>
          <w:sz w:val="21"/>
          <w:szCs w:val="21"/>
        </w:rPr>
      </w:pPr>
      <w:r w:rsidRPr="00D06EE5">
        <w:rPr>
          <w:rFonts w:asciiTheme="minorEastAsia" w:hAnsiTheme="minorEastAsia" w:cstheme="minorEastAsia" w:hint="eastAsia"/>
          <w:snapToGrid w:val="0"/>
          <w:sz w:val="21"/>
          <w:szCs w:val="21"/>
        </w:rPr>
        <w:t>⑸</w:t>
      </w:r>
      <w:r w:rsidR="008D72FC" w:rsidRPr="00D06EE5">
        <w:rPr>
          <w:rFonts w:asciiTheme="minorEastAsia" w:hAnsiTheme="minorEastAsia" w:cstheme="minorEastAsia" w:hint="eastAsia"/>
          <w:snapToGrid w:val="0"/>
          <w:sz w:val="21"/>
          <w:szCs w:val="21"/>
        </w:rPr>
        <w:t>其他建议。</w:t>
      </w:r>
    </w:p>
    <w:p w:rsidR="00C425D9" w:rsidRDefault="00C425D9">
      <w:pPr>
        <w:ind w:firstLineChars="200" w:firstLine="480"/>
        <w:rPr>
          <w:snapToGrid w:val="0"/>
          <w:szCs w:val="24"/>
        </w:rPr>
        <w:sectPr w:rsidR="00C425D9">
          <w:pgSz w:w="11907" w:h="16840"/>
          <w:pgMar w:top="1474" w:right="1474" w:bottom="1474" w:left="1474" w:header="1304" w:footer="1134" w:gutter="0"/>
          <w:pgNumType w:chapStyle="1"/>
          <w:cols w:space="720"/>
          <w:titlePg/>
          <w:docGrid w:type="linesAndChars" w:linePitch="457"/>
        </w:sectPr>
      </w:pPr>
    </w:p>
    <w:p w:rsidR="00C425D9" w:rsidRDefault="008D72FC">
      <w:pPr>
        <w:pStyle w:val="2"/>
        <w:spacing w:line="240" w:lineRule="atLeast"/>
        <w:jc w:val="center"/>
        <w:rPr>
          <w:rFonts w:ascii="宋体" w:hAnsi="宋体"/>
          <w:szCs w:val="30"/>
        </w:rPr>
      </w:pPr>
      <w:bookmarkStart w:id="166" w:name="_Toc129006002"/>
      <w:bookmarkStart w:id="167" w:name="_Toc271200570"/>
      <w:bookmarkStart w:id="168" w:name="_Toc271220736"/>
      <w:bookmarkEnd w:id="128"/>
      <w:bookmarkEnd w:id="129"/>
      <w:bookmarkEnd w:id="130"/>
      <w:bookmarkEnd w:id="131"/>
      <w:bookmarkEnd w:id="132"/>
      <w:bookmarkEnd w:id="133"/>
      <w:bookmarkEnd w:id="134"/>
      <w:bookmarkEnd w:id="135"/>
      <w:bookmarkEnd w:id="141"/>
      <w:bookmarkEnd w:id="142"/>
      <w:bookmarkEnd w:id="143"/>
      <w:bookmarkEnd w:id="144"/>
      <w:r>
        <w:rPr>
          <w:rFonts w:ascii="宋体" w:hAnsi="宋体" w:hint="eastAsia"/>
          <w:szCs w:val="30"/>
        </w:rPr>
        <w:lastRenderedPageBreak/>
        <w:t>第四章 合同条款及格式</w:t>
      </w:r>
      <w:bookmarkEnd w:id="166"/>
    </w:p>
    <w:p w:rsidR="00C425D9" w:rsidRDefault="00C425D9">
      <w:pPr>
        <w:spacing w:line="240" w:lineRule="exact"/>
        <w:rPr>
          <w:rFonts w:ascii="宋体" w:hAnsi="宋体"/>
          <w:b/>
          <w:snapToGrid w:val="0"/>
        </w:rPr>
      </w:pPr>
      <w:bookmarkStart w:id="169" w:name="_Toc93414134"/>
      <w:bookmarkStart w:id="170" w:name="_Toc212607204"/>
      <w:bookmarkStart w:id="171" w:name="_Toc217819036"/>
      <w:bookmarkStart w:id="172" w:name="_Toc134275842"/>
      <w:bookmarkStart w:id="173" w:name="_Toc114720131"/>
      <w:bookmarkStart w:id="174" w:name="_Toc100454626"/>
      <w:bookmarkStart w:id="175" w:name="_Toc140459351"/>
      <w:bookmarkStart w:id="176" w:name="_Toc140459437"/>
      <w:bookmarkStart w:id="177" w:name="_Toc46722401"/>
      <w:bookmarkStart w:id="178" w:name="_Toc51981851"/>
      <w:bookmarkStart w:id="179" w:name="_Toc42486632"/>
    </w:p>
    <w:p w:rsidR="00C425D9" w:rsidRDefault="008D72FC">
      <w:pPr>
        <w:pStyle w:val="2"/>
        <w:jc w:val="center"/>
      </w:pPr>
      <w:bookmarkStart w:id="180" w:name="_Toc336325278"/>
      <w:bookmarkStart w:id="181" w:name="_Toc69719952"/>
      <w:bookmarkStart w:id="182" w:name="_Toc129006003"/>
      <w:bookmarkEnd w:id="169"/>
      <w:bookmarkEnd w:id="170"/>
      <w:bookmarkEnd w:id="171"/>
      <w:bookmarkEnd w:id="172"/>
      <w:bookmarkEnd w:id="173"/>
      <w:bookmarkEnd w:id="174"/>
      <w:bookmarkEnd w:id="175"/>
      <w:bookmarkEnd w:id="176"/>
      <w:bookmarkEnd w:id="177"/>
      <w:bookmarkEnd w:id="178"/>
      <w:bookmarkEnd w:id="179"/>
      <w:r>
        <w:t>第一节通用合同条款</w:t>
      </w:r>
      <w:bookmarkEnd w:id="180"/>
      <w:bookmarkEnd w:id="181"/>
      <w:bookmarkEnd w:id="182"/>
    </w:p>
    <w:p w:rsidR="00C425D9" w:rsidRDefault="00C425D9">
      <w:pPr>
        <w:spacing w:line="240" w:lineRule="exact"/>
        <w:rPr>
          <w:b/>
          <w:snapToGrid w:val="0"/>
        </w:rPr>
      </w:pPr>
    </w:p>
    <w:p w:rsidR="00C425D9" w:rsidRDefault="00C425D9">
      <w:pPr>
        <w:jc w:val="center"/>
        <w:rPr>
          <w:b/>
          <w:snapToGrid w:val="0"/>
          <w:sz w:val="28"/>
          <w:szCs w:val="28"/>
        </w:rPr>
      </w:pPr>
    </w:p>
    <w:p w:rsidR="00C425D9" w:rsidRDefault="00D06EE5">
      <w:pPr>
        <w:spacing w:line="240" w:lineRule="exact"/>
        <w:rPr>
          <w:rFonts w:ascii="宋体" w:hAnsi="宋体"/>
          <w:snapToGrid w:val="0"/>
          <w:sz w:val="21"/>
          <w:szCs w:val="21"/>
        </w:rPr>
      </w:pPr>
      <w:r>
        <w:rPr>
          <w:rFonts w:ascii="Calibri" w:hAnsi="Calibri" w:cs="Times New Roman"/>
          <w:snapToGrid w:val="0"/>
          <w:sz w:val="21"/>
          <w:szCs w:val="21"/>
        </w:rPr>
        <w:t>通用合</w:t>
      </w:r>
      <w:r w:rsidRPr="003F2888">
        <w:rPr>
          <w:rFonts w:ascii="Calibri" w:hAnsi="Calibri" w:cs="Times New Roman"/>
          <w:snapToGrid w:val="0"/>
          <w:sz w:val="21"/>
          <w:szCs w:val="21"/>
        </w:rPr>
        <w:t>同条款</w:t>
      </w:r>
      <w:r w:rsidRPr="003F2888">
        <w:rPr>
          <w:rFonts w:ascii="Calibri" w:hAnsi="Calibri" w:cs="Times New Roman" w:hint="eastAsia"/>
          <w:snapToGrid w:val="0"/>
          <w:sz w:val="21"/>
          <w:szCs w:val="21"/>
        </w:rPr>
        <w:t>全文引用</w:t>
      </w:r>
      <w:r w:rsidRPr="003F2888">
        <w:rPr>
          <w:rFonts w:ascii="Calibri" w:hAnsi="Calibri" w:cs="Times New Roman"/>
          <w:snapToGrid w:val="0"/>
          <w:sz w:val="21"/>
          <w:szCs w:val="21"/>
        </w:rPr>
        <w:t>《</w:t>
      </w:r>
      <w:r w:rsidRPr="003F2888">
        <w:rPr>
          <w:rFonts w:ascii="Calibri" w:hAnsi="Calibri" w:cs="Times New Roman" w:hint="eastAsia"/>
          <w:snapToGrid w:val="0"/>
          <w:sz w:val="21"/>
          <w:szCs w:val="21"/>
        </w:rPr>
        <w:t>浙江省</w:t>
      </w:r>
      <w:r w:rsidRPr="003F2888">
        <w:rPr>
          <w:rFonts w:ascii="Calibri" w:hAnsi="Calibri" w:cs="Times New Roman"/>
          <w:snapToGrid w:val="0"/>
          <w:sz w:val="21"/>
          <w:szCs w:val="21"/>
        </w:rPr>
        <w:t>水利水电工程施工</w:t>
      </w:r>
      <w:r w:rsidR="00295087">
        <w:rPr>
          <w:rFonts w:ascii="Calibri" w:hAnsi="Calibri" w:cs="Times New Roman"/>
          <w:snapToGrid w:val="0"/>
          <w:sz w:val="21"/>
          <w:szCs w:val="21"/>
        </w:rPr>
        <w:t>发包文件</w:t>
      </w:r>
      <w:r w:rsidRPr="003F2888">
        <w:rPr>
          <w:rFonts w:ascii="Calibri" w:hAnsi="Calibri" w:cs="Times New Roman" w:hint="eastAsia"/>
          <w:snapToGrid w:val="0"/>
          <w:sz w:val="21"/>
          <w:szCs w:val="21"/>
        </w:rPr>
        <w:t>示范文本</w:t>
      </w:r>
      <w:r w:rsidRPr="003F2888">
        <w:rPr>
          <w:rFonts w:ascii="Calibri" w:hAnsi="Calibri" w:cs="Times New Roman"/>
          <w:snapToGrid w:val="0"/>
          <w:sz w:val="21"/>
          <w:szCs w:val="21"/>
        </w:rPr>
        <w:t>》</w:t>
      </w:r>
      <w:r w:rsidRPr="003F2888">
        <w:rPr>
          <w:rFonts w:ascii="Calibri" w:hAnsi="Calibri" w:cs="Times New Roman" w:hint="eastAsia"/>
          <w:snapToGrid w:val="0"/>
          <w:sz w:val="21"/>
          <w:szCs w:val="21"/>
        </w:rPr>
        <w:t>2022</w:t>
      </w:r>
      <w:r w:rsidRPr="003F2888">
        <w:rPr>
          <w:rFonts w:ascii="Calibri" w:hAnsi="Calibri" w:cs="Times New Roman"/>
          <w:snapToGrid w:val="0"/>
          <w:sz w:val="21"/>
          <w:szCs w:val="21"/>
        </w:rPr>
        <w:t>年版的</w:t>
      </w:r>
      <w:r w:rsidRPr="003F2888">
        <w:rPr>
          <w:rFonts w:ascii="Calibri" w:hAnsi="Calibri" w:cs="Times New Roman" w:hint="eastAsia"/>
          <w:snapToGrid w:val="0"/>
          <w:sz w:val="21"/>
          <w:szCs w:val="21"/>
        </w:rPr>
        <w:t>通用</w:t>
      </w:r>
      <w:r w:rsidRPr="003F2888">
        <w:rPr>
          <w:rFonts w:ascii="Calibri" w:hAnsi="Calibri" w:cs="Times New Roman"/>
          <w:snapToGrid w:val="0"/>
          <w:sz w:val="21"/>
          <w:szCs w:val="21"/>
        </w:rPr>
        <w:t>合同条款。</w:t>
      </w:r>
      <w:r w:rsidR="008D72FC">
        <w:rPr>
          <w:rFonts w:ascii="宋体" w:hAnsi="宋体" w:hint="eastAsia"/>
          <w:snapToGrid w:val="0"/>
          <w:sz w:val="21"/>
          <w:szCs w:val="21"/>
        </w:rPr>
        <w:t>。</w:t>
      </w:r>
    </w:p>
    <w:p w:rsidR="00251306" w:rsidRPr="00251306" w:rsidRDefault="00251306" w:rsidP="00251306">
      <w:pPr>
        <w:pStyle w:val="a0"/>
        <w:ind w:firstLine="280"/>
      </w:pPr>
    </w:p>
    <w:p w:rsidR="00C425D9" w:rsidRDefault="008D72FC">
      <w:pPr>
        <w:pStyle w:val="2"/>
        <w:jc w:val="center"/>
        <w:rPr>
          <w:bCs/>
        </w:rPr>
      </w:pPr>
      <w:bookmarkStart w:id="183" w:name="_Toc217819037"/>
      <w:bookmarkStart w:id="184" w:name="_Toc336325279"/>
      <w:bookmarkStart w:id="185" w:name="_Toc134275843"/>
      <w:bookmarkStart w:id="186" w:name="_Toc140459438"/>
      <w:bookmarkStart w:id="187" w:name="_Toc51981852"/>
      <w:bookmarkStart w:id="188" w:name="_Toc140459352"/>
      <w:bookmarkStart w:id="189" w:name="_Toc46722402"/>
      <w:bookmarkStart w:id="190" w:name="_Toc42486633"/>
      <w:bookmarkStart w:id="191" w:name="_Toc93414135"/>
      <w:bookmarkStart w:id="192" w:name="_Toc100454627"/>
      <w:bookmarkStart w:id="193" w:name="_Toc212607205"/>
      <w:bookmarkStart w:id="194" w:name="_Toc114720132"/>
      <w:bookmarkStart w:id="195" w:name="_Toc69719953"/>
      <w:bookmarkStart w:id="196" w:name="_Toc129006004"/>
      <w:r>
        <w:rPr>
          <w:bCs/>
        </w:rPr>
        <w:t>第二节专用合同条款</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C425D9" w:rsidRDefault="00C425D9">
      <w:pPr>
        <w:spacing w:line="240" w:lineRule="exact"/>
        <w:rPr>
          <w:b/>
          <w:snapToGrid w:val="0"/>
        </w:rPr>
      </w:pPr>
    </w:p>
    <w:p w:rsidR="00C425D9" w:rsidRDefault="008D72FC">
      <w:pPr>
        <w:pStyle w:val="a1"/>
        <w:ind w:firstLine="0"/>
        <w:jc w:val="center"/>
        <w:rPr>
          <w:b/>
          <w:snapToGrid w:val="0"/>
        </w:rPr>
      </w:pPr>
      <w:r>
        <w:rPr>
          <w:b/>
          <w:snapToGrid w:val="0"/>
        </w:rPr>
        <w:t>前言</w:t>
      </w:r>
    </w:p>
    <w:p w:rsidR="00D06EE5" w:rsidRDefault="00D06EE5" w:rsidP="00D06EE5">
      <w:pPr>
        <w:snapToGrid w:val="0"/>
        <w:spacing w:line="400" w:lineRule="exact"/>
        <w:rPr>
          <w:rFonts w:ascii="Calibri" w:eastAsia="宋体" w:hAnsi="Calibri" w:cs="Times New Roman"/>
          <w:snapToGrid w:val="0"/>
          <w:sz w:val="21"/>
          <w:szCs w:val="21"/>
        </w:rPr>
      </w:pPr>
      <w:bookmarkStart w:id="197" w:name="_Toc30266"/>
      <w:bookmarkStart w:id="198" w:name="_Toc184635098"/>
      <w:bookmarkStart w:id="199" w:name="_Toc335853929"/>
      <w:bookmarkStart w:id="200" w:name="_Toc25866"/>
      <w:bookmarkStart w:id="201" w:name="_Toc392608320"/>
      <w:bookmarkStart w:id="202" w:name="_Toc311407684"/>
      <w:bookmarkStart w:id="203" w:name="_Toc350184885"/>
      <w:bookmarkStart w:id="204" w:name="_Toc217819038"/>
      <w:bookmarkStart w:id="205" w:name="_Toc336325280"/>
      <w:bookmarkStart w:id="206" w:name="_Toc515133187"/>
      <w:bookmarkStart w:id="207" w:name="_Toc370764131"/>
      <w:bookmarkStart w:id="208" w:name="_Toc19750"/>
      <w:bookmarkStart w:id="209" w:name="_Toc22307"/>
      <w:bookmarkStart w:id="210" w:name="_Toc22302"/>
      <w:bookmarkStart w:id="211" w:name="_Toc27325"/>
      <w:bookmarkStart w:id="212" w:name="_Toc20051"/>
      <w:bookmarkStart w:id="213" w:name="_Toc405378500"/>
      <w:bookmarkStart w:id="214" w:name="_Toc336325300"/>
      <w:r>
        <w:rPr>
          <w:rFonts w:ascii="Calibri" w:eastAsia="宋体" w:hAnsi="Calibri" w:cs="Times New Roman"/>
          <w:snapToGrid w:val="0"/>
          <w:sz w:val="21"/>
          <w:szCs w:val="21"/>
        </w:rPr>
        <w:t>1</w:t>
      </w:r>
      <w:r>
        <w:rPr>
          <w:rFonts w:ascii="Calibri" w:eastAsia="宋体" w:hAnsi="Calibri" w:cs="Times New Roman"/>
          <w:snapToGrid w:val="0"/>
          <w:sz w:val="21"/>
          <w:szCs w:val="21"/>
        </w:rPr>
        <w:t>．一般约定</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06EE5" w:rsidRDefault="00D06EE5" w:rsidP="00D06EE5">
      <w:pPr>
        <w:snapToGrid w:val="0"/>
        <w:spacing w:line="400" w:lineRule="exact"/>
        <w:rPr>
          <w:rFonts w:ascii="宋体" w:eastAsia="宋体" w:hAnsi="宋体" w:cs="Times New Roman"/>
          <w:sz w:val="21"/>
          <w:szCs w:val="21"/>
        </w:rPr>
      </w:pPr>
      <w:r>
        <w:rPr>
          <w:rFonts w:ascii="宋体" w:eastAsia="宋体" w:hAnsi="宋体" w:cs="Times New Roman"/>
          <w:sz w:val="21"/>
          <w:szCs w:val="21"/>
        </w:rPr>
        <w:t>1.1 词语定义</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snapToGrid w:val="0"/>
          <w:sz w:val="21"/>
          <w:szCs w:val="21"/>
        </w:rPr>
        <w:t xml:space="preserve">1.1.2 </w:t>
      </w:r>
      <w:r>
        <w:rPr>
          <w:rFonts w:hAnsi="Calibri" w:cs="Times New Roman" w:hint="eastAsia"/>
          <w:snapToGrid w:val="0"/>
          <w:sz w:val="21"/>
          <w:szCs w:val="21"/>
        </w:rPr>
        <w:t>合同当事人和人员</w:t>
      </w:r>
    </w:p>
    <w:p w:rsidR="00D06EE5" w:rsidRDefault="00D06EE5" w:rsidP="00D06EE5">
      <w:pPr>
        <w:tabs>
          <w:tab w:val="left" w:pos="360"/>
        </w:tabs>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snapToGrid w:val="0"/>
          <w:sz w:val="21"/>
          <w:szCs w:val="21"/>
        </w:rPr>
        <w:t xml:space="preserve">1.1.2.2 </w:t>
      </w:r>
      <w:r>
        <w:rPr>
          <w:rFonts w:ascii="宋体" w:eastAsia="宋体" w:hAnsi="宋体" w:cs="Times New Roman" w:hint="eastAsia"/>
          <w:snapToGrid w:val="0"/>
          <w:sz w:val="21"/>
          <w:szCs w:val="21"/>
        </w:rPr>
        <w:t>发包人：。</w:t>
      </w:r>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hint="eastAsia"/>
          <w:snapToGrid w:val="0"/>
          <w:sz w:val="21"/>
          <w:szCs w:val="21"/>
        </w:rPr>
        <w:t>1.1.2.3 承包人：</w:t>
      </w:r>
      <w:r>
        <w:rPr>
          <w:rFonts w:ascii="宋体" w:eastAsia="宋体" w:hAnsi="宋体" w:cs="Times New Roman" w:hint="eastAsia"/>
          <w:snapToGrid w:val="0"/>
          <w:sz w:val="21"/>
          <w:szCs w:val="21"/>
          <w:u w:val="single"/>
        </w:rPr>
        <w:t>（签约后填入）</w:t>
      </w:r>
      <w:r>
        <w:rPr>
          <w:rFonts w:ascii="宋体" w:eastAsia="宋体" w:hAnsi="宋体" w:cs="Times New Roman" w:hint="eastAsia"/>
          <w:snapToGrid w:val="0"/>
          <w:sz w:val="21"/>
          <w:szCs w:val="21"/>
        </w:rPr>
        <w:t>。</w:t>
      </w:r>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hint="eastAsia"/>
          <w:snapToGrid w:val="0"/>
          <w:sz w:val="21"/>
          <w:szCs w:val="21"/>
        </w:rPr>
        <w:t>1.1.2.5 分包人：</w:t>
      </w:r>
      <w:r>
        <w:rPr>
          <w:rFonts w:ascii="宋体" w:eastAsia="宋体" w:hAnsi="宋体" w:cs="Times New Roman" w:hint="eastAsia"/>
          <w:snapToGrid w:val="0"/>
          <w:sz w:val="21"/>
          <w:szCs w:val="21"/>
          <w:u w:val="single"/>
        </w:rPr>
        <w:t xml:space="preserve">             /           </w:t>
      </w:r>
      <w:r>
        <w:rPr>
          <w:rFonts w:ascii="宋体" w:eastAsia="宋体" w:hAnsi="宋体" w:cs="Times New Roman" w:hint="eastAsia"/>
          <w:snapToGrid w:val="0"/>
          <w:sz w:val="21"/>
          <w:szCs w:val="21"/>
        </w:rPr>
        <w:t>（签约后填入）。</w:t>
      </w:r>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hint="eastAsia"/>
          <w:snapToGrid w:val="0"/>
          <w:sz w:val="21"/>
          <w:szCs w:val="21"/>
        </w:rPr>
        <w:t xml:space="preserve">1.1.2.6 </w:t>
      </w:r>
      <w:r>
        <w:rPr>
          <w:rFonts w:ascii="宋体" w:eastAsia="宋体" w:hAnsi="宋体" w:cs="Times New Roman"/>
          <w:snapToGrid w:val="0"/>
          <w:sz w:val="21"/>
          <w:szCs w:val="21"/>
        </w:rPr>
        <w:t>监理人</w:t>
      </w:r>
      <w:r>
        <w:rPr>
          <w:rFonts w:ascii="宋体" w:eastAsia="宋体" w:hAnsi="宋体" w:cs="Times New Roman" w:hint="eastAsia"/>
          <w:snapToGrid w:val="0"/>
          <w:sz w:val="21"/>
          <w:szCs w:val="21"/>
        </w:rPr>
        <w:t>：。</w:t>
      </w:r>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snapToGrid w:val="0"/>
          <w:sz w:val="21"/>
          <w:szCs w:val="21"/>
        </w:rPr>
        <w:t xml:space="preserve">1.1.4 </w:t>
      </w:r>
      <w:r>
        <w:rPr>
          <w:rFonts w:ascii="宋体" w:eastAsia="宋体" w:hAnsi="宋体" w:cs="Times New Roman" w:hint="eastAsia"/>
          <w:snapToGrid w:val="0"/>
          <w:sz w:val="21"/>
          <w:szCs w:val="21"/>
        </w:rPr>
        <w:t>日期</w:t>
      </w:r>
      <w:r>
        <w:rPr>
          <w:rFonts w:ascii="宋体" w:eastAsia="宋体" w:hAnsi="宋体" w:cs="Times New Roman"/>
          <w:snapToGrid w:val="0"/>
          <w:sz w:val="21"/>
          <w:szCs w:val="21"/>
        </w:rPr>
        <w:t>：</w:t>
      </w:r>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hint="eastAsia"/>
          <w:snapToGrid w:val="0"/>
          <w:sz w:val="21"/>
          <w:szCs w:val="21"/>
        </w:rPr>
        <w:t>1.1.4.5 缺陷责任期（工程质量保修期）为：</w:t>
      </w:r>
      <w:r>
        <w:rPr>
          <w:rFonts w:ascii="宋体" w:eastAsia="宋体" w:hAnsi="宋体" w:cs="Times New Roman" w:hint="eastAsia"/>
          <w:snapToGrid w:val="0"/>
          <w:sz w:val="21"/>
          <w:szCs w:val="21"/>
          <w:u w:val="single"/>
        </w:rPr>
        <w:t>2</w:t>
      </w:r>
      <w:r>
        <w:rPr>
          <w:rFonts w:ascii="宋体" w:eastAsia="宋体" w:hAnsi="宋体" w:cs="Times New Roman" w:hint="eastAsia"/>
          <w:snapToGrid w:val="0"/>
          <w:sz w:val="21"/>
          <w:szCs w:val="21"/>
        </w:rPr>
        <w:t>年。</w:t>
      </w:r>
    </w:p>
    <w:p w:rsidR="00D06EE5" w:rsidRDefault="00D06EE5" w:rsidP="00D06EE5">
      <w:pPr>
        <w:snapToGrid w:val="0"/>
        <w:spacing w:line="400" w:lineRule="exact"/>
        <w:rPr>
          <w:rFonts w:ascii="宋体" w:eastAsia="宋体" w:hAnsi="宋体" w:cs="Times New Roman"/>
          <w:sz w:val="21"/>
          <w:szCs w:val="21"/>
        </w:rPr>
      </w:pPr>
      <w:bookmarkStart w:id="215" w:name="_Toc134275845"/>
      <w:bookmarkStart w:id="216" w:name="_Toc140459354"/>
      <w:bookmarkStart w:id="217" w:name="_Toc212607207"/>
      <w:bookmarkStart w:id="218" w:name="_Toc118022200"/>
      <w:bookmarkStart w:id="219" w:name="_Toc140459440"/>
      <w:bookmarkStart w:id="220" w:name="_Toc113763821"/>
      <w:r>
        <w:rPr>
          <w:rFonts w:ascii="宋体" w:eastAsia="宋体" w:hAnsi="宋体" w:cs="Times New Roman"/>
          <w:sz w:val="21"/>
          <w:szCs w:val="21"/>
        </w:rPr>
        <w:t>1.4 合同文件的优先顺序</w:t>
      </w:r>
      <w:bookmarkEnd w:id="215"/>
      <w:bookmarkEnd w:id="216"/>
      <w:bookmarkEnd w:id="217"/>
      <w:bookmarkEnd w:id="218"/>
      <w:bookmarkEnd w:id="219"/>
      <w:bookmarkEnd w:id="220"/>
    </w:p>
    <w:p w:rsidR="00D06EE5" w:rsidRDefault="00D06EE5" w:rsidP="00D06EE5">
      <w:pPr>
        <w:pStyle w:val="a5"/>
        <w:snapToGrid w:val="0"/>
        <w:spacing w:line="400" w:lineRule="exact"/>
        <w:ind w:right="0" w:firstLineChars="200" w:firstLine="420"/>
        <w:rPr>
          <w:rFonts w:hAnsi="Calibri" w:cs="Times New Roman"/>
          <w:snapToGrid w:val="0"/>
          <w:sz w:val="21"/>
          <w:szCs w:val="21"/>
        </w:rPr>
      </w:pPr>
      <w:bookmarkStart w:id="221" w:name="_Toc184635099"/>
      <w:bookmarkStart w:id="222" w:name="_Toc217819044"/>
      <w:r>
        <w:rPr>
          <w:rFonts w:hAnsi="Calibri" w:cs="Times New Roman" w:hint="eastAsia"/>
          <w:snapToGrid w:val="0"/>
          <w:sz w:val="21"/>
          <w:szCs w:val="21"/>
        </w:rPr>
        <w:t>除合同另有规定外，解释合同文件的优先顺序如下：</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 xml:space="preserve"> （1）合同协议书（包括补充协议书）；</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（2）</w:t>
      </w:r>
      <w:r w:rsidR="00EE7C08">
        <w:rPr>
          <w:rFonts w:hAnsi="Calibri" w:cs="Times New Roman" w:hint="eastAsia"/>
          <w:snapToGrid w:val="0"/>
          <w:sz w:val="21"/>
          <w:szCs w:val="21"/>
        </w:rPr>
        <w:t>成交通知书</w:t>
      </w:r>
      <w:r>
        <w:rPr>
          <w:rFonts w:hAnsi="Calibri" w:cs="Times New Roman" w:hint="eastAsia"/>
          <w:snapToGrid w:val="0"/>
          <w:sz w:val="21"/>
          <w:szCs w:val="21"/>
        </w:rPr>
        <w:t>；</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（3）</w:t>
      </w:r>
      <w:r w:rsidR="0082430D">
        <w:rPr>
          <w:rFonts w:hAnsi="Calibri" w:cs="Times New Roman" w:hint="eastAsia"/>
          <w:snapToGrid w:val="0"/>
          <w:sz w:val="21"/>
          <w:szCs w:val="21"/>
        </w:rPr>
        <w:t>竞包函</w:t>
      </w:r>
      <w:r>
        <w:rPr>
          <w:rFonts w:hAnsi="Calibri" w:cs="Times New Roman" w:hint="eastAsia"/>
          <w:snapToGrid w:val="0"/>
          <w:sz w:val="21"/>
          <w:szCs w:val="21"/>
        </w:rPr>
        <w:t>及</w:t>
      </w:r>
      <w:r w:rsidR="0082430D">
        <w:rPr>
          <w:rFonts w:hAnsi="Calibri" w:cs="Times New Roman" w:hint="eastAsia"/>
          <w:snapToGrid w:val="0"/>
          <w:sz w:val="21"/>
          <w:szCs w:val="21"/>
        </w:rPr>
        <w:t>竞包函</w:t>
      </w:r>
      <w:r>
        <w:rPr>
          <w:rFonts w:hAnsi="Calibri" w:cs="Times New Roman" w:hint="eastAsia"/>
          <w:snapToGrid w:val="0"/>
          <w:sz w:val="21"/>
          <w:szCs w:val="21"/>
        </w:rPr>
        <w:t>附录；</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（4）招</w:t>
      </w:r>
      <w:r w:rsidR="00295087">
        <w:rPr>
          <w:rFonts w:hAnsi="Calibri" w:cs="Times New Roman" w:hint="eastAsia"/>
          <w:snapToGrid w:val="0"/>
          <w:sz w:val="21"/>
          <w:szCs w:val="21"/>
        </w:rPr>
        <w:t>竞包文件</w:t>
      </w:r>
      <w:r>
        <w:rPr>
          <w:rFonts w:hAnsi="Calibri" w:cs="Times New Roman" w:hint="eastAsia"/>
          <w:snapToGrid w:val="0"/>
          <w:sz w:val="21"/>
          <w:szCs w:val="21"/>
        </w:rPr>
        <w:t>澄清问题、澄清问题的复函、补充通知等相关资料；</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（5）专用合同条款；</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（6）通用合同条款；</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（7）技术标准和要求；</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（8）图纸；</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（9）已标价的工程量清单</w:t>
      </w:r>
    </w:p>
    <w:p w:rsidR="00D06EE5" w:rsidRDefault="00D06EE5" w:rsidP="00D06EE5">
      <w:pPr>
        <w:pStyle w:val="a5"/>
        <w:snapToGrid w:val="0"/>
        <w:spacing w:line="400" w:lineRule="exact"/>
        <w:ind w:right="0" w:firstLineChars="200" w:firstLine="420"/>
        <w:rPr>
          <w:rFonts w:hAnsi="Calibri" w:cs="Times New Roman"/>
          <w:snapToGrid w:val="0"/>
          <w:sz w:val="21"/>
          <w:szCs w:val="21"/>
        </w:rPr>
      </w:pPr>
      <w:r>
        <w:rPr>
          <w:rFonts w:hAnsi="Calibri" w:cs="Times New Roman" w:hint="eastAsia"/>
          <w:snapToGrid w:val="0"/>
          <w:sz w:val="21"/>
          <w:szCs w:val="21"/>
        </w:rPr>
        <w:t>（10）经双方确认进入合同的其他文件。</w:t>
      </w:r>
    </w:p>
    <w:p w:rsidR="00D06EE5" w:rsidRDefault="00D06EE5" w:rsidP="00D06EE5">
      <w:pPr>
        <w:pStyle w:val="a5"/>
        <w:snapToGrid w:val="0"/>
        <w:spacing w:line="400" w:lineRule="exact"/>
        <w:ind w:right="0"/>
        <w:rPr>
          <w:rFonts w:hAnsi="Calibri" w:cs="Times New Roman"/>
          <w:sz w:val="21"/>
          <w:szCs w:val="21"/>
        </w:rPr>
      </w:pPr>
      <w:r>
        <w:rPr>
          <w:rFonts w:hAnsi="Calibri" w:cs="Times New Roman"/>
          <w:sz w:val="21"/>
          <w:szCs w:val="21"/>
        </w:rPr>
        <w:t>1.</w:t>
      </w:r>
      <w:r>
        <w:rPr>
          <w:rFonts w:hAnsi="Calibri" w:cs="Times New Roman" w:hint="eastAsia"/>
          <w:sz w:val="21"/>
          <w:szCs w:val="21"/>
        </w:rPr>
        <w:t>7联络</w:t>
      </w:r>
    </w:p>
    <w:p w:rsidR="00D06EE5" w:rsidRDefault="00D06EE5" w:rsidP="00D06EE5">
      <w:pPr>
        <w:pStyle w:val="a5"/>
        <w:snapToGrid w:val="0"/>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rPr>
        <w:t>1.7.2 来往函件均应按照技术标准和要求（合同技术条款）约定的期限送达</w:t>
      </w:r>
      <w:bookmarkStart w:id="223" w:name="_Toc336325281"/>
      <w:bookmarkStart w:id="224" w:name="_Toc335853930"/>
      <w:bookmarkStart w:id="225" w:name="_Toc311407685"/>
      <w:r>
        <w:rPr>
          <w:rFonts w:hAnsi="Calibri" w:cs="Times New Roman" w:hint="eastAsia"/>
          <w:snapToGrid w:val="0"/>
          <w:sz w:val="21"/>
          <w:szCs w:val="21"/>
          <w:u w:val="single"/>
        </w:rPr>
        <w:t>发包人</w:t>
      </w:r>
    </w:p>
    <w:p w:rsidR="00D06EE5" w:rsidRDefault="00D06EE5" w:rsidP="00D06EE5">
      <w:pPr>
        <w:pStyle w:val="a5"/>
        <w:snapToGrid w:val="0"/>
        <w:spacing w:line="400" w:lineRule="exact"/>
        <w:ind w:right="0"/>
        <w:rPr>
          <w:rFonts w:hAnsi="Calibri" w:cs="Times New Roman"/>
          <w:snapToGrid w:val="0"/>
          <w:sz w:val="21"/>
          <w:szCs w:val="21"/>
        </w:rPr>
      </w:pPr>
      <w:r>
        <w:rPr>
          <w:rFonts w:hAnsi="Calibri" w:cs="Times New Roman"/>
          <w:snapToGrid w:val="0"/>
          <w:sz w:val="21"/>
          <w:szCs w:val="21"/>
        </w:rPr>
        <w:t>2．</w:t>
      </w:r>
      <w:r>
        <w:rPr>
          <w:rFonts w:hAnsi="Calibri" w:cs="Times New Roman" w:hint="eastAsia"/>
          <w:snapToGrid w:val="0"/>
          <w:sz w:val="21"/>
          <w:szCs w:val="21"/>
        </w:rPr>
        <w:t>发包</w:t>
      </w:r>
      <w:r>
        <w:rPr>
          <w:rFonts w:hAnsi="Calibri" w:cs="Times New Roman"/>
          <w:snapToGrid w:val="0"/>
          <w:sz w:val="21"/>
          <w:szCs w:val="21"/>
        </w:rPr>
        <w:t>人义务</w:t>
      </w:r>
      <w:bookmarkEnd w:id="221"/>
      <w:bookmarkEnd w:id="222"/>
      <w:bookmarkEnd w:id="223"/>
      <w:bookmarkEnd w:id="224"/>
      <w:bookmarkEnd w:id="225"/>
    </w:p>
    <w:p w:rsidR="00D06EE5" w:rsidRDefault="00D06EE5" w:rsidP="00D06EE5">
      <w:pPr>
        <w:snapToGrid w:val="0"/>
        <w:spacing w:line="400" w:lineRule="exact"/>
        <w:rPr>
          <w:rFonts w:ascii="宋体" w:eastAsia="宋体" w:hAnsi="宋体" w:cs="Times New Roman"/>
          <w:sz w:val="21"/>
          <w:szCs w:val="21"/>
        </w:rPr>
      </w:pPr>
      <w:bookmarkStart w:id="226" w:name="_Toc211414960"/>
      <w:r>
        <w:rPr>
          <w:rFonts w:ascii="宋体" w:eastAsia="宋体" w:hAnsi="宋体" w:cs="Times New Roman"/>
          <w:sz w:val="21"/>
          <w:szCs w:val="21"/>
        </w:rPr>
        <w:lastRenderedPageBreak/>
        <w:t>2.3 提供施工场地</w:t>
      </w:r>
    </w:p>
    <w:bookmarkEnd w:id="226"/>
    <w:p w:rsidR="00D06EE5" w:rsidRDefault="00D06EE5" w:rsidP="00D06EE5">
      <w:pPr>
        <w:pStyle w:val="a5"/>
        <w:snapToGrid w:val="0"/>
        <w:spacing w:line="400" w:lineRule="exact"/>
        <w:ind w:right="0" w:firstLineChars="200" w:firstLine="420"/>
        <w:rPr>
          <w:rFonts w:hAnsi="Calibri" w:cs="Times New Roman"/>
          <w:sz w:val="21"/>
          <w:szCs w:val="21"/>
        </w:rPr>
      </w:pPr>
      <w:r>
        <w:rPr>
          <w:rFonts w:hAnsi="Calibri" w:cs="Times New Roman" w:hint="eastAsia"/>
          <w:sz w:val="21"/>
          <w:szCs w:val="21"/>
        </w:rPr>
        <w:t>2.3.2发包人提供的施工场地范围为：</w:t>
      </w:r>
      <w:r>
        <w:rPr>
          <w:rFonts w:hAnsi="Calibri" w:cs="Times New Roman" w:hint="eastAsia"/>
          <w:snapToGrid w:val="0"/>
          <w:sz w:val="21"/>
          <w:szCs w:val="21"/>
          <w:u w:val="single"/>
        </w:rPr>
        <w:t>本工程管理范围内</w:t>
      </w:r>
      <w:r>
        <w:rPr>
          <w:rFonts w:hAnsi="Calibri" w:cs="Times New Roman" w:hint="eastAsia"/>
          <w:sz w:val="21"/>
          <w:szCs w:val="21"/>
          <w:u w:val="single"/>
        </w:rPr>
        <w:t>，超出上述范围需要使用的场地，均由承包人自行解决</w:t>
      </w:r>
      <w:r>
        <w:rPr>
          <w:rFonts w:hAnsi="Calibri" w:cs="Times New Roman" w:hint="eastAsia"/>
          <w:sz w:val="21"/>
          <w:szCs w:val="21"/>
        </w:rPr>
        <w:t>。承包人自行勘察的施工场地范围：。</w:t>
      </w:r>
    </w:p>
    <w:p w:rsidR="00D06EE5" w:rsidRDefault="00D06EE5" w:rsidP="00D06EE5">
      <w:pPr>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2.8 其他义务</w:t>
      </w:r>
    </w:p>
    <w:p w:rsidR="00D06EE5" w:rsidRDefault="00D06EE5" w:rsidP="00D06EE5">
      <w:pPr>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发包人提供资金来源证明的期限要求：招标（发包）时已向主管部门提供。</w:t>
      </w:r>
    </w:p>
    <w:p w:rsidR="00D06EE5" w:rsidRDefault="00D06EE5" w:rsidP="00D06EE5">
      <w:pPr>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发包人是否提供支付担保：</w:t>
      </w:r>
      <w:r>
        <w:rPr>
          <w:rFonts w:ascii="宋体" w:eastAsia="宋体" w:hAnsi="宋体" w:cs="宋体" w:hint="eastAsia"/>
          <w:snapToGrid w:val="0"/>
          <w:sz w:val="21"/>
          <w:szCs w:val="21"/>
          <w:u w:val="single"/>
        </w:rPr>
        <w:t>是</w:t>
      </w:r>
      <w:r>
        <w:rPr>
          <w:rFonts w:ascii="宋体" w:eastAsia="宋体" w:hAnsi="宋体" w:cs="宋体" w:hint="eastAsia"/>
          <w:snapToGrid w:val="0"/>
          <w:sz w:val="21"/>
          <w:szCs w:val="21"/>
        </w:rPr>
        <w:t>。</w:t>
      </w:r>
    </w:p>
    <w:p w:rsidR="00D06EE5" w:rsidRDefault="00D06EE5" w:rsidP="00D06EE5">
      <w:pPr>
        <w:ind w:firstLineChars="200" w:firstLine="420"/>
      </w:pPr>
      <w:r>
        <w:rPr>
          <w:rFonts w:ascii="宋体" w:eastAsia="宋体" w:hAnsi="宋体" w:cs="宋体" w:hint="eastAsia"/>
          <w:snapToGrid w:val="0"/>
          <w:sz w:val="21"/>
          <w:szCs w:val="21"/>
        </w:rPr>
        <w:t>发包人提供支付担保的形式：</w:t>
      </w:r>
      <w:r>
        <w:rPr>
          <w:rFonts w:ascii="宋体" w:eastAsia="宋体" w:hAnsi="宋体" w:cs="宋体" w:hint="eastAsia"/>
          <w:snapToGrid w:val="0"/>
          <w:sz w:val="21"/>
          <w:szCs w:val="21"/>
          <w:u w:val="single"/>
        </w:rPr>
        <w:t>☑ 履约担保金（含现金支票、银行汇票、保兑支票）或☑ 银行履约保函或☑ 履约担保书（建设工程完工履约保证保险保单保函）</w:t>
      </w:r>
      <w:r>
        <w:rPr>
          <w:rFonts w:ascii="宋体" w:eastAsia="宋体" w:hAnsi="宋体" w:cs="宋体" w:hint="eastAsia"/>
          <w:snapToGrid w:val="0"/>
          <w:sz w:val="21"/>
          <w:szCs w:val="21"/>
        </w:rPr>
        <w:t>。</w:t>
      </w:r>
    </w:p>
    <w:p w:rsidR="00D06EE5" w:rsidRDefault="00D06EE5" w:rsidP="00D06EE5">
      <w:pPr>
        <w:snapToGrid w:val="0"/>
        <w:spacing w:line="400" w:lineRule="exact"/>
        <w:rPr>
          <w:rFonts w:ascii="Calibri" w:eastAsia="宋体" w:hAnsi="Calibri" w:cs="Times New Roman"/>
          <w:snapToGrid w:val="0"/>
          <w:sz w:val="21"/>
          <w:szCs w:val="21"/>
        </w:rPr>
      </w:pPr>
      <w:bookmarkStart w:id="227" w:name="_Toc336325282"/>
      <w:bookmarkStart w:id="228" w:name="_Toc335853931"/>
      <w:bookmarkStart w:id="229" w:name="_Toc2334"/>
      <w:bookmarkStart w:id="230" w:name="_Toc370764132"/>
      <w:bookmarkStart w:id="231" w:name="_Toc30738"/>
      <w:bookmarkStart w:id="232" w:name="_Toc22386"/>
      <w:bookmarkStart w:id="233" w:name="_Toc25967"/>
      <w:bookmarkStart w:id="234" w:name="_Toc311407686"/>
      <w:bookmarkStart w:id="235" w:name="_Toc15243"/>
      <w:bookmarkStart w:id="236" w:name="_Toc350184886"/>
      <w:bookmarkStart w:id="237" w:name="_Toc217819045"/>
      <w:bookmarkStart w:id="238" w:name="_Toc11211"/>
      <w:bookmarkStart w:id="239" w:name="_Toc515133188"/>
      <w:bookmarkStart w:id="240" w:name="_Toc392608321"/>
      <w:bookmarkStart w:id="241" w:name="_Toc18763"/>
      <w:r>
        <w:rPr>
          <w:rFonts w:ascii="Calibri" w:eastAsia="宋体" w:hAnsi="Calibri" w:cs="Times New Roman"/>
          <w:snapToGrid w:val="0"/>
          <w:sz w:val="21"/>
          <w:szCs w:val="21"/>
        </w:rPr>
        <w:t>3</w:t>
      </w:r>
      <w:r>
        <w:rPr>
          <w:rFonts w:ascii="Calibri" w:eastAsia="宋体" w:hAnsi="Calibri" w:cs="Times New Roman"/>
          <w:snapToGrid w:val="0"/>
          <w:sz w:val="21"/>
          <w:szCs w:val="21"/>
        </w:rPr>
        <w:t>监理人</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D06EE5" w:rsidRDefault="00D06EE5" w:rsidP="00D06EE5">
      <w:pPr>
        <w:snapToGrid w:val="0"/>
        <w:spacing w:line="400" w:lineRule="exact"/>
        <w:rPr>
          <w:rFonts w:ascii="宋体" w:eastAsia="宋体" w:hAnsi="宋体" w:cs="Times New Roman"/>
          <w:sz w:val="21"/>
          <w:szCs w:val="21"/>
        </w:rPr>
      </w:pPr>
      <w:bookmarkStart w:id="242" w:name="_Toc211414965"/>
      <w:bookmarkStart w:id="243" w:name="_Toc113763826"/>
      <w:bookmarkStart w:id="244" w:name="_Toc118022205"/>
      <w:bookmarkStart w:id="245" w:name="_Toc140459359"/>
      <w:bookmarkStart w:id="246" w:name="_Toc134275850"/>
      <w:bookmarkStart w:id="247" w:name="_Toc140459445"/>
      <w:r>
        <w:rPr>
          <w:rFonts w:ascii="宋体" w:eastAsia="宋体" w:hAnsi="宋体" w:cs="Times New Roman"/>
          <w:sz w:val="21"/>
          <w:szCs w:val="21"/>
        </w:rPr>
        <w:t xml:space="preserve">3.1 </w:t>
      </w:r>
      <w:bookmarkStart w:id="248" w:name="_Toc118022206"/>
      <w:bookmarkStart w:id="249" w:name="_Toc113763827"/>
      <w:bookmarkEnd w:id="242"/>
      <w:bookmarkEnd w:id="243"/>
      <w:bookmarkEnd w:id="244"/>
      <w:bookmarkEnd w:id="245"/>
      <w:bookmarkEnd w:id="246"/>
      <w:bookmarkEnd w:id="247"/>
      <w:r>
        <w:rPr>
          <w:rFonts w:ascii="宋体" w:eastAsia="宋体" w:hAnsi="宋体" w:cs="Times New Roman"/>
          <w:sz w:val="21"/>
          <w:szCs w:val="21"/>
        </w:rPr>
        <w:t>监理人的职责和权力</w:t>
      </w:r>
      <w:bookmarkEnd w:id="248"/>
      <w:bookmarkEnd w:id="249"/>
    </w:p>
    <w:p w:rsidR="00D06EE5" w:rsidRDefault="00D06EE5" w:rsidP="00D06EE5">
      <w:pPr>
        <w:snapToGrid w:val="0"/>
        <w:spacing w:line="400" w:lineRule="exact"/>
        <w:ind w:firstLineChars="200" w:firstLine="420"/>
        <w:rPr>
          <w:rFonts w:ascii="宋体" w:eastAsia="宋体" w:hAnsi="宋体" w:cs="Times New Roman"/>
          <w:snapToGrid w:val="0"/>
          <w:sz w:val="21"/>
          <w:szCs w:val="21"/>
        </w:rPr>
      </w:pPr>
      <w:r>
        <w:rPr>
          <w:rFonts w:ascii="宋体" w:eastAsia="宋体" w:hAnsi="宋体" w:cs="Times New Roman" w:hint="eastAsia"/>
          <w:snapToGrid w:val="0"/>
          <w:sz w:val="21"/>
          <w:szCs w:val="21"/>
        </w:rPr>
        <w:t>3.1.1 监理人须根据发包人事先批准的权力范围行使权力，发包人批准的权利范围</w:t>
      </w:r>
      <w:r>
        <w:rPr>
          <w:rFonts w:ascii="宋体" w:eastAsia="宋体" w:hAnsi="宋体" w:cs="Times New Roman"/>
          <w:snapToGrid w:val="0"/>
          <w:sz w:val="21"/>
          <w:szCs w:val="21"/>
        </w:rPr>
        <w:t>。</w:t>
      </w:r>
    </w:p>
    <w:p w:rsidR="00D06EE5" w:rsidRDefault="00D06EE5" w:rsidP="00D06EE5">
      <w:pPr>
        <w:pStyle w:val="12"/>
        <w:numPr>
          <w:ilvl w:val="0"/>
          <w:numId w:val="11"/>
        </w:numPr>
        <w:snapToGrid w:val="0"/>
        <w:spacing w:line="400" w:lineRule="exact"/>
        <w:ind w:left="360" w:firstLineChars="0" w:firstLine="0"/>
        <w:rPr>
          <w:rFonts w:ascii="宋体" w:hAnsi="宋体"/>
          <w:szCs w:val="21"/>
        </w:rPr>
      </w:pPr>
      <w:r>
        <w:rPr>
          <w:rFonts w:ascii="宋体" w:hAnsi="宋体" w:hint="eastAsia"/>
          <w:szCs w:val="21"/>
        </w:rPr>
        <w:t>按第4.3款约定，批准工程的分包；</w:t>
      </w:r>
    </w:p>
    <w:p w:rsidR="00D06EE5" w:rsidRDefault="00D06EE5" w:rsidP="00D06EE5">
      <w:pPr>
        <w:pStyle w:val="12"/>
        <w:numPr>
          <w:ilvl w:val="0"/>
          <w:numId w:val="11"/>
        </w:numPr>
        <w:snapToGrid w:val="0"/>
        <w:spacing w:line="400" w:lineRule="exact"/>
        <w:ind w:left="360" w:firstLineChars="0" w:firstLine="0"/>
        <w:rPr>
          <w:rFonts w:ascii="宋体" w:hAnsi="宋体"/>
          <w:szCs w:val="21"/>
        </w:rPr>
      </w:pPr>
      <w:r>
        <w:rPr>
          <w:rFonts w:ascii="宋体" w:hAnsi="宋体" w:hint="eastAsia"/>
          <w:szCs w:val="21"/>
        </w:rPr>
        <w:t>按第11.3款约定，确定延长完工期限；</w:t>
      </w:r>
    </w:p>
    <w:p w:rsidR="00D06EE5" w:rsidRDefault="00D06EE5" w:rsidP="00D06EE5">
      <w:pPr>
        <w:pStyle w:val="12"/>
        <w:numPr>
          <w:ilvl w:val="0"/>
          <w:numId w:val="11"/>
        </w:numPr>
        <w:snapToGrid w:val="0"/>
        <w:spacing w:line="400" w:lineRule="exact"/>
        <w:ind w:left="360" w:firstLineChars="0" w:firstLine="0"/>
        <w:rPr>
          <w:rFonts w:ascii="宋体" w:hAnsi="宋体"/>
          <w:szCs w:val="21"/>
        </w:rPr>
      </w:pPr>
      <w:r>
        <w:rPr>
          <w:rFonts w:ascii="宋体" w:hAnsi="宋体" w:hint="eastAsia"/>
          <w:szCs w:val="21"/>
        </w:rPr>
        <w:t>按第15.6款约定，批准预留金的使用；</w:t>
      </w:r>
    </w:p>
    <w:p w:rsidR="00D06EE5" w:rsidRDefault="00D06EE5" w:rsidP="00D06EE5">
      <w:pPr>
        <w:snapToGrid w:val="0"/>
        <w:spacing w:line="400" w:lineRule="exact"/>
        <w:rPr>
          <w:rFonts w:ascii="Calibri" w:eastAsia="宋体" w:hAnsi="Calibri" w:cs="Times New Roman"/>
          <w:snapToGrid w:val="0"/>
          <w:sz w:val="21"/>
          <w:szCs w:val="21"/>
        </w:rPr>
      </w:pPr>
      <w:bookmarkStart w:id="250" w:name="_Toc515133189"/>
      <w:bookmarkStart w:id="251" w:name="_Toc23515"/>
      <w:bookmarkStart w:id="252" w:name="_Toc18948"/>
      <w:bookmarkStart w:id="253" w:name="_Toc25849"/>
      <w:bookmarkStart w:id="254" w:name="_Toc22356"/>
      <w:bookmarkStart w:id="255" w:name="_Toc259451999"/>
      <w:bookmarkStart w:id="256" w:name="_Toc5729"/>
      <w:bookmarkStart w:id="257" w:name="_Toc259456738"/>
      <w:bookmarkStart w:id="258" w:name="_Toc392608322"/>
      <w:bookmarkStart w:id="259" w:name="_Toc184635101"/>
      <w:bookmarkStart w:id="260" w:name="_Toc18328"/>
      <w:bookmarkStart w:id="261" w:name="_Toc30213"/>
      <w:bookmarkStart w:id="262" w:name="_Toc335853932"/>
      <w:bookmarkStart w:id="263" w:name="_Toc350184887"/>
      <w:bookmarkStart w:id="264" w:name="_Toc370764133"/>
      <w:bookmarkStart w:id="265" w:name="_Toc336325283"/>
      <w:bookmarkStart w:id="266" w:name="_Toc311407687"/>
      <w:r>
        <w:rPr>
          <w:rFonts w:ascii="Calibri" w:eastAsia="宋体" w:hAnsi="Calibri" w:cs="Times New Roman"/>
          <w:snapToGrid w:val="0"/>
          <w:sz w:val="21"/>
          <w:szCs w:val="21"/>
        </w:rPr>
        <w:t>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Calibri" w:eastAsia="宋体" w:hAnsi="Calibri" w:cs="Times New Roman" w:hint="eastAsia"/>
          <w:snapToGrid w:val="0"/>
          <w:sz w:val="21"/>
          <w:szCs w:val="21"/>
        </w:rPr>
        <w:t>承包人</w:t>
      </w:r>
    </w:p>
    <w:p w:rsidR="00D06EE5" w:rsidRDefault="00D06EE5" w:rsidP="00D06EE5">
      <w:pPr>
        <w:snapToGrid w:val="0"/>
        <w:spacing w:line="400" w:lineRule="exact"/>
        <w:rPr>
          <w:rFonts w:ascii="宋体" w:eastAsia="宋体" w:hAnsi="宋体" w:cs="Times New Roman"/>
          <w:sz w:val="21"/>
          <w:szCs w:val="21"/>
        </w:rPr>
      </w:pPr>
      <w:r>
        <w:rPr>
          <w:rFonts w:ascii="宋体" w:eastAsia="宋体" w:hAnsi="宋体" w:cs="Times New Roman" w:hint="eastAsia"/>
          <w:sz w:val="21"/>
          <w:szCs w:val="21"/>
        </w:rPr>
        <w:t>4.1承包人一般义务</w:t>
      </w:r>
    </w:p>
    <w:p w:rsidR="00D06EE5" w:rsidRDefault="00D06EE5" w:rsidP="00D06EE5">
      <w:pPr>
        <w:spacing w:line="400" w:lineRule="exact"/>
        <w:rPr>
          <w:rFonts w:ascii="宋体" w:eastAsia="宋体" w:hAnsi="宋体" w:cs="宋体"/>
          <w:sz w:val="21"/>
          <w:szCs w:val="21"/>
        </w:rPr>
      </w:pPr>
      <w:r>
        <w:rPr>
          <w:rFonts w:ascii="宋体" w:eastAsia="宋体" w:hAnsi="宋体" w:cs="宋体" w:hint="eastAsia"/>
          <w:sz w:val="21"/>
          <w:szCs w:val="21"/>
        </w:rPr>
        <w:t>4.1.10  其他义务</w:t>
      </w:r>
    </w:p>
    <w:p w:rsidR="00D06EE5"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1</w:t>
      </w:r>
      <w:r>
        <w:rPr>
          <w:rFonts w:hAnsi="Calibri" w:cs="Times New Roman" w:hint="eastAsia"/>
          <w:snapToGrid w:val="0"/>
          <w:sz w:val="21"/>
          <w:szCs w:val="21"/>
          <w:u w:val="single"/>
        </w:rPr>
        <w:t>）承包人应按有关规定自行落实为完成本工程需临时占用征地红线范围以外的土地（包括弃渣场、进出场道路、临时设施等），并办理相关手续，所发生的费用由承包人自行承担，并包括在相应项目的报价中（发包人不另行列项支付），发包人提供必要的协调，但发包人的协调并不减轻或免除承包人的义务。临时占地退还前，承包人应自费恢复到临时占地使用前（或占地使用协议规定）的状况。如因承包人撤离后未按要求对临时占地进行恢复或虽进行了恢复但未达到使用标准的，将由发包人委托第三方对其恢复，所发生的费用将从应付给承包人的任何款项内扣除。</w:t>
      </w:r>
    </w:p>
    <w:p w:rsidR="00D06EE5"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2</w:t>
      </w:r>
      <w:r>
        <w:rPr>
          <w:rFonts w:hAnsi="Calibri" w:cs="Times New Roman" w:hint="eastAsia"/>
          <w:snapToGrid w:val="0"/>
          <w:sz w:val="21"/>
          <w:szCs w:val="21"/>
          <w:u w:val="single"/>
        </w:rPr>
        <w:t>）承包人应在接到进场通知后</w:t>
      </w:r>
      <w:r>
        <w:rPr>
          <w:rFonts w:hAnsi="Calibri" w:cs="Times New Roman"/>
          <w:snapToGrid w:val="0"/>
          <w:sz w:val="21"/>
          <w:szCs w:val="21"/>
          <w:u w:val="single"/>
        </w:rPr>
        <w:t>14</w:t>
      </w:r>
      <w:r>
        <w:rPr>
          <w:rFonts w:hAnsi="Calibri" w:cs="Times New Roman" w:hint="eastAsia"/>
          <w:snapToGrid w:val="0"/>
          <w:sz w:val="21"/>
          <w:szCs w:val="21"/>
          <w:u w:val="single"/>
        </w:rPr>
        <w:t>天内按进度计划要求及时进场组织施工，并组织项目管理人员和施工所需施工船舶、机械、设备按照合同约定进场到位。</w:t>
      </w:r>
    </w:p>
    <w:p w:rsidR="00D06EE5"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3</w:t>
      </w:r>
      <w:r>
        <w:rPr>
          <w:rFonts w:hAnsi="Calibri" w:cs="Times New Roman" w:hint="eastAsia"/>
          <w:snapToGrid w:val="0"/>
          <w:sz w:val="21"/>
          <w:szCs w:val="21"/>
          <w:u w:val="single"/>
        </w:rPr>
        <w:t>）承包人按照批准的临时设施总平面布置图及相关生活配套设施，负责施工现场的布置和临时设施的施工。</w:t>
      </w:r>
    </w:p>
    <w:p w:rsidR="00D06EE5"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4</w:t>
      </w:r>
      <w:r>
        <w:rPr>
          <w:rFonts w:hAnsi="Calibri" w:cs="Times New Roman" w:hint="eastAsia"/>
          <w:snapToGrid w:val="0"/>
          <w:sz w:val="21"/>
          <w:szCs w:val="21"/>
          <w:u w:val="single"/>
        </w:rPr>
        <w:t>）承包人应妥善处理好与工程其他承包人的配合关系，发生交叉施工时，承包人和工程其他承包人应相互配合，友好协作，并服从监理人的统一协调。</w:t>
      </w:r>
    </w:p>
    <w:p w:rsidR="00D06EE5" w:rsidRDefault="00D06EE5" w:rsidP="00D06EE5">
      <w:pPr>
        <w:pStyle w:val="a5"/>
        <w:spacing w:line="400" w:lineRule="exact"/>
        <w:ind w:right="0" w:firstLineChars="200" w:firstLine="420"/>
        <w:rPr>
          <w:rFonts w:hAnsi="Calibri" w:cs="Times New Roman"/>
          <w:sz w:val="11"/>
          <w:szCs w:val="11"/>
        </w:rPr>
      </w:pPr>
      <w:r>
        <w:rPr>
          <w:rFonts w:hAnsi="Calibri" w:cs="Times New Roman" w:hint="eastAsia"/>
          <w:snapToGrid w:val="0"/>
          <w:sz w:val="21"/>
          <w:szCs w:val="21"/>
          <w:u w:val="single"/>
        </w:rPr>
        <w:t>（</w:t>
      </w:r>
      <w:r>
        <w:rPr>
          <w:rFonts w:hAnsi="Calibri" w:cs="Times New Roman"/>
          <w:snapToGrid w:val="0"/>
          <w:sz w:val="21"/>
          <w:szCs w:val="21"/>
          <w:u w:val="single"/>
        </w:rPr>
        <w:t>5</w:t>
      </w:r>
      <w:r>
        <w:rPr>
          <w:rFonts w:hAnsi="Calibri" w:cs="Times New Roman" w:hint="eastAsia"/>
          <w:snapToGrid w:val="0"/>
          <w:sz w:val="21"/>
          <w:szCs w:val="21"/>
          <w:u w:val="single"/>
        </w:rPr>
        <w:t>）承包人应根据工程施工情况及监理人的指令，及时向监理人提交开工报告、测量报告、试验检测报告、隐蔽工程验收通知、工程质量自检报告、竣工验收申请报告及工程事故报告。</w:t>
      </w:r>
    </w:p>
    <w:p w:rsidR="00D06EE5"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6</w:t>
      </w:r>
      <w:r>
        <w:rPr>
          <w:rFonts w:hAnsi="Calibri" w:cs="Times New Roman" w:hint="eastAsia"/>
          <w:snapToGrid w:val="0"/>
          <w:sz w:val="21"/>
          <w:szCs w:val="21"/>
          <w:u w:val="single"/>
        </w:rPr>
        <w:t>）承包人如采用水上施工，按港航等部门要求取得相关的施工许可及到港船舶检验等有关</w:t>
      </w:r>
      <w:r>
        <w:rPr>
          <w:rFonts w:hAnsi="Calibri" w:cs="Times New Roman" w:hint="eastAsia"/>
          <w:snapToGrid w:val="0"/>
          <w:sz w:val="21"/>
          <w:szCs w:val="21"/>
          <w:u w:val="single"/>
        </w:rPr>
        <w:lastRenderedPageBreak/>
        <w:t>证件所需的费用应进入报价，发包人不另行列项支付，并负责办理应由承包人办理的施工所需各种证件、批件和其他审批手续。</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Pr>
          <w:rFonts w:hAnsi="Calibri" w:cs="Times New Roman" w:hint="eastAsia"/>
          <w:snapToGrid w:val="0"/>
          <w:sz w:val="21"/>
          <w:szCs w:val="21"/>
          <w:u w:val="single"/>
        </w:rPr>
        <w:t>（</w:t>
      </w:r>
      <w:r>
        <w:rPr>
          <w:rFonts w:hAnsi="Calibri" w:cs="Times New Roman"/>
          <w:snapToGrid w:val="0"/>
          <w:sz w:val="21"/>
          <w:szCs w:val="21"/>
          <w:u w:val="single"/>
        </w:rPr>
        <w:t>7</w:t>
      </w:r>
      <w:r>
        <w:rPr>
          <w:rFonts w:hAnsi="Calibri" w:cs="Times New Roman" w:hint="eastAsia"/>
          <w:snapToGrid w:val="0"/>
          <w:sz w:val="21"/>
          <w:szCs w:val="21"/>
          <w:u w:val="single"/>
        </w:rPr>
        <w:t>）承包人应解决施工船舶的临时停泊设施并不得阻塞航道、妨碍进出港船舶航行及安全，保证船舶在施工水域</w:t>
      </w:r>
      <w:r w:rsidRPr="00106408">
        <w:rPr>
          <w:rFonts w:hAnsi="Calibri" w:cs="Times New Roman" w:hint="eastAsia"/>
          <w:snapToGrid w:val="0"/>
          <w:sz w:val="21"/>
          <w:szCs w:val="21"/>
          <w:u w:val="single"/>
        </w:rPr>
        <w:t>内航行安全和畅通。</w:t>
      </w:r>
      <w:r w:rsidRPr="00106408">
        <w:rPr>
          <w:rFonts w:hAnsi="Calibri" w:cs="Times New Roman"/>
          <w:snapToGrid w:val="0"/>
          <w:sz w:val="21"/>
          <w:szCs w:val="21"/>
          <w:u w:val="single"/>
        </w:rPr>
        <w:tab/>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8</w:t>
      </w:r>
      <w:r w:rsidRPr="00106408">
        <w:rPr>
          <w:rFonts w:hAnsi="Calibri" w:cs="Times New Roman" w:hint="eastAsia"/>
          <w:snapToGrid w:val="0"/>
          <w:sz w:val="21"/>
          <w:szCs w:val="21"/>
          <w:u w:val="single"/>
        </w:rPr>
        <w:t>）承包人应采取一切措施，防止施工船舶、机械、设备及材料的沉没。若发生沉没，应立即向有关部门报告，并及时通知发包人、监理人。承包人应采取得当措施，及时设置浮标或障碍指示灯，直至打捞工作完成为止。</w:t>
      </w:r>
      <w:r w:rsidRPr="00106408">
        <w:rPr>
          <w:rFonts w:hAnsi="Calibri" w:cs="Times New Roman"/>
          <w:snapToGrid w:val="0"/>
          <w:sz w:val="21"/>
          <w:szCs w:val="21"/>
          <w:u w:val="single"/>
        </w:rPr>
        <w:tab/>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9</w:t>
      </w:r>
      <w:r w:rsidRPr="00106408">
        <w:rPr>
          <w:rFonts w:hAnsi="Calibri" w:cs="Times New Roman" w:hint="eastAsia"/>
          <w:snapToGrid w:val="0"/>
          <w:sz w:val="21"/>
          <w:szCs w:val="21"/>
          <w:u w:val="single"/>
        </w:rPr>
        <w:t>）承包人应充分考虑到施工现场所有的设备、临时建筑等防火安全，配备足够的防火灭火设备。</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10</w:t>
      </w:r>
      <w:r w:rsidRPr="00106408">
        <w:rPr>
          <w:rFonts w:hAnsi="Calibri" w:cs="Times New Roman" w:hint="eastAsia"/>
          <w:snapToGrid w:val="0"/>
          <w:sz w:val="21"/>
          <w:szCs w:val="21"/>
          <w:u w:val="single"/>
        </w:rPr>
        <w:t>）承包人应在施工过程中对民房等毗邻建筑物及已完工程建筑物进行监测，并承担相应费用。</w:t>
      </w:r>
      <w:r w:rsidRPr="00106408">
        <w:rPr>
          <w:rFonts w:hAnsi="Calibri" w:cs="Times New Roman"/>
          <w:snapToGrid w:val="0"/>
          <w:sz w:val="21"/>
          <w:szCs w:val="21"/>
          <w:u w:val="single"/>
        </w:rPr>
        <w:tab/>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11</w:t>
      </w:r>
      <w:r w:rsidRPr="00106408">
        <w:rPr>
          <w:rFonts w:hAnsi="Calibri" w:cs="Times New Roman" w:hint="eastAsia"/>
          <w:snapToGrid w:val="0"/>
          <w:sz w:val="21"/>
          <w:szCs w:val="21"/>
          <w:u w:val="single"/>
        </w:rPr>
        <w:t>）承包人进驻施工现场后</w:t>
      </w:r>
      <w:r w:rsidRPr="00106408">
        <w:rPr>
          <w:rFonts w:hAnsi="Calibri" w:cs="Times New Roman"/>
          <w:snapToGrid w:val="0"/>
          <w:sz w:val="21"/>
          <w:szCs w:val="21"/>
          <w:u w:val="single"/>
        </w:rPr>
        <w:t>3</w:t>
      </w:r>
      <w:r w:rsidRPr="00106408">
        <w:rPr>
          <w:rFonts w:hAnsi="Calibri" w:cs="Times New Roman" w:hint="eastAsia"/>
          <w:snapToGrid w:val="0"/>
          <w:sz w:val="21"/>
          <w:szCs w:val="21"/>
          <w:u w:val="single"/>
        </w:rPr>
        <w:t>天内应根据本条款要求制定工地规则并报监理人审查批准，告示全体工作人员在工程实施过程中切实遵守。</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工地规则应包括但不限于下列内容：</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a </w:t>
      </w:r>
      <w:r w:rsidRPr="00106408">
        <w:rPr>
          <w:rFonts w:hAnsi="Calibri" w:cs="Times New Roman" w:hint="eastAsia"/>
          <w:snapToGrid w:val="0"/>
          <w:sz w:val="21"/>
          <w:szCs w:val="21"/>
          <w:u w:val="single"/>
        </w:rPr>
        <w:t>安全保卫制度；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b  </w:t>
      </w:r>
      <w:r w:rsidRPr="00106408">
        <w:rPr>
          <w:rFonts w:hAnsi="Calibri" w:cs="Times New Roman" w:hint="eastAsia"/>
          <w:snapToGrid w:val="0"/>
          <w:sz w:val="21"/>
          <w:szCs w:val="21"/>
          <w:u w:val="single"/>
        </w:rPr>
        <w:t>施工安全制度；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c </w:t>
      </w:r>
      <w:r w:rsidRPr="00106408">
        <w:rPr>
          <w:rFonts w:hAnsi="Calibri" w:cs="Times New Roman" w:hint="eastAsia"/>
          <w:snapToGrid w:val="0"/>
          <w:sz w:val="21"/>
          <w:szCs w:val="21"/>
          <w:u w:val="single"/>
        </w:rPr>
        <w:t>工地出入管理制度；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d  </w:t>
      </w:r>
      <w:r w:rsidRPr="00106408">
        <w:rPr>
          <w:rFonts w:hAnsi="Calibri" w:cs="Times New Roman" w:hint="eastAsia"/>
          <w:snapToGrid w:val="0"/>
          <w:sz w:val="21"/>
          <w:szCs w:val="21"/>
          <w:u w:val="single"/>
        </w:rPr>
        <w:t>环境卫生制度；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e </w:t>
      </w:r>
      <w:r w:rsidRPr="00106408">
        <w:rPr>
          <w:rFonts w:hAnsi="Calibri" w:cs="Times New Roman" w:hint="eastAsia"/>
          <w:snapToGrid w:val="0"/>
          <w:sz w:val="21"/>
          <w:szCs w:val="21"/>
          <w:u w:val="single"/>
        </w:rPr>
        <w:t>防火、防爆制度；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f </w:t>
      </w:r>
      <w:r w:rsidRPr="00106408">
        <w:rPr>
          <w:rFonts w:hAnsi="Calibri" w:cs="Times New Roman" w:hint="eastAsia"/>
          <w:snapToGrid w:val="0"/>
          <w:sz w:val="21"/>
          <w:szCs w:val="21"/>
          <w:u w:val="single"/>
        </w:rPr>
        <w:t>周围及邻近环境保护规则；</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g  </w:t>
      </w:r>
      <w:r w:rsidRPr="00106408">
        <w:rPr>
          <w:rFonts w:hAnsi="Calibri" w:cs="Times New Roman" w:hint="eastAsia"/>
          <w:snapToGrid w:val="0"/>
          <w:sz w:val="21"/>
          <w:szCs w:val="21"/>
          <w:u w:val="single"/>
        </w:rPr>
        <w:t>农民工管理制度（含维护农民工权益制度）；</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h  </w:t>
      </w:r>
      <w:r w:rsidRPr="00106408">
        <w:rPr>
          <w:rFonts w:hAnsi="Calibri" w:cs="Times New Roman" w:hint="eastAsia"/>
          <w:snapToGrid w:val="0"/>
          <w:sz w:val="21"/>
          <w:szCs w:val="21"/>
          <w:u w:val="single"/>
        </w:rPr>
        <w:t>社会治安、计划生育管理制度。在整个施工过程中对承包人采取的安全、保卫和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w:t>
      </w:r>
      <w:r w:rsidRPr="00106408">
        <w:rPr>
          <w:rFonts w:hAnsi="Calibri" w:cs="Times New Roman" w:hint="eastAsia"/>
          <w:snapToGrid w:val="0"/>
          <w:sz w:val="21"/>
          <w:szCs w:val="21"/>
          <w:u w:val="single"/>
        </w:rPr>
        <w:t>2）承包人应实施严格的各类安全防护措施，切实做好安民告示，设置必要的施工警戒标志，线杆保护措施，制定各项安全保证措施，做好施工照明、看守和警卫工作，有毒气体防护措施和电源电线安全保护措施，并对工程施工现场的安全负责，接受发包人和监理单位的现场代表对安全措施的监督。</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w:t>
      </w:r>
      <w:r w:rsidRPr="00106408">
        <w:rPr>
          <w:rFonts w:hAnsi="Calibri" w:cs="Times New Roman" w:hint="eastAsia"/>
          <w:snapToGrid w:val="0"/>
          <w:sz w:val="21"/>
          <w:szCs w:val="21"/>
          <w:u w:val="single"/>
        </w:rPr>
        <w:t>3）本工程完工验收通过后</w:t>
      </w:r>
      <w:r w:rsidRPr="00106408">
        <w:rPr>
          <w:rFonts w:hAnsi="Calibri" w:cs="Times New Roman"/>
          <w:snapToGrid w:val="0"/>
          <w:sz w:val="21"/>
          <w:szCs w:val="21"/>
          <w:u w:val="single"/>
        </w:rPr>
        <w:t>15</w:t>
      </w:r>
      <w:r w:rsidRPr="00106408">
        <w:rPr>
          <w:rFonts w:hAnsi="Calibri" w:cs="Times New Roman" w:hint="eastAsia"/>
          <w:snapToGrid w:val="0"/>
          <w:sz w:val="21"/>
          <w:szCs w:val="21"/>
          <w:u w:val="single"/>
        </w:rPr>
        <w:t>日内，承包人应自行拆除施工临时设施，撤退施工机械设备并清理场地，修复场内的交通道路，撤离所有施工人员。</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w:t>
      </w:r>
      <w:r w:rsidRPr="00106408">
        <w:rPr>
          <w:rFonts w:hAnsi="Calibri" w:cs="Times New Roman" w:hint="eastAsia"/>
          <w:snapToGrid w:val="0"/>
          <w:sz w:val="21"/>
          <w:szCs w:val="21"/>
          <w:u w:val="single"/>
        </w:rPr>
        <w:t>4）承包人应严格遵守国家有关解决拖欠工程款和民工工资的法律、法规，及时支付工程中的材料、设备货款及民工工资等费用。承包人不得以任何借口拖欠材料、</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设备货款及民工工资等费用，如果出现此种现象，发包人有权代为支付其拖欠的材料、设备</w:t>
      </w:r>
      <w:r w:rsidRPr="00106408">
        <w:rPr>
          <w:rFonts w:hAnsi="Calibri" w:cs="Times New Roman" w:hint="eastAsia"/>
          <w:snapToGrid w:val="0"/>
          <w:sz w:val="21"/>
          <w:szCs w:val="21"/>
          <w:u w:val="single"/>
        </w:rPr>
        <w:lastRenderedPageBreak/>
        <w:t>货款及民工工资，并从应付给承包人的工程款中扣除相应款项。</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w:t>
      </w:r>
      <w:r w:rsidRPr="00106408">
        <w:rPr>
          <w:rFonts w:hAnsi="Calibri" w:cs="Times New Roman"/>
          <w:snapToGrid w:val="0"/>
          <w:sz w:val="21"/>
          <w:szCs w:val="21"/>
          <w:u w:val="single"/>
        </w:rPr>
        <w:t>“</w:t>
      </w:r>
      <w:r w:rsidRPr="00106408">
        <w:rPr>
          <w:rFonts w:hAnsi="Calibri" w:cs="Times New Roman" w:hint="eastAsia"/>
          <w:snapToGrid w:val="0"/>
          <w:sz w:val="21"/>
          <w:szCs w:val="21"/>
          <w:u w:val="single"/>
        </w:rPr>
        <w:t>包工头</w:t>
      </w:r>
      <w:r w:rsidRPr="00106408">
        <w:rPr>
          <w:rFonts w:hAnsi="Calibri" w:cs="Times New Roman"/>
          <w:snapToGrid w:val="0"/>
          <w:sz w:val="21"/>
          <w:szCs w:val="21"/>
          <w:u w:val="single"/>
        </w:rPr>
        <w:t>”</w:t>
      </w:r>
      <w:r w:rsidRPr="00106408">
        <w:rPr>
          <w:rFonts w:hAnsi="Calibri" w:cs="Times New Roman" w:hint="eastAsia"/>
          <w:snapToGrid w:val="0"/>
          <w:sz w:val="21"/>
          <w:szCs w:val="21"/>
          <w:u w:val="single"/>
        </w:rPr>
        <w:t>或其他不具备用工主体资格的组织和个人。</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w:t>
      </w:r>
      <w:r w:rsidRPr="00106408">
        <w:rPr>
          <w:rFonts w:hAnsi="Calibri" w:cs="Times New Roman"/>
          <w:snapToGrid w:val="0"/>
          <w:sz w:val="21"/>
          <w:szCs w:val="21"/>
          <w:u w:val="single"/>
        </w:rPr>
        <w:t>1</w:t>
      </w:r>
      <w:r w:rsidRPr="00106408">
        <w:rPr>
          <w:rFonts w:hAnsi="Calibri" w:cs="Times New Roman" w:hint="eastAsia"/>
          <w:snapToGrid w:val="0"/>
          <w:sz w:val="21"/>
          <w:szCs w:val="21"/>
          <w:u w:val="single"/>
        </w:rPr>
        <w:t>5）承包人在使用地方道路过程中，必须采取一切措施确保车辆正常通行，做到施工、通车两不误。承包人应针对通车路段的施工特点，提出通车路段的施工维护方案，报监理人批准，并认真组织实施。</w:t>
      </w:r>
    </w:p>
    <w:p w:rsidR="00D06EE5" w:rsidRPr="00106408" w:rsidRDefault="00D06EE5" w:rsidP="00AC771D">
      <w:pPr>
        <w:spacing w:beforeLines="50" w:afterLines="30" w:line="390" w:lineRule="exact"/>
        <w:rPr>
          <w:rFonts w:ascii="宋体" w:eastAsia="宋体" w:hAnsi="宋体" w:cs="宋体"/>
        </w:rPr>
      </w:pPr>
      <w:r w:rsidRPr="00106408">
        <w:rPr>
          <w:rFonts w:ascii="宋体" w:eastAsia="宋体" w:hAnsi="宋体" w:cs="宋体" w:hint="eastAsia"/>
        </w:rPr>
        <w:t>4.2履约担保</w:t>
      </w:r>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bookmarkStart w:id="267" w:name="_Toc30441"/>
      <w:r w:rsidRPr="00106408">
        <w:rPr>
          <w:rFonts w:ascii="宋体" w:eastAsia="宋体" w:hAnsi="宋体" w:cs="宋体" w:hint="eastAsia"/>
          <w:snapToGrid w:val="0"/>
          <w:kern w:val="2"/>
          <w:sz w:val="21"/>
          <w:szCs w:val="21"/>
          <w:u w:val="single"/>
        </w:rPr>
        <w:t>4.2.1履约担保的格式和金额</w:t>
      </w:r>
      <w:bookmarkEnd w:id="267"/>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r w:rsidRPr="00106408">
        <w:rPr>
          <w:rFonts w:ascii="宋体" w:eastAsia="宋体" w:hAnsi="宋体" w:cs="宋体" w:hint="eastAsia"/>
          <w:snapToGrid w:val="0"/>
          <w:kern w:val="2"/>
          <w:sz w:val="21"/>
          <w:szCs w:val="21"/>
          <w:u w:val="single"/>
        </w:rPr>
        <w:t>承包人的履约担保形式为现金、银行转账、支票、保险公司保函或银行保函【如为保函，提供履约担保的机构需在湖州市区开设营业场所（必须是不可撤销，且无条件支付或见索支付）】，履约担保金额为签约合同价的2%，完工验收合格前如保函已失效，应对保函进行延期，如未延期，发包人有权扣除合同价的2%作为履约保证金。工程项目完工验收合格后视履约情况无息返还履约保证金（有违约的按合同规定扣罚）。</w:t>
      </w:r>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bookmarkStart w:id="268" w:name="_Toc12348"/>
      <w:r w:rsidRPr="00106408">
        <w:rPr>
          <w:rFonts w:ascii="宋体" w:eastAsia="宋体" w:hAnsi="宋体" w:cs="宋体" w:hint="eastAsia"/>
          <w:snapToGrid w:val="0"/>
          <w:kern w:val="2"/>
          <w:sz w:val="21"/>
          <w:szCs w:val="21"/>
          <w:u w:val="single"/>
        </w:rPr>
        <w:t>4.2.2履约担保的有效期</w:t>
      </w:r>
      <w:bookmarkEnd w:id="268"/>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r w:rsidRPr="00106408">
        <w:rPr>
          <w:rFonts w:ascii="宋体" w:eastAsia="宋体" w:hAnsi="宋体" w:cs="宋体" w:hint="eastAsia"/>
          <w:snapToGrid w:val="0"/>
          <w:kern w:val="2"/>
          <w:sz w:val="21"/>
          <w:szCs w:val="21"/>
          <w:u w:val="single"/>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bookmarkStart w:id="269" w:name="_Toc971"/>
      <w:r w:rsidRPr="00106408">
        <w:rPr>
          <w:rFonts w:ascii="宋体" w:eastAsia="宋体" w:hAnsi="宋体" w:cs="宋体" w:hint="eastAsia"/>
          <w:snapToGrid w:val="0"/>
          <w:kern w:val="2"/>
          <w:sz w:val="21"/>
          <w:szCs w:val="21"/>
          <w:u w:val="single"/>
        </w:rPr>
        <w:t>4.2.3履约担保的退还</w:t>
      </w:r>
      <w:bookmarkEnd w:id="269"/>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r w:rsidRPr="00106408">
        <w:rPr>
          <w:rFonts w:ascii="宋体" w:eastAsia="宋体" w:hAnsi="宋体" w:cs="宋体" w:hint="eastAsia"/>
          <w:snapToGrid w:val="0"/>
          <w:kern w:val="2"/>
          <w:sz w:val="21"/>
          <w:szCs w:val="21"/>
          <w:u w:val="single"/>
        </w:rPr>
        <w:t>工程项目完工验收合格后视履约情况无息返还履约保证金（有违约的按合同规定扣罚）。</w:t>
      </w:r>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r w:rsidRPr="00106408">
        <w:rPr>
          <w:rFonts w:ascii="宋体" w:eastAsia="宋体" w:hAnsi="宋体" w:cs="宋体" w:hint="eastAsia"/>
          <w:snapToGrid w:val="0"/>
          <w:kern w:val="2"/>
          <w:sz w:val="21"/>
          <w:szCs w:val="21"/>
          <w:u w:val="single"/>
        </w:rPr>
        <w:t>发包人不承担承包人与履约担保有关的任何利息或其它类似的费用或者收益。</w:t>
      </w:r>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bookmarkStart w:id="270" w:name="_Toc10491"/>
      <w:r w:rsidRPr="00106408">
        <w:rPr>
          <w:rFonts w:ascii="宋体" w:eastAsia="宋体" w:hAnsi="宋体" w:cs="宋体" w:hint="eastAsia"/>
          <w:snapToGrid w:val="0"/>
          <w:kern w:val="2"/>
          <w:sz w:val="21"/>
          <w:szCs w:val="21"/>
          <w:u w:val="single"/>
        </w:rPr>
        <w:t>4.2.4通知义务</w:t>
      </w:r>
      <w:bookmarkEnd w:id="270"/>
    </w:p>
    <w:p w:rsidR="00D06EE5" w:rsidRPr="00106408" w:rsidRDefault="00D06EE5" w:rsidP="00D06EE5">
      <w:pPr>
        <w:spacing w:line="390" w:lineRule="exact"/>
        <w:ind w:firstLineChars="200" w:firstLine="420"/>
        <w:rPr>
          <w:rFonts w:ascii="宋体" w:eastAsia="宋体" w:hAnsi="宋体" w:cs="宋体"/>
          <w:snapToGrid w:val="0"/>
          <w:kern w:val="2"/>
          <w:sz w:val="21"/>
          <w:szCs w:val="21"/>
          <w:u w:val="single"/>
        </w:rPr>
      </w:pPr>
      <w:r w:rsidRPr="00106408">
        <w:rPr>
          <w:rFonts w:ascii="宋体" w:eastAsia="宋体" w:hAnsi="宋体" w:cs="宋体" w:hint="eastAsia"/>
          <w:snapToGrid w:val="0"/>
          <w:kern w:val="2"/>
          <w:sz w:val="21"/>
          <w:szCs w:val="21"/>
          <w:u w:val="single"/>
        </w:rPr>
        <w:t>不管履约担保条款中如何约定，发包人根据担保条款提出索赔或兑现要求28天前，应通知承包人并说明导致此类索赔或兑现的违约性质或原因。相应地，不管专用合同条款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4.</w:t>
      </w:r>
      <w:r w:rsidRPr="00106408">
        <w:rPr>
          <w:rFonts w:ascii="宋体" w:eastAsia="宋体" w:hAnsi="宋体" w:cs="Times New Roman" w:hint="eastAsia"/>
          <w:sz w:val="21"/>
          <w:szCs w:val="21"/>
        </w:rPr>
        <w:t>3分包</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4.3.2 允许承包人分包的工程项目、工作内容与分包金额为：</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 工程项目：</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(2) 工作内容：</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(3) 分包金额：</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4.3.10 分包人项目管理机构的设立：</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lastRenderedPageBreak/>
        <w:t>4.5 承包人项目负责人</w:t>
      </w:r>
    </w:p>
    <w:p w:rsidR="00D06EE5" w:rsidRPr="00106408" w:rsidRDefault="00D06EE5" w:rsidP="00D06EE5">
      <w:pPr>
        <w:pStyle w:val="a1"/>
        <w:spacing w:line="400" w:lineRule="exact"/>
        <w:rPr>
          <w:rFonts w:ascii="Calibri" w:hAnsi="Calibri" w:cs="Times New Roman"/>
          <w:sz w:val="21"/>
          <w:szCs w:val="21"/>
        </w:rPr>
      </w:pPr>
      <w:r w:rsidRPr="00106408">
        <w:rPr>
          <w:rFonts w:ascii="Calibri" w:hAnsi="Calibri" w:cs="Times New Roman" w:hint="eastAsia"/>
          <w:sz w:val="21"/>
          <w:szCs w:val="21"/>
        </w:rPr>
        <w:t>本章</w:t>
      </w:r>
      <w:r w:rsidRPr="00106408">
        <w:rPr>
          <w:rFonts w:ascii="Calibri" w:hAnsi="Calibri" w:cs="Times New Roman" w:hint="eastAsia"/>
          <w:sz w:val="21"/>
          <w:szCs w:val="21"/>
        </w:rPr>
        <w:t xml:space="preserve">4.5.5 </w:t>
      </w:r>
      <w:r w:rsidRPr="00106408">
        <w:rPr>
          <w:rFonts w:ascii="Calibri" w:hAnsi="Calibri" w:cs="Times New Roman" w:hint="eastAsia"/>
          <w:sz w:val="21"/>
          <w:szCs w:val="21"/>
        </w:rPr>
        <w:t>款补充：</w:t>
      </w:r>
    </w:p>
    <w:p w:rsidR="00D06EE5" w:rsidRPr="00106408" w:rsidRDefault="00D06EE5" w:rsidP="00D06EE5">
      <w:pPr>
        <w:spacing w:line="400" w:lineRule="exact"/>
        <w:ind w:firstLineChars="200" w:firstLine="420"/>
        <w:rPr>
          <w:rFonts w:ascii="Calibri" w:eastAsia="宋体" w:hAnsi="宋体" w:cs="Times New Roman"/>
          <w:snapToGrid w:val="0"/>
          <w:sz w:val="21"/>
          <w:szCs w:val="21"/>
        </w:rPr>
      </w:pPr>
      <w:r w:rsidRPr="00106408">
        <w:rPr>
          <w:rFonts w:ascii="Calibri" w:eastAsia="宋体" w:hAnsi="宋体" w:cs="Times New Roman" w:hint="eastAsia"/>
          <w:snapToGrid w:val="0"/>
          <w:sz w:val="21"/>
          <w:szCs w:val="21"/>
        </w:rPr>
        <w:t>项目负责人每月驻工地的天数不少于</w:t>
      </w:r>
      <w:r w:rsidRPr="00106408">
        <w:rPr>
          <w:rFonts w:ascii="Calibri" w:eastAsia="宋体" w:hAnsi="宋体" w:cs="Times New Roman"/>
          <w:snapToGrid w:val="0"/>
          <w:sz w:val="21"/>
          <w:szCs w:val="21"/>
          <w:u w:val="single"/>
        </w:rPr>
        <w:t>22</w:t>
      </w:r>
      <w:r w:rsidRPr="00106408">
        <w:rPr>
          <w:rFonts w:ascii="Calibri" w:eastAsia="宋体" w:hAnsi="宋体" w:cs="Times New Roman" w:hint="eastAsia"/>
          <w:snapToGrid w:val="0"/>
          <w:sz w:val="21"/>
          <w:szCs w:val="21"/>
        </w:rPr>
        <w:t>天，每少一天支付违约金</w:t>
      </w:r>
      <w:r w:rsidRPr="00106408">
        <w:rPr>
          <w:rFonts w:ascii="Calibri" w:eastAsia="宋体" w:hAnsi="宋体" w:cs="Times New Roman" w:hint="eastAsia"/>
          <w:snapToGrid w:val="0"/>
          <w:sz w:val="21"/>
          <w:szCs w:val="21"/>
          <w:u w:val="single"/>
        </w:rPr>
        <w:t>2</w:t>
      </w:r>
      <w:r w:rsidRPr="00106408">
        <w:rPr>
          <w:rFonts w:ascii="Calibri" w:eastAsia="宋体" w:hAnsi="宋体" w:cs="Times New Roman"/>
          <w:snapToGrid w:val="0"/>
          <w:sz w:val="21"/>
          <w:szCs w:val="21"/>
          <w:u w:val="single"/>
        </w:rPr>
        <w:t>000</w:t>
      </w:r>
      <w:r w:rsidRPr="00106408">
        <w:rPr>
          <w:rFonts w:ascii="Calibri" w:eastAsia="宋体" w:hAnsi="宋体" w:cs="Times New Roman" w:hint="eastAsia"/>
          <w:snapToGrid w:val="0"/>
          <w:sz w:val="21"/>
          <w:szCs w:val="21"/>
        </w:rPr>
        <w:t>元，但扣款最终的累计总金额不应超过合同价的</w:t>
      </w:r>
      <w:r w:rsidRPr="00106408">
        <w:rPr>
          <w:rFonts w:ascii="Calibri" w:eastAsia="宋体" w:hAnsi="宋体" w:cs="Times New Roman" w:hint="eastAsia"/>
          <w:snapToGrid w:val="0"/>
          <w:sz w:val="21"/>
          <w:szCs w:val="21"/>
        </w:rPr>
        <w:t>2%</w:t>
      </w:r>
      <w:r w:rsidRPr="00106408">
        <w:rPr>
          <w:rFonts w:ascii="Calibri" w:eastAsia="宋体" w:hAnsi="宋体" w:cs="Times New Roman" w:hint="eastAsia"/>
          <w:snapToGrid w:val="0"/>
          <w:sz w:val="21"/>
          <w:szCs w:val="21"/>
        </w:rPr>
        <w:t>。</w:t>
      </w:r>
    </w:p>
    <w:p w:rsidR="00D06EE5" w:rsidRPr="00106408" w:rsidRDefault="00D06EE5" w:rsidP="00D06EE5">
      <w:pPr>
        <w:pStyle w:val="a5"/>
        <w:spacing w:line="400" w:lineRule="exact"/>
        <w:ind w:right="0" w:firstLineChars="200" w:firstLine="420"/>
        <w:rPr>
          <w:rFonts w:hAnsi="Calibri" w:cs="Times New Roman"/>
          <w:snapToGrid w:val="0"/>
          <w:sz w:val="21"/>
          <w:szCs w:val="21"/>
        </w:rPr>
      </w:pPr>
      <w:r w:rsidRPr="00106408">
        <w:rPr>
          <w:rFonts w:hAnsi="Calibri" w:cs="Times New Roman" w:hint="eastAsia"/>
          <w:snapToGrid w:val="0"/>
          <w:sz w:val="21"/>
          <w:szCs w:val="21"/>
        </w:rPr>
        <w:t>上述违约金在当月工程进度款中直接扣除，在工地工作天数按监理人实际考勤记录为准。</w:t>
      </w:r>
    </w:p>
    <w:p w:rsidR="00D06EE5" w:rsidRPr="00106408" w:rsidRDefault="00D06EE5" w:rsidP="00D06EE5">
      <w:pPr>
        <w:pStyle w:val="a1"/>
        <w:spacing w:line="400" w:lineRule="exact"/>
        <w:rPr>
          <w:rFonts w:ascii="Calibri" w:hAnsi="Calibri" w:cs="Times New Roman"/>
          <w:sz w:val="21"/>
          <w:szCs w:val="21"/>
        </w:rPr>
      </w:pPr>
      <w:r w:rsidRPr="00106408">
        <w:rPr>
          <w:rFonts w:ascii="宋体" w:hAnsi="宋体" w:hint="eastAsia"/>
          <w:snapToGrid w:val="0"/>
          <w:sz w:val="21"/>
          <w:szCs w:val="21"/>
        </w:rPr>
        <w:t>承包人</w:t>
      </w:r>
      <w:r w:rsidRPr="00106408">
        <w:rPr>
          <w:rFonts w:ascii="Calibri" w:hAnsi="Calibri" w:cs="Times New Roman" w:hint="eastAsia"/>
          <w:snapToGrid w:val="0"/>
          <w:sz w:val="21"/>
          <w:szCs w:val="21"/>
        </w:rPr>
        <w:t>的项目负责人连续</w:t>
      </w:r>
      <w:r w:rsidRPr="00106408">
        <w:rPr>
          <w:rFonts w:ascii="Calibri" w:hAnsi="Calibri" w:cs="Times New Roman"/>
          <w:snapToGrid w:val="0"/>
          <w:sz w:val="21"/>
          <w:szCs w:val="21"/>
          <w:u w:val="single"/>
        </w:rPr>
        <w:t>3</w:t>
      </w:r>
      <w:r w:rsidRPr="00106408">
        <w:rPr>
          <w:rFonts w:ascii="Calibri" w:hAnsi="Calibri" w:cs="Times New Roman" w:hint="eastAsia"/>
          <w:snapToGrid w:val="0"/>
          <w:sz w:val="21"/>
          <w:szCs w:val="21"/>
        </w:rPr>
        <w:t>个月及以上每月驻工地的天数少于</w:t>
      </w:r>
      <w:r w:rsidRPr="00106408">
        <w:rPr>
          <w:rFonts w:ascii="Calibri" w:hAnsi="Calibri" w:cs="Times New Roman"/>
          <w:snapToGrid w:val="0"/>
          <w:sz w:val="21"/>
          <w:szCs w:val="21"/>
          <w:u w:val="single"/>
        </w:rPr>
        <w:t>15</w:t>
      </w:r>
      <w:r w:rsidRPr="00106408">
        <w:rPr>
          <w:rFonts w:ascii="Calibri" w:hAnsi="Calibri" w:cs="Times New Roman" w:hint="eastAsia"/>
          <w:snapToGrid w:val="0"/>
          <w:sz w:val="21"/>
          <w:szCs w:val="21"/>
        </w:rPr>
        <w:t>天，发包人有权解除合同。</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4.6 承包人人员的管理</w:t>
      </w:r>
    </w:p>
    <w:p w:rsidR="00D06EE5" w:rsidRPr="00106408" w:rsidRDefault="00D06EE5" w:rsidP="00D06EE5">
      <w:pPr>
        <w:pStyle w:val="a5"/>
        <w:spacing w:line="400" w:lineRule="exact"/>
        <w:ind w:right="0" w:firstLineChars="200" w:firstLine="420"/>
        <w:rPr>
          <w:rFonts w:hAnsi="Calibri" w:cs="Times New Roman"/>
          <w:snapToGrid w:val="0"/>
          <w:sz w:val="21"/>
          <w:szCs w:val="21"/>
        </w:rPr>
      </w:pPr>
      <w:r w:rsidRPr="00106408">
        <w:rPr>
          <w:rFonts w:hAnsi="Calibri" w:cs="Times New Roman" w:hint="eastAsia"/>
          <w:snapToGrid w:val="0"/>
          <w:sz w:val="21"/>
          <w:szCs w:val="21"/>
        </w:rPr>
        <w:t>补充</w:t>
      </w:r>
      <w:r w:rsidRPr="00106408">
        <w:rPr>
          <w:rFonts w:hAnsi="Calibri" w:cs="Times New Roman"/>
          <w:snapToGrid w:val="0"/>
          <w:sz w:val="21"/>
          <w:szCs w:val="21"/>
        </w:rPr>
        <w:t>4.6.3</w:t>
      </w:r>
      <w:r w:rsidRPr="00106408">
        <w:rPr>
          <w:rFonts w:hAnsi="Calibri" w:cs="Times New Roman" w:hint="eastAsia"/>
          <w:snapToGrid w:val="0"/>
          <w:sz w:val="21"/>
          <w:szCs w:val="21"/>
        </w:rPr>
        <w:t>款：</w:t>
      </w:r>
    </w:p>
    <w:p w:rsidR="00D06EE5" w:rsidRPr="00106408" w:rsidRDefault="00D06EE5" w:rsidP="00D06EE5">
      <w:pPr>
        <w:pStyle w:val="a5"/>
        <w:spacing w:line="400" w:lineRule="exact"/>
        <w:ind w:right="0" w:firstLineChars="200" w:firstLine="420"/>
        <w:rPr>
          <w:rFonts w:hAnsi="Calibri" w:cs="Times New Roman"/>
          <w:snapToGrid w:val="0"/>
          <w:sz w:val="21"/>
          <w:szCs w:val="21"/>
        </w:rPr>
      </w:pPr>
      <w:r w:rsidRPr="00106408">
        <w:rPr>
          <w:rFonts w:hAnsi="Calibri" w:cs="Times New Roman" w:hint="eastAsia"/>
          <w:snapToGrid w:val="0"/>
          <w:sz w:val="21"/>
          <w:szCs w:val="21"/>
        </w:rPr>
        <w:t>项目技术负责人每月驻工地的天数不少于</w:t>
      </w:r>
      <w:r w:rsidRPr="00106408">
        <w:rPr>
          <w:rFonts w:hAnsi="Calibri" w:cs="Times New Roman"/>
          <w:snapToGrid w:val="0"/>
          <w:sz w:val="21"/>
          <w:szCs w:val="21"/>
        </w:rPr>
        <w:t>22</w:t>
      </w:r>
      <w:r w:rsidRPr="00106408">
        <w:rPr>
          <w:rFonts w:hAnsi="Calibri" w:cs="Times New Roman" w:hint="eastAsia"/>
          <w:snapToGrid w:val="0"/>
          <w:sz w:val="21"/>
          <w:szCs w:val="21"/>
        </w:rPr>
        <w:t>天（遇法定节假日克扣减），每少一天支付违约金</w:t>
      </w:r>
      <w:r w:rsidRPr="00106408">
        <w:rPr>
          <w:rFonts w:ascii="Times New Roman" w:hAnsi="Calibri" w:cs="Times New Roman" w:hint="eastAsia"/>
          <w:snapToGrid w:val="0"/>
          <w:kern w:val="0"/>
          <w:sz w:val="21"/>
          <w:szCs w:val="21"/>
          <w:u w:val="single"/>
        </w:rPr>
        <w:t>2</w:t>
      </w:r>
      <w:r w:rsidRPr="00106408">
        <w:rPr>
          <w:rFonts w:ascii="Times New Roman" w:hAnsi="Calibri" w:cs="Times New Roman"/>
          <w:snapToGrid w:val="0"/>
          <w:kern w:val="0"/>
          <w:sz w:val="21"/>
          <w:szCs w:val="21"/>
          <w:u w:val="single"/>
        </w:rPr>
        <w:t>000</w:t>
      </w:r>
      <w:r w:rsidRPr="00106408">
        <w:rPr>
          <w:rFonts w:hAnsi="Calibri" w:cs="Times New Roman" w:hint="eastAsia"/>
          <w:snapToGrid w:val="0"/>
          <w:sz w:val="21"/>
          <w:szCs w:val="21"/>
        </w:rPr>
        <w:t>元，但扣款最终的累计总金额不应超过合同价的2%。</w:t>
      </w:r>
    </w:p>
    <w:p w:rsidR="00D06EE5" w:rsidRPr="00114B70" w:rsidRDefault="00D06EE5" w:rsidP="00D06EE5">
      <w:pPr>
        <w:pStyle w:val="a5"/>
        <w:spacing w:line="400" w:lineRule="exact"/>
        <w:ind w:right="0" w:firstLineChars="200" w:firstLine="420"/>
      </w:pPr>
      <w:r w:rsidRPr="00114B70">
        <w:rPr>
          <w:rFonts w:hAnsi="Calibri" w:cs="Times New Roman" w:hint="eastAsia"/>
          <w:snapToGrid w:val="0"/>
          <w:sz w:val="21"/>
          <w:szCs w:val="21"/>
        </w:rPr>
        <w:t>专职安全生产管理人员每月驻工地的天数不少于22天（遇法定节假日克扣减），每少一天支付违约金</w:t>
      </w:r>
      <w:r w:rsidRPr="00114B70">
        <w:rPr>
          <w:rFonts w:ascii="Times New Roman" w:hAnsi="Calibri" w:cs="Times New Roman" w:hint="eastAsia"/>
          <w:snapToGrid w:val="0"/>
          <w:kern w:val="0"/>
          <w:sz w:val="21"/>
          <w:szCs w:val="21"/>
          <w:u w:val="single"/>
        </w:rPr>
        <w:t>1</w:t>
      </w:r>
      <w:r w:rsidRPr="00114B70">
        <w:rPr>
          <w:rFonts w:ascii="Times New Roman" w:hAnsi="Calibri" w:cs="Times New Roman"/>
          <w:snapToGrid w:val="0"/>
          <w:kern w:val="0"/>
          <w:sz w:val="21"/>
          <w:szCs w:val="21"/>
          <w:u w:val="single"/>
        </w:rPr>
        <w:t>000</w:t>
      </w:r>
      <w:r w:rsidRPr="00114B70">
        <w:rPr>
          <w:rFonts w:hAnsi="Calibri" w:cs="Times New Roman" w:hint="eastAsia"/>
          <w:snapToGrid w:val="0"/>
          <w:sz w:val="21"/>
          <w:szCs w:val="21"/>
        </w:rPr>
        <w:t>元，但扣款最终的累计总金额不应超过5万元。</w:t>
      </w:r>
    </w:p>
    <w:p w:rsidR="00D06EE5" w:rsidRPr="00106408" w:rsidRDefault="00D06EE5" w:rsidP="00D06EE5">
      <w:pPr>
        <w:pStyle w:val="a5"/>
        <w:spacing w:line="400" w:lineRule="exact"/>
        <w:ind w:right="0" w:firstLineChars="200" w:firstLine="420"/>
        <w:rPr>
          <w:rFonts w:hAnsi="Calibri" w:cs="Times New Roman"/>
          <w:snapToGrid w:val="0"/>
          <w:sz w:val="21"/>
          <w:szCs w:val="21"/>
        </w:rPr>
      </w:pPr>
      <w:r w:rsidRPr="00114B70">
        <w:rPr>
          <w:rFonts w:hAnsi="Calibri" w:cs="Times New Roman" w:hint="eastAsia"/>
          <w:snapToGrid w:val="0"/>
          <w:sz w:val="21"/>
          <w:szCs w:val="21"/>
        </w:rPr>
        <w:t>上述违约金在当月工程进度款中直接扣除，在工地工作天数按监理人</w:t>
      </w:r>
      <w:r w:rsidRPr="00106408">
        <w:rPr>
          <w:rFonts w:hAnsi="Calibri" w:cs="Times New Roman" w:hint="eastAsia"/>
          <w:snapToGrid w:val="0"/>
          <w:sz w:val="21"/>
          <w:szCs w:val="21"/>
        </w:rPr>
        <w:t>实际考勤记录为准。</w:t>
      </w:r>
    </w:p>
    <w:p w:rsidR="00D06EE5" w:rsidRPr="00106408" w:rsidRDefault="00D06EE5" w:rsidP="00D06EE5">
      <w:pPr>
        <w:snapToGrid w:val="0"/>
        <w:spacing w:line="400" w:lineRule="exact"/>
        <w:ind w:firstLineChars="200" w:firstLine="420"/>
        <w:rPr>
          <w:rFonts w:ascii="宋体" w:eastAsia="宋体" w:hAnsi="Calibri" w:cs="Times New Roman"/>
          <w:kern w:val="2"/>
          <w:sz w:val="21"/>
          <w:szCs w:val="21"/>
        </w:rPr>
      </w:pPr>
      <w:r w:rsidRPr="00106408">
        <w:rPr>
          <w:rFonts w:ascii="宋体" w:eastAsia="宋体" w:hAnsi="Calibri" w:cs="Times New Roman" w:hint="eastAsia"/>
          <w:kern w:val="2"/>
          <w:sz w:val="21"/>
          <w:szCs w:val="21"/>
        </w:rPr>
        <w:t>考勤制度参考湖州市水利局关于印发《全市在建工程推行人脸识别考勤管理实施方案》的通知（湖水发【2017】65号）执行。</w:t>
      </w:r>
    </w:p>
    <w:p w:rsidR="00D06EE5" w:rsidRPr="00106408" w:rsidRDefault="00D06EE5" w:rsidP="00D06EE5">
      <w:pPr>
        <w:snapToGrid w:val="0"/>
        <w:spacing w:line="400" w:lineRule="exact"/>
        <w:rPr>
          <w:rFonts w:eastAsia="宋体"/>
        </w:rPr>
      </w:pPr>
      <w:r w:rsidRPr="00106408">
        <w:rPr>
          <w:rFonts w:ascii="宋体" w:eastAsia="宋体" w:hAnsi="Calibri" w:cs="Times New Roman"/>
          <w:kern w:val="2"/>
          <w:sz w:val="21"/>
          <w:szCs w:val="21"/>
        </w:rPr>
        <w:t>4.7</w:t>
      </w:r>
      <w:r w:rsidRPr="00106408">
        <w:rPr>
          <w:rFonts w:ascii="宋体" w:eastAsia="宋体" w:hAnsi="Calibri" w:cs="Times New Roman" w:hint="eastAsia"/>
          <w:kern w:val="2"/>
          <w:sz w:val="21"/>
          <w:szCs w:val="21"/>
        </w:rPr>
        <w:t>撤换承包人项目负责人和其他人员</w:t>
      </w:r>
    </w:p>
    <w:p w:rsidR="00D06EE5" w:rsidRPr="00106408" w:rsidRDefault="00D06EE5" w:rsidP="00D06EE5">
      <w:pPr>
        <w:spacing w:line="400" w:lineRule="exact"/>
        <w:ind w:firstLineChars="98" w:firstLine="207"/>
        <w:jc w:val="left"/>
        <w:textAlignment w:val="auto"/>
        <w:rPr>
          <w:rFonts w:ascii="宋体" w:eastAsia="宋体" w:hAnsi="宋体" w:cs="Times New Roman"/>
          <w:b/>
          <w:snapToGrid w:val="0"/>
          <w:sz w:val="21"/>
          <w:szCs w:val="21"/>
        </w:rPr>
      </w:pPr>
      <w:r w:rsidRPr="00106408">
        <w:rPr>
          <w:rFonts w:ascii="宋体" w:eastAsia="宋体" w:hAnsi="宋体" w:cs="Times New Roman" w:hint="eastAsia"/>
          <w:b/>
          <w:snapToGrid w:val="0"/>
          <w:sz w:val="21"/>
          <w:szCs w:val="21"/>
        </w:rPr>
        <w:t>本款补充：</w:t>
      </w:r>
    </w:p>
    <w:p w:rsidR="00D06EE5" w:rsidRPr="00106408" w:rsidRDefault="00D06EE5" w:rsidP="00D06EE5">
      <w:pPr>
        <w:snapToGrid w:val="0"/>
        <w:spacing w:line="400" w:lineRule="exact"/>
        <w:ind w:firstLineChars="150" w:firstLine="315"/>
        <w:rPr>
          <w:rFonts w:ascii="宋体" w:eastAsia="宋体" w:hAnsi="宋体" w:cs="Times New Roman"/>
          <w:sz w:val="21"/>
          <w:szCs w:val="21"/>
        </w:rPr>
      </w:pPr>
      <w:r w:rsidRPr="00106408">
        <w:rPr>
          <w:rFonts w:ascii="宋体" w:eastAsia="宋体" w:hAnsi="宋体" w:cs="Times New Roman" w:hint="eastAsia"/>
          <w:sz w:val="21"/>
          <w:szCs w:val="21"/>
        </w:rPr>
        <w:t>项目负责人、技术负责人不得擅自更换。若承包人擅自更换的，除每人次需支付</w:t>
      </w:r>
      <w:r w:rsidR="008A4A37">
        <w:rPr>
          <w:rFonts w:ascii="宋体" w:eastAsia="宋体" w:hAnsi="宋体" w:cs="Times New Roman" w:hint="eastAsia"/>
          <w:sz w:val="21"/>
          <w:szCs w:val="21"/>
          <w:u w:val="single"/>
        </w:rPr>
        <w:t>5</w:t>
      </w:r>
      <w:r w:rsidRPr="00106408">
        <w:rPr>
          <w:rFonts w:ascii="宋体" w:eastAsia="宋体" w:hAnsi="宋体" w:cs="Times New Roman" w:hint="eastAsia"/>
          <w:sz w:val="21"/>
          <w:szCs w:val="21"/>
        </w:rPr>
        <w:t>万元的违约金外，发包人有权将其作为不良行为记录上报水行政主管部门；情节特别严重的，发包人有权终止合同。项目负责人、技术负责人确需更换的，应征得发包人、原项目负责人备案主管部门同意，且更换后的人员不得低于原</w:t>
      </w:r>
      <w:r w:rsidR="0055374B">
        <w:rPr>
          <w:rFonts w:ascii="宋体" w:eastAsia="宋体" w:hAnsi="宋体" w:cs="Times New Roman" w:hint="eastAsia"/>
          <w:sz w:val="21"/>
          <w:szCs w:val="21"/>
        </w:rPr>
        <w:t>竞包</w:t>
      </w:r>
      <w:r w:rsidRPr="00106408">
        <w:rPr>
          <w:rFonts w:ascii="宋体" w:eastAsia="宋体" w:hAnsi="宋体" w:cs="Times New Roman" w:hint="eastAsia"/>
          <w:sz w:val="21"/>
          <w:szCs w:val="21"/>
        </w:rPr>
        <w:t>承诺人员所具有的资格和业绩条件。</w:t>
      </w:r>
    </w:p>
    <w:p w:rsidR="00D06EE5" w:rsidRPr="00106408" w:rsidRDefault="00D06EE5" w:rsidP="00D06EE5">
      <w:pPr>
        <w:snapToGrid w:val="0"/>
        <w:spacing w:line="400" w:lineRule="exact"/>
        <w:ind w:firstLineChars="98" w:firstLine="206"/>
        <w:rPr>
          <w:rFonts w:ascii="宋体" w:eastAsia="宋体" w:hAnsi="宋体" w:cs="Times New Roman"/>
          <w:sz w:val="21"/>
          <w:szCs w:val="21"/>
        </w:rPr>
      </w:pPr>
      <w:r w:rsidRPr="00106408">
        <w:rPr>
          <w:rFonts w:ascii="宋体" w:eastAsia="宋体" w:hAnsi="宋体" w:cs="Times New Roman" w:hint="eastAsia"/>
          <w:sz w:val="21"/>
          <w:szCs w:val="21"/>
        </w:rPr>
        <w:t>承包人的安全员、质量员、施工员等人员擅自调换每一人次需支付违约金</w:t>
      </w:r>
      <w:r w:rsidR="008A4A37">
        <w:rPr>
          <w:rFonts w:ascii="宋体" w:eastAsia="宋体" w:hAnsi="宋体" w:cs="Times New Roman" w:hint="eastAsia"/>
          <w:sz w:val="21"/>
          <w:szCs w:val="21"/>
          <w:u w:val="single"/>
        </w:rPr>
        <w:t xml:space="preserve">2 </w:t>
      </w:r>
      <w:r w:rsidRPr="00106408">
        <w:rPr>
          <w:rFonts w:ascii="宋体" w:eastAsia="宋体" w:hAnsi="宋体" w:cs="Times New Roman" w:hint="eastAsia"/>
          <w:sz w:val="21"/>
          <w:szCs w:val="21"/>
        </w:rPr>
        <w:t>万元。</w:t>
      </w:r>
    </w:p>
    <w:p w:rsidR="00D06EE5" w:rsidRPr="00106408" w:rsidRDefault="00D06EE5" w:rsidP="00D06EE5">
      <w:pPr>
        <w:snapToGrid w:val="0"/>
        <w:spacing w:line="400" w:lineRule="exact"/>
        <w:ind w:firstLineChars="98" w:firstLine="206"/>
        <w:rPr>
          <w:rFonts w:ascii="宋体" w:eastAsia="宋体" w:hAnsi="宋体" w:cs="Times New Roman"/>
          <w:sz w:val="21"/>
          <w:szCs w:val="21"/>
        </w:rPr>
      </w:pPr>
      <w:r w:rsidRPr="00106408">
        <w:rPr>
          <w:rFonts w:ascii="宋体" w:eastAsia="宋体" w:hAnsi="宋体" w:cs="Times New Roman" w:hint="eastAsia"/>
          <w:sz w:val="21"/>
          <w:szCs w:val="21"/>
        </w:rPr>
        <w:t>违约金在工程进度付款中扣除。</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4.</w:t>
      </w:r>
      <w:r w:rsidRPr="00106408">
        <w:rPr>
          <w:rFonts w:ascii="宋体" w:eastAsia="宋体" w:hAnsi="宋体" w:cs="Times New Roman" w:hint="eastAsia"/>
          <w:sz w:val="21"/>
          <w:szCs w:val="21"/>
        </w:rPr>
        <w:t>11不利物质条件</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4.11.1 不利物质条件的范围：</w:t>
      </w:r>
      <w:r w:rsidRPr="00106408">
        <w:rPr>
          <w:rFonts w:ascii="宋体" w:eastAsia="宋体" w:hAnsi="宋体" w:cs="Times New Roman" w:hint="eastAsia"/>
          <w:snapToGrid w:val="0"/>
          <w:sz w:val="21"/>
          <w:szCs w:val="21"/>
          <w:u w:val="single"/>
        </w:rPr>
        <w:t>施工中遇到文物或古迹</w:t>
      </w:r>
      <w:r w:rsidRPr="00106408">
        <w:rPr>
          <w:rFonts w:ascii="宋体" w:eastAsia="宋体" w:hAnsi="宋体" w:cs="Times New Roman"/>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271" w:name="_Toc392608323"/>
      <w:bookmarkStart w:id="272" w:name="_Toc20561"/>
      <w:bookmarkStart w:id="273" w:name="_Toc4005"/>
      <w:bookmarkStart w:id="274" w:name="_Toc335853933"/>
      <w:bookmarkStart w:id="275" w:name="_Toc19008"/>
      <w:bookmarkStart w:id="276" w:name="_Toc350184888"/>
      <w:bookmarkStart w:id="277" w:name="_Toc311407688"/>
      <w:bookmarkStart w:id="278" w:name="_Toc336325284"/>
      <w:bookmarkStart w:id="279" w:name="_Toc515133190"/>
      <w:bookmarkStart w:id="280" w:name="_Toc15764"/>
      <w:bookmarkStart w:id="281" w:name="_Toc370764134"/>
      <w:bookmarkStart w:id="282" w:name="_Toc8539"/>
      <w:bookmarkStart w:id="283" w:name="_Toc217819047"/>
      <w:bookmarkStart w:id="284" w:name="_Toc16973"/>
      <w:bookmarkStart w:id="285" w:name="_Toc24739"/>
      <w:bookmarkStart w:id="286" w:name="_Toc30977"/>
      <w:bookmarkStart w:id="287" w:name="_Toc6453"/>
      <w:bookmarkStart w:id="288" w:name="_Toc25635"/>
      <w:bookmarkStart w:id="289" w:name="_Toc370764135"/>
      <w:bookmarkStart w:id="290" w:name="_Toc18641"/>
      <w:bookmarkStart w:id="291" w:name="_Toc335853934"/>
      <w:bookmarkStart w:id="292" w:name="_Toc241374751"/>
      <w:bookmarkStart w:id="293" w:name="_Toc336325285"/>
      <w:bookmarkStart w:id="294" w:name="_Toc28774"/>
      <w:bookmarkStart w:id="295" w:name="_Toc184635103"/>
      <w:bookmarkStart w:id="296" w:name="_Toc19309"/>
      <w:bookmarkStart w:id="297" w:name="_Toc392608324"/>
      <w:bookmarkStart w:id="298" w:name="_Toc350184889"/>
      <w:bookmarkStart w:id="299" w:name="_Toc311407689"/>
      <w:r w:rsidRPr="00106408">
        <w:rPr>
          <w:rFonts w:ascii="Calibri" w:eastAsia="宋体" w:hAnsi="Calibri" w:cs="Times New Roman"/>
          <w:snapToGrid w:val="0"/>
          <w:sz w:val="21"/>
          <w:szCs w:val="21"/>
        </w:rPr>
        <w:t>5</w:t>
      </w:r>
      <w:r w:rsidRPr="00106408">
        <w:rPr>
          <w:rFonts w:ascii="Calibri" w:eastAsia="宋体" w:hAnsi="Calibri" w:cs="Times New Roman"/>
          <w:snapToGrid w:val="0"/>
          <w:sz w:val="21"/>
          <w:szCs w:val="21"/>
        </w:rPr>
        <w:t>材料和工程设备</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D06EE5" w:rsidRPr="00106408" w:rsidRDefault="00D06EE5" w:rsidP="00D06EE5">
      <w:pPr>
        <w:pStyle w:val="a5"/>
        <w:spacing w:line="400" w:lineRule="exact"/>
        <w:ind w:right="0" w:firstLineChars="200" w:firstLine="420"/>
        <w:rPr>
          <w:rFonts w:hAnsi="Calibri" w:cs="Times New Roman"/>
          <w:snapToGrid w:val="0"/>
          <w:sz w:val="21"/>
          <w:szCs w:val="21"/>
        </w:rPr>
      </w:pPr>
      <w:r w:rsidRPr="00106408">
        <w:rPr>
          <w:rFonts w:hAnsi="Calibri" w:cs="Times New Roman"/>
          <w:snapToGrid w:val="0"/>
          <w:sz w:val="21"/>
          <w:szCs w:val="21"/>
        </w:rPr>
        <w:t>5.2.1</w:t>
      </w:r>
      <w:r w:rsidRPr="00106408">
        <w:rPr>
          <w:rFonts w:hAnsi="Calibri" w:cs="Times New Roman" w:hint="eastAsia"/>
          <w:snapToGrid w:val="0"/>
          <w:sz w:val="21"/>
          <w:szCs w:val="21"/>
        </w:rPr>
        <w:t>发包人提供的材料和工程设备：</w:t>
      </w:r>
      <w:r w:rsidRPr="00106408">
        <w:rPr>
          <w:rFonts w:hAnsi="Calibri" w:cs="Times New Roman"/>
          <w:snapToGrid w:val="0"/>
          <w:sz w:val="21"/>
          <w:szCs w:val="21"/>
          <w:u w:val="single"/>
        </w:rPr>
        <w:t xml:space="preserve">  /</w:t>
      </w:r>
      <w:r w:rsidRPr="00106408">
        <w:rPr>
          <w:rFonts w:hAnsi="Calibri" w:cs="Times New Roman"/>
          <w:snapToGrid w:val="0"/>
          <w:sz w:val="21"/>
          <w:szCs w:val="21"/>
          <w:u w:val="single"/>
        </w:rPr>
        <w:tab/>
      </w:r>
      <w:r w:rsidRPr="00106408">
        <w:rPr>
          <w:rFonts w:hAnsi="Calibri" w:cs="Times New Roman" w:hint="eastAsia"/>
          <w:snapToGrid w:val="0"/>
          <w:sz w:val="21"/>
          <w:szCs w:val="21"/>
        </w:rPr>
        <w:t>。</w:t>
      </w:r>
    </w:p>
    <w:p w:rsidR="00D06EE5" w:rsidRPr="00020291" w:rsidRDefault="00D06EE5" w:rsidP="00D06EE5">
      <w:pPr>
        <w:pStyle w:val="a1"/>
        <w:spacing w:line="400" w:lineRule="exact"/>
        <w:ind w:firstLineChars="200" w:firstLine="420"/>
        <w:rPr>
          <w:rFonts w:asciiTheme="majorEastAsia" w:eastAsiaTheme="majorEastAsia" w:hAnsiTheme="majorEastAsia" w:cs="Times New Roman"/>
          <w:b/>
          <w:bCs/>
          <w:snapToGrid w:val="0"/>
          <w:sz w:val="21"/>
          <w:szCs w:val="21"/>
        </w:rPr>
      </w:pPr>
      <w:r w:rsidRPr="00020291">
        <w:rPr>
          <w:rFonts w:asciiTheme="majorEastAsia" w:eastAsiaTheme="majorEastAsia" w:hAnsiTheme="majorEastAsia" w:cs="Times New Roman"/>
          <w:sz w:val="21"/>
        </w:rPr>
        <w:t>5.2.2所有材料和工程设备采购前需经业主审核同意后方可执行。</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00" w:name="_Toc4385"/>
      <w:bookmarkStart w:id="301" w:name="_Toc515133191"/>
      <w:r w:rsidRPr="00106408">
        <w:rPr>
          <w:rFonts w:ascii="Calibri" w:eastAsia="宋体" w:hAnsi="Calibri" w:cs="Times New Roman"/>
          <w:snapToGrid w:val="0"/>
          <w:sz w:val="21"/>
          <w:szCs w:val="21"/>
        </w:rPr>
        <w:t>6</w:t>
      </w:r>
      <w:r w:rsidRPr="00106408">
        <w:rPr>
          <w:rFonts w:ascii="Calibri" w:eastAsia="宋体" w:hAnsi="Calibri" w:cs="Times New Roman"/>
          <w:snapToGrid w:val="0"/>
          <w:sz w:val="21"/>
          <w:szCs w:val="21"/>
        </w:rPr>
        <w:t>施工设备和临时设施</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 xml:space="preserve">6.2 </w:t>
      </w:r>
      <w:r w:rsidRPr="00106408">
        <w:rPr>
          <w:rFonts w:ascii="宋体" w:eastAsia="宋体" w:hAnsi="宋体" w:cs="Times New Roman" w:hint="eastAsia"/>
          <w:sz w:val="21"/>
          <w:szCs w:val="21"/>
        </w:rPr>
        <w:t>发包人</w:t>
      </w:r>
      <w:r w:rsidRPr="00106408">
        <w:rPr>
          <w:rFonts w:ascii="宋体" w:eastAsia="宋体" w:hAnsi="宋体" w:cs="Times New Roman"/>
          <w:sz w:val="21"/>
          <w:szCs w:val="21"/>
        </w:rPr>
        <w:t>提供的施工设备和临时设施</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发包人不提供其他</w:t>
      </w:r>
      <w:r w:rsidRPr="00106408">
        <w:rPr>
          <w:rFonts w:ascii="宋体" w:eastAsia="宋体" w:hAnsi="宋体" w:cs="Times New Roman"/>
          <w:snapToGrid w:val="0"/>
          <w:sz w:val="21"/>
          <w:szCs w:val="21"/>
        </w:rPr>
        <w:t>施工设备或临时设施。</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02" w:name="_Toc370764136"/>
      <w:bookmarkStart w:id="303" w:name="_Toc311407690"/>
      <w:bookmarkStart w:id="304" w:name="_Toc241374752"/>
      <w:bookmarkStart w:id="305" w:name="_Toc336325286"/>
      <w:bookmarkStart w:id="306" w:name="_Toc515133192"/>
      <w:bookmarkStart w:id="307" w:name="_Toc6243"/>
      <w:bookmarkStart w:id="308" w:name="_Toc335853935"/>
      <w:bookmarkStart w:id="309" w:name="_Toc18840"/>
      <w:bookmarkStart w:id="310" w:name="_Toc25824"/>
      <w:bookmarkStart w:id="311" w:name="_Toc392608325"/>
      <w:bookmarkStart w:id="312" w:name="_Toc21050"/>
      <w:bookmarkStart w:id="313" w:name="_Toc350184890"/>
      <w:bookmarkStart w:id="314" w:name="_Toc23256"/>
      <w:bookmarkStart w:id="315" w:name="_Toc25875"/>
      <w:bookmarkStart w:id="316" w:name="_Toc23607"/>
      <w:r w:rsidRPr="00106408">
        <w:rPr>
          <w:rFonts w:ascii="Calibri" w:eastAsia="宋体" w:hAnsi="Calibri" w:cs="Times New Roman"/>
          <w:snapToGrid w:val="0"/>
          <w:sz w:val="21"/>
          <w:szCs w:val="21"/>
        </w:rPr>
        <w:t>7</w:t>
      </w:r>
      <w:r w:rsidRPr="00106408">
        <w:rPr>
          <w:rFonts w:ascii="Calibri" w:eastAsia="宋体" w:hAnsi="Calibri" w:cs="Times New Roman"/>
          <w:snapToGrid w:val="0"/>
          <w:sz w:val="21"/>
          <w:szCs w:val="21"/>
        </w:rPr>
        <w:t>交通运输</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7.</w:t>
      </w:r>
      <w:r w:rsidRPr="00106408">
        <w:rPr>
          <w:rFonts w:ascii="宋体" w:eastAsia="宋体" w:hAnsi="宋体" w:cs="Times New Roman" w:hint="eastAsia"/>
          <w:sz w:val="21"/>
          <w:szCs w:val="21"/>
        </w:rPr>
        <w:t xml:space="preserve">1道路通行权和场外设施 </w:t>
      </w:r>
    </w:p>
    <w:p w:rsidR="00D06EE5" w:rsidRPr="00106408" w:rsidRDefault="00D06EE5" w:rsidP="00D06EE5">
      <w:pPr>
        <w:pStyle w:val="a1"/>
        <w:snapToGrid w:val="0"/>
        <w:spacing w:line="400" w:lineRule="exact"/>
        <w:ind w:firstLineChars="200" w:firstLine="420"/>
        <w:rPr>
          <w:rFonts w:ascii="Calibri" w:hAnsi="Calibri" w:cs="Times New Roman"/>
          <w:snapToGrid w:val="0"/>
          <w:sz w:val="21"/>
          <w:szCs w:val="21"/>
        </w:rPr>
      </w:pPr>
      <w:r w:rsidRPr="00106408">
        <w:rPr>
          <w:rFonts w:ascii="Calibri" w:hAnsi="Calibri" w:cs="Times New Roman" w:hint="eastAsia"/>
          <w:snapToGrid w:val="0"/>
          <w:sz w:val="21"/>
          <w:szCs w:val="21"/>
        </w:rPr>
        <w:t>道路通行权和场外设施的约定：</w:t>
      </w:r>
    </w:p>
    <w:p w:rsidR="00D06EE5" w:rsidRPr="00106408" w:rsidRDefault="00D06EE5" w:rsidP="00D06EE5">
      <w:pPr>
        <w:pStyle w:val="a1"/>
        <w:snapToGrid w:val="0"/>
        <w:spacing w:line="400" w:lineRule="exact"/>
        <w:ind w:firstLineChars="200" w:firstLine="420"/>
        <w:rPr>
          <w:rFonts w:ascii="Calibri" w:hAnsi="Calibri" w:cs="Times New Roman"/>
          <w:snapToGrid w:val="0"/>
          <w:sz w:val="21"/>
          <w:szCs w:val="21"/>
        </w:rPr>
      </w:pPr>
      <w:r w:rsidRPr="00106408">
        <w:rPr>
          <w:rFonts w:ascii="Calibri" w:hAnsi="Calibri" w:cs="Times New Roman" w:hint="eastAsia"/>
          <w:snapToGrid w:val="0"/>
          <w:sz w:val="21"/>
          <w:szCs w:val="21"/>
        </w:rPr>
        <w:lastRenderedPageBreak/>
        <w:t>1</w:t>
      </w:r>
      <w:r w:rsidRPr="00106408">
        <w:rPr>
          <w:rFonts w:ascii="Calibri" w:hAnsi="Calibri" w:cs="Times New Roman" w:hint="eastAsia"/>
          <w:snapToGrid w:val="0"/>
          <w:sz w:val="21"/>
          <w:szCs w:val="21"/>
        </w:rPr>
        <w:t>、承包人自行协调场外道路及设施，并负责由于承包人原因造成的道路破损的维修；</w:t>
      </w:r>
    </w:p>
    <w:p w:rsidR="00D06EE5" w:rsidRPr="00106408" w:rsidRDefault="00D06EE5" w:rsidP="00D06EE5">
      <w:pPr>
        <w:pStyle w:val="a1"/>
        <w:snapToGrid w:val="0"/>
        <w:spacing w:line="400" w:lineRule="exact"/>
        <w:ind w:firstLineChars="200" w:firstLine="420"/>
        <w:rPr>
          <w:rFonts w:ascii="Calibri" w:hAnsi="Calibri" w:cs="Times New Roman"/>
          <w:snapToGrid w:val="0"/>
          <w:sz w:val="21"/>
          <w:szCs w:val="21"/>
        </w:rPr>
      </w:pPr>
      <w:r w:rsidRPr="00106408">
        <w:rPr>
          <w:rFonts w:ascii="Calibri" w:hAnsi="Calibri" w:cs="Times New Roman" w:hint="eastAsia"/>
          <w:snapToGrid w:val="0"/>
          <w:sz w:val="21"/>
          <w:szCs w:val="21"/>
        </w:rPr>
        <w:t>2</w:t>
      </w:r>
      <w:r w:rsidRPr="00106408">
        <w:rPr>
          <w:rFonts w:ascii="Calibri" w:hAnsi="Calibri" w:cs="Times New Roman" w:hint="eastAsia"/>
          <w:snapToGrid w:val="0"/>
          <w:sz w:val="21"/>
          <w:szCs w:val="21"/>
        </w:rPr>
        <w:t>、中标方负责场内过境车辆、居民和行人的协调和分流工作；</w:t>
      </w:r>
    </w:p>
    <w:p w:rsidR="00D06EE5" w:rsidRPr="00106408" w:rsidRDefault="00D06EE5" w:rsidP="00D06EE5">
      <w:pPr>
        <w:pStyle w:val="a1"/>
        <w:snapToGrid w:val="0"/>
        <w:spacing w:line="400" w:lineRule="exact"/>
        <w:ind w:firstLineChars="200" w:firstLine="420"/>
        <w:rPr>
          <w:rFonts w:ascii="Calibri" w:hAnsi="Calibri" w:cs="Times New Roman"/>
          <w:snapToGrid w:val="0"/>
          <w:sz w:val="21"/>
          <w:szCs w:val="21"/>
        </w:rPr>
      </w:pPr>
      <w:r w:rsidRPr="00106408">
        <w:rPr>
          <w:rFonts w:ascii="Calibri" w:hAnsi="Calibri" w:cs="Times New Roman" w:hint="eastAsia"/>
          <w:snapToGrid w:val="0"/>
          <w:sz w:val="21"/>
          <w:szCs w:val="21"/>
        </w:rPr>
        <w:t>3</w:t>
      </w:r>
      <w:r w:rsidRPr="00106408">
        <w:rPr>
          <w:rFonts w:ascii="Calibri" w:hAnsi="Calibri" w:cs="Times New Roman" w:hint="eastAsia"/>
          <w:snapToGrid w:val="0"/>
          <w:sz w:val="21"/>
          <w:szCs w:val="21"/>
        </w:rPr>
        <w:t>、本条</w:t>
      </w:r>
      <w:r w:rsidRPr="00106408">
        <w:rPr>
          <w:rFonts w:ascii="Calibri" w:hAnsi="Calibri" w:cs="Times New Roman" w:hint="eastAsia"/>
          <w:snapToGrid w:val="0"/>
          <w:sz w:val="21"/>
          <w:szCs w:val="21"/>
        </w:rPr>
        <w:t>1</w:t>
      </w:r>
      <w:r w:rsidRPr="00106408">
        <w:rPr>
          <w:rFonts w:ascii="Calibri" w:hAnsi="Calibri" w:cs="Times New Roman" w:hint="eastAsia"/>
          <w:snapToGrid w:val="0"/>
          <w:sz w:val="21"/>
          <w:szCs w:val="21"/>
        </w:rPr>
        <w:t>～</w:t>
      </w:r>
      <w:r w:rsidRPr="00106408">
        <w:rPr>
          <w:rFonts w:ascii="Calibri" w:hAnsi="Calibri" w:cs="Times New Roman" w:hint="eastAsia"/>
          <w:snapToGrid w:val="0"/>
          <w:sz w:val="21"/>
          <w:szCs w:val="21"/>
        </w:rPr>
        <w:t>2</w:t>
      </w:r>
      <w:r w:rsidRPr="00106408">
        <w:rPr>
          <w:rFonts w:ascii="Calibri" w:hAnsi="Calibri" w:cs="Times New Roman" w:hint="eastAsia"/>
          <w:snapToGrid w:val="0"/>
          <w:sz w:val="21"/>
          <w:szCs w:val="21"/>
        </w:rPr>
        <w:t>款相关费用计入其他临时工程费，不再另行计费。</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17" w:name="_Toc180571570"/>
      <w:bookmarkStart w:id="318" w:name="_Toc18429"/>
      <w:bookmarkStart w:id="319" w:name="_Toc350184891"/>
      <w:bookmarkStart w:id="320" w:name="_Toc42486664"/>
      <w:bookmarkStart w:id="321" w:name="_Toc336325287"/>
      <w:bookmarkStart w:id="322" w:name="_Toc139938722"/>
      <w:bookmarkStart w:id="323" w:name="_Toc392608326"/>
      <w:bookmarkStart w:id="324" w:name="_Toc10033"/>
      <w:bookmarkStart w:id="325" w:name="_Toc45083852"/>
      <w:bookmarkStart w:id="326" w:name="_Toc515133193"/>
      <w:bookmarkStart w:id="327" w:name="_Toc9726"/>
      <w:bookmarkStart w:id="328" w:name="_Toc205630997"/>
      <w:bookmarkStart w:id="329" w:name="_Toc335853936"/>
      <w:bookmarkStart w:id="330" w:name="_Toc211414973"/>
      <w:bookmarkStart w:id="331" w:name="_Toc14125"/>
      <w:bookmarkStart w:id="332" w:name="_Toc140637786"/>
      <w:bookmarkStart w:id="333" w:name="_Toc217819050"/>
      <w:bookmarkStart w:id="334" w:name="_Toc31361"/>
      <w:bookmarkStart w:id="335" w:name="_Toc311407691"/>
      <w:bookmarkStart w:id="336" w:name="_Toc3849"/>
      <w:bookmarkStart w:id="337" w:name="_Toc370764137"/>
      <w:bookmarkStart w:id="338" w:name="_Toc10676"/>
      <w:r w:rsidRPr="00106408">
        <w:rPr>
          <w:rFonts w:ascii="Calibri" w:eastAsia="宋体" w:hAnsi="Calibri" w:cs="Times New Roman"/>
          <w:snapToGrid w:val="0"/>
          <w:sz w:val="21"/>
          <w:szCs w:val="21"/>
        </w:rPr>
        <w:t>8</w:t>
      </w:r>
      <w:r w:rsidRPr="00106408">
        <w:rPr>
          <w:rFonts w:ascii="Calibri" w:eastAsia="宋体" w:hAnsi="Calibri" w:cs="Times New Roman"/>
          <w:snapToGrid w:val="0"/>
          <w:sz w:val="21"/>
          <w:szCs w:val="21"/>
        </w:rPr>
        <w:t>测量放线</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D06EE5" w:rsidRPr="00106408" w:rsidRDefault="00D06EE5" w:rsidP="00D06EE5">
      <w:pPr>
        <w:snapToGrid w:val="0"/>
        <w:spacing w:line="400" w:lineRule="exact"/>
        <w:rPr>
          <w:rFonts w:ascii="宋体" w:eastAsia="宋体" w:hAnsi="宋体" w:cs="Times New Roman"/>
          <w:sz w:val="21"/>
          <w:szCs w:val="21"/>
        </w:rPr>
      </w:pPr>
      <w:bookmarkStart w:id="339" w:name="_Toc140637787"/>
      <w:bookmarkStart w:id="340" w:name="_Toc45083853"/>
      <w:bookmarkStart w:id="341" w:name="_Toc139938723"/>
      <w:bookmarkStart w:id="342" w:name="_Toc42486665"/>
      <w:bookmarkStart w:id="343" w:name="_Toc180571571"/>
      <w:r w:rsidRPr="00106408">
        <w:rPr>
          <w:rFonts w:ascii="宋体" w:eastAsia="宋体" w:hAnsi="宋体" w:cs="Times New Roman"/>
          <w:sz w:val="21"/>
          <w:szCs w:val="21"/>
        </w:rPr>
        <w:t>8.1 施工控制网</w:t>
      </w:r>
      <w:bookmarkEnd w:id="339"/>
      <w:bookmarkEnd w:id="340"/>
      <w:bookmarkEnd w:id="341"/>
      <w:bookmarkEnd w:id="342"/>
      <w:bookmarkEnd w:id="343"/>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snapToGrid w:val="0"/>
          <w:sz w:val="21"/>
          <w:szCs w:val="21"/>
        </w:rPr>
        <w:t>8.1.1施工控制网</w:t>
      </w:r>
      <w:r w:rsidRPr="00106408">
        <w:rPr>
          <w:rFonts w:ascii="宋体" w:eastAsia="宋体" w:hAnsi="宋体" w:cs="Times New Roman" w:hint="eastAsia"/>
          <w:snapToGrid w:val="0"/>
          <w:sz w:val="21"/>
          <w:szCs w:val="21"/>
        </w:rPr>
        <w:t>的约定：发包人</w:t>
      </w:r>
      <w:r w:rsidRPr="00106408">
        <w:rPr>
          <w:rFonts w:ascii="宋体" w:eastAsia="宋体" w:hAnsi="宋体" w:cs="Times New Roman"/>
          <w:snapToGrid w:val="0"/>
          <w:sz w:val="21"/>
          <w:szCs w:val="21"/>
        </w:rPr>
        <w:t>应在</w:t>
      </w:r>
      <w:r w:rsidRPr="00106408">
        <w:rPr>
          <w:rFonts w:ascii="宋体" w:eastAsia="宋体" w:hAnsi="宋体" w:cs="Times New Roman" w:hint="eastAsia"/>
          <w:snapToGrid w:val="0"/>
          <w:sz w:val="21"/>
          <w:szCs w:val="21"/>
        </w:rPr>
        <w:t>协议书签订后</w:t>
      </w:r>
      <w:r w:rsidRPr="00106408">
        <w:rPr>
          <w:rFonts w:ascii="宋体" w:eastAsia="宋体" w:hAnsi="宋体" w:cs="Times New Roman"/>
          <w:snapToGrid w:val="0"/>
          <w:sz w:val="21"/>
          <w:szCs w:val="21"/>
          <w:u w:val="single"/>
        </w:rPr>
        <w:t>14</w:t>
      </w:r>
      <w:r w:rsidRPr="00106408">
        <w:rPr>
          <w:rFonts w:ascii="宋体" w:eastAsia="宋体" w:hAnsi="宋体" w:cs="Times New Roman"/>
          <w:snapToGrid w:val="0"/>
          <w:sz w:val="21"/>
          <w:szCs w:val="21"/>
        </w:rPr>
        <w:t>天内，</w:t>
      </w:r>
      <w:r w:rsidRPr="00106408">
        <w:rPr>
          <w:rFonts w:ascii="宋体" w:eastAsia="宋体" w:hAnsi="宋体" w:cs="Times New Roman" w:hint="eastAsia"/>
          <w:snapToGrid w:val="0"/>
          <w:sz w:val="21"/>
          <w:szCs w:val="21"/>
        </w:rPr>
        <w:t>发包人</w:t>
      </w:r>
      <w:r w:rsidRPr="00106408">
        <w:rPr>
          <w:rFonts w:ascii="宋体" w:eastAsia="宋体" w:hAnsi="宋体" w:cs="Times New Roman"/>
          <w:snapToGrid w:val="0"/>
          <w:sz w:val="21"/>
          <w:szCs w:val="21"/>
        </w:rPr>
        <w:t>通过监理人向</w:t>
      </w:r>
      <w:r w:rsidRPr="00106408">
        <w:rPr>
          <w:rFonts w:ascii="宋体" w:eastAsia="宋体" w:hAnsi="宋体" w:cs="Times New Roman" w:hint="eastAsia"/>
          <w:snapToGrid w:val="0"/>
          <w:sz w:val="21"/>
          <w:szCs w:val="21"/>
        </w:rPr>
        <w:t>承包人</w:t>
      </w:r>
      <w:r w:rsidRPr="00106408">
        <w:rPr>
          <w:rFonts w:ascii="宋体" w:eastAsia="宋体" w:hAnsi="宋体" w:cs="Times New Roman"/>
          <w:snapToGrid w:val="0"/>
          <w:sz w:val="21"/>
          <w:szCs w:val="21"/>
        </w:rPr>
        <w:t>提供测量基准点布置图、基准线和水准点及其书面资料。</w:t>
      </w:r>
      <w:r w:rsidRPr="00106408">
        <w:rPr>
          <w:rFonts w:ascii="宋体" w:eastAsia="宋体" w:hAnsi="宋体" w:hint="eastAsia"/>
          <w:snapToGrid w:val="0"/>
          <w:sz w:val="21"/>
          <w:szCs w:val="21"/>
        </w:rPr>
        <w:t>承包人</w:t>
      </w:r>
      <w:r w:rsidRPr="00106408">
        <w:rPr>
          <w:rFonts w:ascii="宋体" w:eastAsia="宋体" w:hAnsi="宋体" w:cs="Times New Roman"/>
          <w:snapToGrid w:val="0"/>
          <w:sz w:val="21"/>
          <w:szCs w:val="21"/>
        </w:rPr>
        <w:t>在接到测量基准点布置图后</w:t>
      </w:r>
      <w:r w:rsidRPr="00106408">
        <w:rPr>
          <w:rFonts w:ascii="宋体" w:eastAsia="宋体" w:hAnsi="宋体" w:cs="Times New Roman"/>
          <w:snapToGrid w:val="0"/>
          <w:sz w:val="21"/>
          <w:szCs w:val="21"/>
          <w:u w:val="single"/>
        </w:rPr>
        <w:t>14</w:t>
      </w:r>
      <w:r w:rsidRPr="00106408">
        <w:rPr>
          <w:rFonts w:ascii="宋体" w:eastAsia="宋体" w:hAnsi="宋体" w:cs="Times New Roman"/>
          <w:snapToGrid w:val="0"/>
          <w:sz w:val="21"/>
          <w:szCs w:val="21"/>
        </w:rPr>
        <w:t>天内完成施工控制网布设，并将施工控制网资料报送监理人审批。</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44" w:name="_Toc392608327"/>
      <w:bookmarkStart w:id="345" w:name="_Toc336325288"/>
      <w:bookmarkStart w:id="346" w:name="_Toc12525"/>
      <w:bookmarkStart w:id="347" w:name="_Toc515133194"/>
      <w:bookmarkStart w:id="348" w:name="_Toc370764138"/>
      <w:bookmarkStart w:id="349" w:name="_Toc311407692"/>
      <w:bookmarkStart w:id="350" w:name="_Toc259802231"/>
      <w:bookmarkStart w:id="351" w:name="_Toc17303"/>
      <w:bookmarkStart w:id="352" w:name="_Toc19514"/>
      <w:bookmarkStart w:id="353" w:name="_Toc335853937"/>
      <w:bookmarkStart w:id="354" w:name="_Toc29399"/>
      <w:bookmarkStart w:id="355" w:name="_Toc10377"/>
      <w:bookmarkStart w:id="356" w:name="_Toc350184892"/>
      <w:bookmarkStart w:id="357" w:name="_Toc7058"/>
      <w:bookmarkStart w:id="358" w:name="_Toc13282"/>
      <w:r w:rsidRPr="00106408">
        <w:rPr>
          <w:rFonts w:ascii="Calibri" w:eastAsia="宋体" w:hAnsi="Calibri" w:cs="Times New Roman" w:hint="eastAsia"/>
          <w:snapToGrid w:val="0"/>
          <w:sz w:val="21"/>
          <w:szCs w:val="21"/>
        </w:rPr>
        <w:t xml:space="preserve">9 </w:t>
      </w:r>
      <w:r w:rsidRPr="00106408">
        <w:rPr>
          <w:rFonts w:ascii="Calibri" w:eastAsia="宋体" w:hAnsi="Calibri" w:cs="Times New Roman" w:hint="eastAsia"/>
          <w:snapToGrid w:val="0"/>
          <w:sz w:val="21"/>
          <w:szCs w:val="21"/>
        </w:rPr>
        <w:t>施工安全、治安保卫和环境保护</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9</w:t>
      </w:r>
      <w:r w:rsidRPr="00106408">
        <w:rPr>
          <w:rFonts w:ascii="宋体" w:eastAsia="宋体" w:hAnsi="宋体" w:cs="Times New Roman"/>
          <w:sz w:val="21"/>
          <w:szCs w:val="21"/>
        </w:rPr>
        <w:t xml:space="preserve">.1 </w:t>
      </w:r>
      <w:r w:rsidRPr="00106408">
        <w:rPr>
          <w:rFonts w:ascii="宋体" w:eastAsia="宋体" w:hAnsi="宋体" w:cs="Times New Roman" w:hint="eastAsia"/>
          <w:sz w:val="21"/>
          <w:szCs w:val="21"/>
        </w:rPr>
        <w:t>发包人的施工安全责任</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9.1.4 发包人提供</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资料，其余资料由</w:t>
      </w:r>
      <w:r w:rsidRPr="00106408">
        <w:rPr>
          <w:rFonts w:ascii="宋体" w:eastAsia="宋体" w:hAnsi="宋体" w:hint="eastAsia"/>
          <w:snapToGrid w:val="0"/>
          <w:sz w:val="21"/>
          <w:szCs w:val="21"/>
        </w:rPr>
        <w:t>承包人</w:t>
      </w:r>
      <w:r w:rsidRPr="00106408">
        <w:rPr>
          <w:rFonts w:ascii="宋体" w:eastAsia="宋体" w:hAnsi="宋体" w:cs="Times New Roman" w:hint="eastAsia"/>
          <w:snapToGrid w:val="0"/>
          <w:sz w:val="21"/>
          <w:szCs w:val="21"/>
        </w:rPr>
        <w:t>负责收集。</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9</w:t>
      </w:r>
      <w:r w:rsidRPr="00106408">
        <w:rPr>
          <w:rFonts w:ascii="宋体" w:eastAsia="宋体" w:hAnsi="宋体" w:cs="Times New Roman"/>
          <w:sz w:val="21"/>
          <w:szCs w:val="21"/>
        </w:rPr>
        <w:t>.</w:t>
      </w:r>
      <w:r w:rsidRPr="00106408">
        <w:rPr>
          <w:rFonts w:ascii="宋体" w:eastAsia="宋体" w:hAnsi="宋体" w:cs="Times New Roman" w:hint="eastAsia"/>
          <w:sz w:val="21"/>
          <w:szCs w:val="21"/>
        </w:rPr>
        <w:t>2承包人的施工安全责任</w:t>
      </w:r>
    </w:p>
    <w:p w:rsidR="00D06EE5" w:rsidRPr="00106408" w:rsidRDefault="00D06EE5" w:rsidP="00D06EE5">
      <w:pPr>
        <w:snapToGrid w:val="0"/>
        <w:spacing w:line="400" w:lineRule="exact"/>
        <w:ind w:firstLineChars="200" w:firstLine="420"/>
        <w:rPr>
          <w:rFonts w:ascii="宋体" w:eastAsia="宋体" w:hAnsi="宋体" w:cs="Times New Roman"/>
          <w:sz w:val="21"/>
          <w:szCs w:val="21"/>
        </w:rPr>
      </w:pPr>
      <w:r w:rsidRPr="00106408">
        <w:rPr>
          <w:rFonts w:ascii="宋体" w:eastAsia="宋体" w:hAnsi="宋体" w:cs="Times New Roman" w:hint="eastAsia"/>
          <w:sz w:val="21"/>
          <w:szCs w:val="21"/>
        </w:rPr>
        <w:t>9.2.12 下列工程应编制专项施工方案：其中应组织专家论证和审查。</w:t>
      </w:r>
    </w:p>
    <w:p w:rsidR="00D06EE5" w:rsidRPr="00106408" w:rsidRDefault="00D06EE5" w:rsidP="00D06EE5">
      <w:pPr>
        <w:snapToGrid w:val="0"/>
        <w:spacing w:line="400" w:lineRule="exact"/>
        <w:rPr>
          <w:rFonts w:ascii="宋体" w:eastAsia="宋体" w:hAnsi="宋体" w:cs="Times New Roman"/>
          <w:bCs/>
          <w:sz w:val="21"/>
          <w:szCs w:val="21"/>
        </w:rPr>
      </w:pPr>
      <w:r w:rsidRPr="00106408">
        <w:rPr>
          <w:rFonts w:ascii="宋体" w:eastAsia="宋体" w:hAnsi="宋体" w:cs="Times New Roman" w:hint="eastAsia"/>
          <w:sz w:val="21"/>
          <w:szCs w:val="21"/>
        </w:rPr>
        <w:t>在合同执行期间，承包人应执行发包人根据本项目建设管理需要制定的安全管理办法和相关细则。</w:t>
      </w:r>
    </w:p>
    <w:p w:rsidR="00D06EE5" w:rsidRPr="00106408" w:rsidRDefault="00D06EE5" w:rsidP="00D06EE5">
      <w:pPr>
        <w:snapToGrid w:val="0"/>
        <w:spacing w:line="400" w:lineRule="exact"/>
        <w:rPr>
          <w:rFonts w:ascii="宋体" w:eastAsia="宋体" w:hAnsi="宋体" w:cs="Times New Roman"/>
          <w:bCs/>
          <w:sz w:val="21"/>
          <w:szCs w:val="21"/>
        </w:rPr>
      </w:pPr>
      <w:r w:rsidRPr="00106408">
        <w:rPr>
          <w:rFonts w:ascii="宋体" w:eastAsia="宋体" w:hAnsi="宋体" w:cs="Times New Roman" w:hint="eastAsia"/>
          <w:bCs/>
          <w:sz w:val="21"/>
          <w:szCs w:val="21"/>
        </w:rPr>
        <w:t xml:space="preserve">9.4 环境保护 </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 xml:space="preserve">   补充以下条款：</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9.4.7 </w:t>
      </w:r>
      <w:r w:rsidRPr="00106408">
        <w:rPr>
          <w:rFonts w:hAnsi="Calibri" w:cs="Times New Roman" w:hint="eastAsia"/>
          <w:snapToGrid w:val="0"/>
          <w:sz w:val="21"/>
          <w:szCs w:val="21"/>
          <w:u w:val="single"/>
        </w:rPr>
        <w:t>承包人应严格执行国家有关水域环境生态保护的规定，合理选择施工船机和施工工艺，采取有效措施，减少施工对周边水域的影响</w:t>
      </w:r>
      <w:r w:rsidRPr="00106408">
        <w:rPr>
          <w:rFonts w:hAnsi="Calibri" w:cs="Times New Roman" w:hint="eastAsia"/>
          <w:snapToGrid w:val="0"/>
          <w:sz w:val="21"/>
          <w:szCs w:val="21"/>
        </w:rPr>
        <w:t>。</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9.4.8 </w:t>
      </w:r>
      <w:r w:rsidRPr="00106408">
        <w:rPr>
          <w:rFonts w:hAnsi="Calibri" w:cs="Times New Roman" w:hint="eastAsia"/>
          <w:snapToGrid w:val="0"/>
          <w:sz w:val="21"/>
          <w:szCs w:val="21"/>
          <w:u w:val="single"/>
        </w:rPr>
        <w:t>承包人应做好施工期各项水质保护措施，各类污水需执行分治外排原则，禁止排入饮用水水源保护区。特别加强对排泥场尾水的处理措施，确保达标排放。取土场、弃渣场及施工临时占地应尽量远离饮用水水源保护区</w:t>
      </w:r>
      <w:r w:rsidRPr="00106408">
        <w:rPr>
          <w:rFonts w:hAnsi="Calibri" w:cs="Times New Roman" w:hint="eastAsia"/>
          <w:snapToGrid w:val="0"/>
          <w:sz w:val="21"/>
          <w:szCs w:val="21"/>
        </w:rPr>
        <w:t>。</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snapToGrid w:val="0"/>
          <w:sz w:val="21"/>
          <w:szCs w:val="21"/>
          <w:u w:val="single"/>
        </w:rPr>
        <w:t xml:space="preserve">9.4.9 </w:t>
      </w:r>
      <w:r w:rsidRPr="00106408">
        <w:rPr>
          <w:rFonts w:hAnsi="Calibri" w:cs="Times New Roman" w:hint="eastAsia"/>
          <w:snapToGrid w:val="0"/>
          <w:sz w:val="21"/>
          <w:szCs w:val="21"/>
          <w:u w:val="single"/>
        </w:rPr>
        <w:t>承包人应尽可能优化施工方案，严格限定施工活动范围，合理安排好施工时段和施工方式。加强水土流失防治，落实相应的工程措施、植物措施和临时措施。进一步优化工程取土、弃渣处置方案，禁止在环境敏感区范围内设置工程取土弃渣场。施工期注意收集表层土壤，施工结束应立即开展对弃渣场及临时占地的复植、复耕等生态修复工作</w:t>
      </w:r>
      <w:r w:rsidRPr="00106408">
        <w:rPr>
          <w:rFonts w:hAnsi="Calibri" w:cs="Times New Roman" w:hint="eastAsia"/>
          <w:snapToGrid w:val="0"/>
          <w:sz w:val="21"/>
          <w:szCs w:val="21"/>
        </w:rPr>
        <w:t>。</w:t>
      </w:r>
    </w:p>
    <w:p w:rsidR="00D06EE5" w:rsidRPr="00106408" w:rsidRDefault="00D06EE5" w:rsidP="00D06EE5">
      <w:pPr>
        <w:pStyle w:val="a1"/>
        <w:spacing w:line="400" w:lineRule="exact"/>
        <w:rPr>
          <w:rFonts w:ascii="Calibri" w:hAnsi="Calibri" w:cs="Times New Roman"/>
          <w:snapToGrid w:val="0"/>
          <w:sz w:val="21"/>
          <w:szCs w:val="21"/>
          <w:u w:val="single"/>
        </w:rPr>
      </w:pPr>
      <w:r w:rsidRPr="00106408">
        <w:rPr>
          <w:rFonts w:ascii="宋体" w:hAnsi="Calibri" w:cs="Times New Roman"/>
          <w:snapToGrid w:val="0"/>
          <w:kern w:val="2"/>
          <w:sz w:val="21"/>
          <w:szCs w:val="21"/>
          <w:u w:val="single"/>
        </w:rPr>
        <w:t xml:space="preserve">9.4.10 </w:t>
      </w:r>
      <w:r w:rsidRPr="00106408">
        <w:rPr>
          <w:rFonts w:ascii="Calibri" w:hAnsi="Calibri" w:cs="Times New Roman" w:hint="eastAsia"/>
          <w:snapToGrid w:val="0"/>
          <w:sz w:val="21"/>
          <w:szCs w:val="21"/>
          <w:u w:val="single"/>
        </w:rPr>
        <w:t>承包人应做好施工区附近和施工公路沿线居民点的噪声和扬尘污染防治工作。选用低噪声设备，合理安排施工作业时间。建筑垃圾及施工人员生活垃圾须及时清运并妥善处理，禁止随意抛弃、排入水体。</w:t>
      </w:r>
    </w:p>
    <w:p w:rsidR="00D06EE5" w:rsidRPr="00106408" w:rsidRDefault="00D06EE5" w:rsidP="00D06EE5">
      <w:pPr>
        <w:spacing w:line="400" w:lineRule="exact"/>
        <w:rPr>
          <w:rFonts w:ascii="宋体" w:eastAsia="宋体" w:hAnsi="宋体" w:cs="Times New Roman"/>
          <w:sz w:val="21"/>
          <w:szCs w:val="21"/>
        </w:rPr>
      </w:pPr>
      <w:r w:rsidRPr="00106408">
        <w:rPr>
          <w:rFonts w:ascii="宋体" w:eastAsia="宋体" w:hAnsi="宋体" w:cs="Times New Roman"/>
          <w:sz w:val="21"/>
          <w:szCs w:val="21"/>
        </w:rPr>
        <w:t xml:space="preserve">9.6 </w:t>
      </w:r>
      <w:r w:rsidRPr="00106408">
        <w:rPr>
          <w:rFonts w:ascii="宋体" w:eastAsia="宋体" w:hAnsi="宋体" w:cs="Times New Roman" w:hint="eastAsia"/>
          <w:sz w:val="21"/>
          <w:szCs w:val="21"/>
        </w:rPr>
        <w:t>水土保持</w:t>
      </w:r>
    </w:p>
    <w:p w:rsidR="00D06EE5" w:rsidRPr="00106408" w:rsidRDefault="00D06EE5" w:rsidP="00D06EE5">
      <w:pPr>
        <w:pStyle w:val="a5"/>
        <w:spacing w:line="400" w:lineRule="exact"/>
        <w:ind w:right="0" w:firstLineChars="200" w:firstLine="420"/>
        <w:rPr>
          <w:rFonts w:hAnsi="Calibri" w:cs="Times New Roman"/>
          <w:snapToGrid w:val="0"/>
          <w:sz w:val="21"/>
          <w:szCs w:val="21"/>
          <w:u w:val="single"/>
        </w:rPr>
      </w:pPr>
      <w:r w:rsidRPr="00106408">
        <w:rPr>
          <w:rFonts w:hAnsi="Calibri" w:cs="Times New Roman" w:hint="eastAsia"/>
          <w:snapToGrid w:val="0"/>
          <w:sz w:val="21"/>
          <w:szCs w:val="21"/>
          <w:u w:val="single"/>
        </w:rPr>
        <w:t>增加以下条款：</w:t>
      </w:r>
    </w:p>
    <w:p w:rsidR="00D06EE5" w:rsidRPr="00106408" w:rsidRDefault="00D06EE5" w:rsidP="00D06EE5">
      <w:pPr>
        <w:pStyle w:val="a5"/>
        <w:spacing w:line="400" w:lineRule="exact"/>
        <w:ind w:right="0" w:firstLineChars="200" w:firstLine="420"/>
        <w:rPr>
          <w:rFonts w:ascii="Calibri" w:hAnsi="Calibri" w:cs="Times New Roman"/>
        </w:rPr>
      </w:pPr>
      <w:r w:rsidRPr="00106408">
        <w:rPr>
          <w:rFonts w:hAnsi="Calibri" w:cs="Times New Roman"/>
          <w:snapToGrid w:val="0"/>
          <w:sz w:val="21"/>
          <w:szCs w:val="21"/>
          <w:u w:val="single"/>
        </w:rPr>
        <w:t xml:space="preserve">9.6.4 </w:t>
      </w:r>
      <w:r w:rsidRPr="00106408">
        <w:rPr>
          <w:rFonts w:hAnsi="Calibri" w:cs="Times New Roman" w:hint="eastAsia"/>
          <w:snapToGrid w:val="0"/>
          <w:sz w:val="21"/>
          <w:szCs w:val="21"/>
          <w:u w:val="single"/>
        </w:rPr>
        <w:t>承包人的各类施工活动要严格限定在用地范围内，严禁随意占压、扰动和破坏地表植被；做好表土的剥离、集中堆放、拦挡、排水、苫盖及回覆等；施工过程中产生的弃土（渣）要及时清运至指定地点堆放并进行防护，禁止随意倾倒或在河道里堆弃。施工结束后要及时进行基地整治、复耕或恢复植被。加强施工组织管理和临时防护措施，合理安排施工时序，严格控制施</w:t>
      </w:r>
      <w:r w:rsidRPr="00106408">
        <w:rPr>
          <w:rFonts w:hAnsi="Calibri" w:cs="Times New Roman" w:hint="eastAsia"/>
          <w:snapToGrid w:val="0"/>
          <w:sz w:val="21"/>
          <w:szCs w:val="21"/>
          <w:u w:val="single"/>
        </w:rPr>
        <w:lastRenderedPageBreak/>
        <w:t>工期间可能造成的水土流失。</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9</w:t>
      </w:r>
      <w:r w:rsidRPr="00106408">
        <w:rPr>
          <w:rFonts w:ascii="宋体" w:eastAsia="宋体" w:hAnsi="宋体" w:cs="Times New Roman"/>
          <w:sz w:val="21"/>
          <w:szCs w:val="21"/>
        </w:rPr>
        <w:t>.</w:t>
      </w:r>
      <w:r w:rsidRPr="00106408">
        <w:rPr>
          <w:rFonts w:ascii="宋体" w:eastAsia="宋体" w:hAnsi="宋体" w:cs="Times New Roman" w:hint="eastAsia"/>
          <w:sz w:val="21"/>
          <w:szCs w:val="21"/>
        </w:rPr>
        <w:t>7文明工地</w:t>
      </w:r>
    </w:p>
    <w:p w:rsidR="00D06EE5" w:rsidRPr="00106408" w:rsidRDefault="00D06EE5" w:rsidP="00D06EE5">
      <w:pPr>
        <w:snapToGrid w:val="0"/>
        <w:spacing w:line="400" w:lineRule="exact"/>
        <w:ind w:firstLineChars="200" w:firstLine="420"/>
        <w:jc w:val="left"/>
        <w:rPr>
          <w:rFonts w:ascii="Calibri" w:eastAsia="宋体" w:hAnsi="Calibri" w:cs="Times New Roman"/>
          <w:snapToGrid w:val="0"/>
          <w:szCs w:val="24"/>
        </w:rPr>
      </w:pPr>
      <w:r w:rsidRPr="00106408">
        <w:rPr>
          <w:rFonts w:ascii="宋体" w:eastAsia="宋体" w:hAnsi="宋体" w:cs="Times New Roman"/>
          <w:snapToGrid w:val="0"/>
          <w:kern w:val="2"/>
          <w:sz w:val="21"/>
          <w:szCs w:val="21"/>
          <w:u w:val="single"/>
        </w:rPr>
        <w:t>9.</w:t>
      </w:r>
      <w:r w:rsidRPr="00106408">
        <w:rPr>
          <w:rFonts w:ascii="宋体" w:eastAsia="宋体" w:hAnsi="宋体" w:cs="Times New Roman" w:hint="eastAsia"/>
          <w:snapToGrid w:val="0"/>
          <w:kern w:val="2"/>
          <w:sz w:val="21"/>
          <w:szCs w:val="21"/>
          <w:u w:val="single"/>
        </w:rPr>
        <w:t>7</w:t>
      </w:r>
      <w:r w:rsidRPr="00106408">
        <w:rPr>
          <w:rFonts w:ascii="宋体" w:eastAsia="宋体" w:hAnsi="宋体" w:cs="Times New Roman"/>
          <w:snapToGrid w:val="0"/>
          <w:kern w:val="2"/>
          <w:sz w:val="21"/>
          <w:szCs w:val="21"/>
          <w:u w:val="single"/>
        </w:rPr>
        <w:t xml:space="preserve">.1 </w:t>
      </w:r>
      <w:r w:rsidRPr="00106408">
        <w:rPr>
          <w:rFonts w:ascii="宋体" w:eastAsia="宋体" w:hAnsi="宋体" w:cs="Times New Roman" w:hint="eastAsia"/>
          <w:snapToGrid w:val="0"/>
          <w:kern w:val="2"/>
          <w:sz w:val="21"/>
          <w:szCs w:val="21"/>
          <w:u w:val="single"/>
        </w:rPr>
        <w:t>发包人</w:t>
      </w:r>
      <w:r w:rsidRPr="00106408">
        <w:rPr>
          <w:rFonts w:ascii="宋体" w:eastAsia="宋体" w:hAnsi="宋体" w:cs="Times New Roman"/>
          <w:snapToGrid w:val="0"/>
          <w:kern w:val="2"/>
          <w:sz w:val="21"/>
          <w:szCs w:val="21"/>
          <w:u w:val="single"/>
        </w:rPr>
        <w:t>应按</w:t>
      </w:r>
      <w:r w:rsidRPr="00106408">
        <w:rPr>
          <w:rFonts w:ascii="宋体" w:eastAsia="宋体" w:hAnsi="宋体" w:cs="Times New Roman" w:hint="eastAsia"/>
          <w:snapToGrid w:val="0"/>
          <w:kern w:val="2"/>
          <w:sz w:val="21"/>
          <w:szCs w:val="21"/>
          <w:u w:val="single"/>
        </w:rPr>
        <w:t>安全文明施工标准化工地</w:t>
      </w:r>
      <w:r w:rsidRPr="00106408">
        <w:rPr>
          <w:rFonts w:ascii="宋体" w:eastAsia="宋体" w:hAnsi="宋体" w:cs="Times New Roman"/>
          <w:snapToGrid w:val="0"/>
          <w:kern w:val="2"/>
          <w:sz w:val="21"/>
          <w:szCs w:val="21"/>
          <w:u w:val="single"/>
        </w:rPr>
        <w:t>的约定，负责建立创建文明建设工地的组织机构，制定创建文明建设工地的规划和办法</w:t>
      </w:r>
      <w:r w:rsidRPr="00106408">
        <w:rPr>
          <w:rFonts w:ascii="Calibri" w:eastAsia="宋体" w:hAnsi="Calibri" w:cs="Times New Roman"/>
          <w:snapToGrid w:val="0"/>
          <w:szCs w:val="24"/>
        </w:rPr>
        <w:t>。</w:t>
      </w:r>
    </w:p>
    <w:p w:rsidR="00D06EE5" w:rsidRPr="00106408" w:rsidRDefault="00D06EE5" w:rsidP="00D06EE5">
      <w:pPr>
        <w:snapToGrid w:val="0"/>
        <w:spacing w:line="400" w:lineRule="exact"/>
        <w:ind w:firstLineChars="200" w:firstLine="420"/>
        <w:jc w:val="left"/>
        <w:rPr>
          <w:rFonts w:ascii="宋体" w:eastAsia="宋体" w:hAnsi="宋体" w:cs="Times New Roman"/>
          <w:snapToGrid w:val="0"/>
          <w:kern w:val="2"/>
          <w:sz w:val="21"/>
          <w:szCs w:val="21"/>
          <w:u w:val="single"/>
        </w:rPr>
      </w:pPr>
      <w:r w:rsidRPr="00106408">
        <w:rPr>
          <w:rFonts w:ascii="宋体" w:eastAsia="宋体" w:hAnsi="宋体" w:cs="Times New Roman"/>
          <w:snapToGrid w:val="0"/>
          <w:kern w:val="2"/>
          <w:sz w:val="21"/>
          <w:szCs w:val="21"/>
          <w:u w:val="single"/>
        </w:rPr>
        <w:t>9.</w:t>
      </w:r>
      <w:r w:rsidRPr="00106408">
        <w:rPr>
          <w:rFonts w:ascii="宋体" w:eastAsia="宋体" w:hAnsi="宋体" w:cs="Times New Roman" w:hint="eastAsia"/>
          <w:snapToGrid w:val="0"/>
          <w:kern w:val="2"/>
          <w:sz w:val="21"/>
          <w:szCs w:val="21"/>
          <w:u w:val="single"/>
        </w:rPr>
        <w:t>7</w:t>
      </w:r>
      <w:r w:rsidRPr="00106408">
        <w:rPr>
          <w:rFonts w:ascii="宋体" w:eastAsia="宋体" w:hAnsi="宋体" w:cs="Times New Roman"/>
          <w:snapToGrid w:val="0"/>
          <w:kern w:val="2"/>
          <w:sz w:val="21"/>
          <w:szCs w:val="21"/>
          <w:u w:val="single"/>
        </w:rPr>
        <w:t xml:space="preserve">.2 </w:t>
      </w:r>
      <w:r w:rsidRPr="00106408">
        <w:rPr>
          <w:rFonts w:ascii="宋体" w:eastAsia="宋体" w:hAnsi="宋体" w:cs="Times New Roman" w:hint="eastAsia"/>
          <w:snapToGrid w:val="0"/>
          <w:kern w:val="2"/>
          <w:sz w:val="21"/>
          <w:szCs w:val="21"/>
          <w:u w:val="single"/>
        </w:rPr>
        <w:t>承包人</w:t>
      </w:r>
      <w:r w:rsidRPr="00106408">
        <w:rPr>
          <w:rFonts w:ascii="宋体" w:eastAsia="宋体" w:hAnsi="宋体" w:cs="Times New Roman"/>
          <w:snapToGrid w:val="0"/>
          <w:kern w:val="2"/>
          <w:sz w:val="21"/>
          <w:szCs w:val="21"/>
          <w:u w:val="single"/>
        </w:rPr>
        <w:t>应按创建文明建设工地的规划和办法，履行职责，承担相应责任。本工程标化工地建设方案需报</w:t>
      </w:r>
      <w:r w:rsidRPr="00106408">
        <w:rPr>
          <w:rFonts w:ascii="宋体" w:eastAsia="宋体" w:hAnsi="宋体" w:cs="Times New Roman" w:hint="eastAsia"/>
          <w:snapToGrid w:val="0"/>
          <w:kern w:val="2"/>
          <w:sz w:val="21"/>
          <w:szCs w:val="21"/>
          <w:u w:val="single"/>
        </w:rPr>
        <w:t>发包人</w:t>
      </w:r>
      <w:r w:rsidRPr="00106408">
        <w:rPr>
          <w:rFonts w:ascii="宋体" w:eastAsia="宋体" w:hAnsi="宋体" w:cs="Times New Roman"/>
          <w:snapToGrid w:val="0"/>
          <w:kern w:val="2"/>
          <w:sz w:val="21"/>
          <w:szCs w:val="21"/>
          <w:u w:val="single"/>
        </w:rPr>
        <w:t>审核后实施。标化工地建设费用应含在</w:t>
      </w:r>
      <w:r w:rsidRPr="00106408">
        <w:rPr>
          <w:rFonts w:ascii="宋体" w:eastAsia="宋体" w:hAnsi="宋体" w:cs="Times New Roman" w:hint="eastAsia"/>
          <w:snapToGrid w:val="0"/>
          <w:kern w:val="2"/>
          <w:sz w:val="21"/>
          <w:szCs w:val="21"/>
          <w:u w:val="single"/>
        </w:rPr>
        <w:t>安全文明施工措施</w:t>
      </w:r>
      <w:r w:rsidRPr="00106408">
        <w:rPr>
          <w:rFonts w:ascii="宋体" w:eastAsia="宋体" w:hAnsi="宋体" w:cs="Times New Roman"/>
          <w:snapToGrid w:val="0"/>
          <w:kern w:val="2"/>
          <w:sz w:val="21"/>
          <w:szCs w:val="21"/>
          <w:u w:val="single"/>
        </w:rPr>
        <w:t>中 ，</w:t>
      </w:r>
      <w:r w:rsidRPr="00106408">
        <w:rPr>
          <w:rFonts w:ascii="宋体" w:eastAsia="宋体" w:hAnsi="宋体" w:cs="Times New Roman" w:hint="eastAsia"/>
          <w:snapToGrid w:val="0"/>
          <w:kern w:val="2"/>
          <w:sz w:val="21"/>
          <w:szCs w:val="21"/>
          <w:u w:val="single"/>
        </w:rPr>
        <w:t>发包人</w:t>
      </w:r>
      <w:r w:rsidRPr="00106408">
        <w:rPr>
          <w:rFonts w:ascii="宋体" w:eastAsia="宋体" w:hAnsi="宋体" w:cs="Times New Roman"/>
          <w:snapToGrid w:val="0"/>
          <w:kern w:val="2"/>
          <w:sz w:val="21"/>
          <w:szCs w:val="21"/>
          <w:u w:val="single"/>
        </w:rPr>
        <w:t>不再另行支付。</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59" w:name="_Toc217819051"/>
      <w:bookmarkStart w:id="360" w:name="_Toc184635108"/>
      <w:bookmarkStart w:id="361" w:name="_Toc311407694"/>
      <w:bookmarkStart w:id="362" w:name="_Toc23272"/>
      <w:bookmarkStart w:id="363" w:name="_Toc515133195"/>
      <w:bookmarkStart w:id="364" w:name="_Toc350184893"/>
      <w:bookmarkStart w:id="365" w:name="_Toc24397"/>
      <w:bookmarkStart w:id="366" w:name="_Toc4246"/>
      <w:bookmarkStart w:id="367" w:name="_Toc336325289"/>
      <w:bookmarkStart w:id="368" w:name="_Toc335853938"/>
      <w:bookmarkStart w:id="369" w:name="_Toc370764139"/>
      <w:bookmarkStart w:id="370" w:name="_Toc441"/>
      <w:bookmarkStart w:id="371" w:name="_Toc8650"/>
      <w:bookmarkStart w:id="372" w:name="_Toc392608328"/>
      <w:bookmarkStart w:id="373" w:name="_Toc29165"/>
      <w:bookmarkStart w:id="374" w:name="_Toc20973"/>
      <w:r w:rsidRPr="00106408">
        <w:rPr>
          <w:rFonts w:ascii="Calibri" w:eastAsia="宋体" w:hAnsi="Calibri" w:cs="Times New Roman"/>
          <w:snapToGrid w:val="0"/>
          <w:sz w:val="21"/>
          <w:szCs w:val="21"/>
        </w:rPr>
        <w:t>11</w:t>
      </w:r>
      <w:r w:rsidRPr="00106408">
        <w:rPr>
          <w:rFonts w:ascii="Calibri" w:eastAsia="宋体" w:hAnsi="Calibri" w:cs="Times New Roman"/>
          <w:snapToGrid w:val="0"/>
          <w:sz w:val="21"/>
          <w:szCs w:val="21"/>
        </w:rPr>
        <w:t>开工和完工</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06EE5" w:rsidRPr="00106408" w:rsidRDefault="00D06EE5" w:rsidP="00D06EE5">
      <w:pPr>
        <w:snapToGrid w:val="0"/>
        <w:spacing w:line="400" w:lineRule="exact"/>
        <w:rPr>
          <w:rFonts w:ascii="宋体" w:eastAsia="宋体" w:hAnsi="宋体" w:cs="Times New Roman"/>
          <w:b/>
          <w:sz w:val="21"/>
          <w:szCs w:val="21"/>
        </w:rPr>
      </w:pPr>
      <w:r w:rsidRPr="00106408">
        <w:rPr>
          <w:rFonts w:ascii="宋体" w:eastAsia="宋体" w:hAnsi="宋体" w:cs="Times New Roman" w:hint="eastAsia"/>
          <w:b/>
          <w:sz w:val="21"/>
          <w:szCs w:val="21"/>
        </w:rPr>
        <w:t>11.4  异常恶劣的气候条件</w:t>
      </w:r>
    </w:p>
    <w:p w:rsidR="00D06EE5" w:rsidRPr="00106408" w:rsidRDefault="00D06EE5" w:rsidP="00D06EE5">
      <w:pPr>
        <w:snapToGrid w:val="0"/>
        <w:spacing w:line="400" w:lineRule="exact"/>
        <w:ind w:firstLine="405"/>
        <w:rPr>
          <w:rFonts w:ascii="宋体" w:eastAsia="宋体" w:hAnsi="宋体" w:cs="Times New Roman"/>
          <w:sz w:val="21"/>
          <w:szCs w:val="21"/>
        </w:rPr>
      </w:pPr>
      <w:r w:rsidRPr="00106408">
        <w:rPr>
          <w:rFonts w:ascii="宋体" w:eastAsia="宋体" w:hAnsi="宋体" w:cs="Times New Roman" w:hint="eastAsia"/>
          <w:b/>
          <w:sz w:val="21"/>
          <w:szCs w:val="21"/>
        </w:rPr>
        <w:t xml:space="preserve">11.4.3  </w:t>
      </w:r>
      <w:r w:rsidRPr="00106408">
        <w:rPr>
          <w:rFonts w:ascii="宋体" w:eastAsia="宋体" w:hAnsi="宋体" w:cs="Times New Roman" w:hint="eastAsia"/>
          <w:sz w:val="21"/>
          <w:szCs w:val="21"/>
        </w:rPr>
        <w:t>本合同工程界定异常恶劣气候条件的范围为：</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 日降雨量大于</w:t>
      </w:r>
      <w:r w:rsidRPr="00106408">
        <w:rPr>
          <w:rFonts w:ascii="宋体" w:eastAsia="宋体" w:hAnsi="宋体" w:cs="Times New Roman" w:hint="eastAsia"/>
          <w:b/>
          <w:snapToGrid w:val="0"/>
          <w:sz w:val="21"/>
          <w:szCs w:val="21"/>
          <w:u w:val="single"/>
        </w:rPr>
        <w:t xml:space="preserve"> 50 </w:t>
      </w:r>
      <w:r w:rsidRPr="00106408">
        <w:rPr>
          <w:rFonts w:ascii="宋体" w:eastAsia="宋体" w:hAnsi="宋体" w:cs="Times New Roman" w:hint="eastAsia"/>
          <w:snapToGrid w:val="0"/>
          <w:sz w:val="21"/>
          <w:szCs w:val="21"/>
        </w:rPr>
        <w:t>mm的雨日</w:t>
      </w:r>
      <w:r w:rsidRPr="00106408">
        <w:rPr>
          <w:rFonts w:ascii="宋体" w:eastAsia="宋体" w:hAnsi="宋体" w:cs="Times New Roman" w:hint="eastAsia"/>
          <w:b/>
          <w:snapToGrid w:val="0"/>
          <w:sz w:val="21"/>
          <w:szCs w:val="21"/>
        </w:rPr>
        <w:t>连续</w:t>
      </w:r>
      <w:r w:rsidRPr="00106408">
        <w:rPr>
          <w:rFonts w:ascii="宋体" w:eastAsia="宋体" w:hAnsi="宋体" w:cs="Times New Roman" w:hint="eastAsia"/>
          <w:snapToGrid w:val="0"/>
          <w:sz w:val="21"/>
          <w:szCs w:val="21"/>
        </w:rPr>
        <w:t>超过</w:t>
      </w:r>
      <w:r w:rsidRPr="00106408">
        <w:rPr>
          <w:rFonts w:ascii="宋体" w:eastAsia="宋体" w:hAnsi="宋体" w:cs="Times New Roman" w:hint="eastAsia"/>
          <w:snapToGrid w:val="0"/>
          <w:sz w:val="21"/>
          <w:szCs w:val="21"/>
          <w:u w:val="single"/>
        </w:rPr>
        <w:t xml:space="preserve"> 5 </w:t>
      </w:r>
      <w:r w:rsidRPr="00106408">
        <w:rPr>
          <w:rFonts w:ascii="宋体" w:eastAsia="宋体" w:hAnsi="宋体" w:cs="Times New Roman" w:hint="eastAsia"/>
          <w:snapToGrid w:val="0"/>
          <w:sz w:val="21"/>
          <w:szCs w:val="21"/>
        </w:rPr>
        <w:t>天；</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(2) 风速大于</w:t>
      </w:r>
      <w:r w:rsidRPr="00106408">
        <w:rPr>
          <w:rFonts w:ascii="宋体" w:eastAsia="宋体" w:hAnsi="宋体" w:cs="Times New Roman" w:hint="eastAsia"/>
          <w:snapToGrid w:val="0"/>
          <w:sz w:val="21"/>
          <w:szCs w:val="21"/>
          <w:u w:val="single"/>
        </w:rPr>
        <w:t xml:space="preserve"> 14  </w:t>
      </w:r>
      <w:r w:rsidRPr="00106408">
        <w:rPr>
          <w:rFonts w:ascii="宋体" w:eastAsia="宋体" w:hAnsi="宋体" w:cs="Times New Roman" w:hint="eastAsia"/>
          <w:snapToGrid w:val="0"/>
          <w:sz w:val="21"/>
          <w:szCs w:val="21"/>
        </w:rPr>
        <w:t>m/s的</w:t>
      </w:r>
      <w:r w:rsidRPr="00106408">
        <w:rPr>
          <w:rFonts w:ascii="宋体" w:eastAsia="宋体" w:hAnsi="宋体" w:cs="Times New Roman" w:hint="eastAsia"/>
          <w:snapToGrid w:val="0"/>
          <w:sz w:val="21"/>
          <w:szCs w:val="21"/>
          <w:u w:val="single"/>
        </w:rPr>
        <w:t xml:space="preserve"> 7 </w:t>
      </w:r>
      <w:r w:rsidRPr="00106408">
        <w:rPr>
          <w:rFonts w:ascii="宋体" w:eastAsia="宋体" w:hAnsi="宋体" w:cs="Times New Roman" w:hint="eastAsia"/>
          <w:snapToGrid w:val="0"/>
          <w:sz w:val="21"/>
          <w:szCs w:val="21"/>
        </w:rPr>
        <w:t>级以上台风灾害；</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(3) 日气温超过</w:t>
      </w:r>
      <w:r w:rsidRPr="00106408">
        <w:rPr>
          <w:rFonts w:ascii="宋体" w:eastAsia="宋体" w:hAnsi="宋体" w:cs="Times New Roman" w:hint="eastAsia"/>
          <w:snapToGrid w:val="0"/>
          <w:sz w:val="21"/>
          <w:szCs w:val="21"/>
          <w:u w:val="single"/>
        </w:rPr>
        <w:t xml:space="preserve"> 40 </w:t>
      </w:r>
      <w:r w:rsidRPr="00106408">
        <w:rPr>
          <w:rFonts w:ascii="宋体" w:eastAsia="宋体" w:hAnsi="宋体" w:cs="Times New Roman" w:hint="eastAsia"/>
          <w:snapToGrid w:val="0"/>
          <w:sz w:val="21"/>
          <w:szCs w:val="21"/>
        </w:rPr>
        <w:t>℃的高温大于</w:t>
      </w:r>
      <w:r w:rsidRPr="00106408">
        <w:rPr>
          <w:rFonts w:ascii="宋体" w:eastAsia="宋体" w:hAnsi="宋体" w:cs="Times New Roman" w:hint="eastAsia"/>
          <w:snapToGrid w:val="0"/>
          <w:sz w:val="21"/>
          <w:szCs w:val="21"/>
          <w:u w:val="single"/>
        </w:rPr>
        <w:t xml:space="preserve"> 3 </w:t>
      </w:r>
      <w:r w:rsidRPr="00106408">
        <w:rPr>
          <w:rFonts w:ascii="宋体" w:eastAsia="宋体" w:hAnsi="宋体" w:cs="Times New Roman" w:hint="eastAsia"/>
          <w:snapToGrid w:val="0"/>
          <w:sz w:val="21"/>
          <w:szCs w:val="21"/>
        </w:rPr>
        <w:t>天；</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(4) 日气温低于</w:t>
      </w:r>
      <w:r w:rsidRPr="00106408">
        <w:rPr>
          <w:rFonts w:ascii="宋体" w:eastAsia="宋体" w:hAnsi="宋体" w:cs="Times New Roman" w:hint="eastAsia"/>
          <w:snapToGrid w:val="0"/>
          <w:sz w:val="21"/>
          <w:szCs w:val="21"/>
          <w:u w:val="single"/>
        </w:rPr>
        <w:t xml:space="preserve"> -5 </w:t>
      </w:r>
      <w:r w:rsidRPr="00106408">
        <w:rPr>
          <w:rFonts w:ascii="宋体" w:eastAsia="宋体" w:hAnsi="宋体" w:cs="Times New Roman" w:hint="eastAsia"/>
          <w:snapToGrid w:val="0"/>
          <w:sz w:val="21"/>
          <w:szCs w:val="21"/>
        </w:rPr>
        <w:t>℃的严寒大于</w:t>
      </w:r>
      <w:r w:rsidRPr="00106408">
        <w:rPr>
          <w:rFonts w:ascii="宋体" w:eastAsia="宋体" w:hAnsi="宋体" w:cs="Times New Roman" w:hint="eastAsia"/>
          <w:snapToGrid w:val="0"/>
          <w:sz w:val="21"/>
          <w:szCs w:val="21"/>
          <w:u w:val="single"/>
        </w:rPr>
        <w:t xml:space="preserve"> 3 </w:t>
      </w:r>
      <w:r w:rsidRPr="00106408">
        <w:rPr>
          <w:rFonts w:ascii="宋体" w:eastAsia="宋体" w:hAnsi="宋体" w:cs="Times New Roman" w:hint="eastAsia"/>
          <w:snapToGrid w:val="0"/>
          <w:sz w:val="21"/>
          <w:szCs w:val="21"/>
        </w:rPr>
        <w:t>天；</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(5) 造成工程损失的冰雹和大雪灾害：冰雹天气或日降雪量超过10mm以上的天气大于10天；</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(6) 其它异常恶劣气候灾害。</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 xml:space="preserve">11.5 </w:t>
      </w:r>
      <w:r w:rsidRPr="00106408">
        <w:rPr>
          <w:rFonts w:ascii="宋体" w:eastAsia="宋体" w:hAnsi="宋体" w:cs="Times New Roman" w:hint="eastAsia"/>
          <w:sz w:val="21"/>
          <w:szCs w:val="21"/>
        </w:rPr>
        <w:t>承包人</w:t>
      </w:r>
      <w:r w:rsidRPr="00106408">
        <w:rPr>
          <w:rFonts w:ascii="宋体" w:eastAsia="宋体" w:hAnsi="宋体" w:cs="Times New Roman"/>
          <w:sz w:val="21"/>
          <w:szCs w:val="21"/>
        </w:rPr>
        <w:t>的工期延误</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 xml:space="preserve">(1) </w:t>
      </w:r>
      <w:r w:rsidRPr="00106408">
        <w:rPr>
          <w:rFonts w:ascii="宋体" w:eastAsia="宋体" w:hAnsi="宋体" w:cs="Times New Roman"/>
          <w:snapToGrid w:val="0"/>
          <w:sz w:val="21"/>
          <w:szCs w:val="21"/>
        </w:rPr>
        <w:t>逾期完工违约金表</w:t>
      </w:r>
    </w:p>
    <w:p w:rsidR="00D06EE5" w:rsidRPr="00106408" w:rsidRDefault="00D06EE5" w:rsidP="00D06EE5">
      <w:pPr>
        <w:snapToGrid w:val="0"/>
        <w:spacing w:line="400" w:lineRule="exact"/>
        <w:jc w:val="center"/>
        <w:rPr>
          <w:rFonts w:ascii="宋体" w:eastAsia="宋体" w:hAnsi="宋体" w:cs="Times New Roman"/>
          <w:b/>
          <w:snapToGrid w:val="0"/>
          <w:sz w:val="21"/>
          <w:szCs w:val="21"/>
        </w:rPr>
      </w:pPr>
      <w:r w:rsidRPr="00106408">
        <w:rPr>
          <w:rFonts w:ascii="宋体" w:eastAsia="宋体" w:hAnsi="宋体" w:cs="Times New Roman"/>
          <w:b/>
          <w:snapToGrid w:val="0"/>
          <w:sz w:val="21"/>
          <w:szCs w:val="21"/>
        </w:rPr>
        <w:t>逾期完工违约金表</w:t>
      </w:r>
    </w:p>
    <w:tbl>
      <w:tblPr>
        <w:tblW w:w="9072"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720"/>
        <w:gridCol w:w="2278"/>
        <w:gridCol w:w="3239"/>
        <w:gridCol w:w="2835"/>
      </w:tblGrid>
      <w:tr w:rsidR="00D06EE5" w:rsidRPr="00106408" w:rsidTr="00020291">
        <w:trPr>
          <w:trHeight w:val="287"/>
        </w:trPr>
        <w:tc>
          <w:tcPr>
            <w:tcW w:w="720" w:type="dxa"/>
            <w:vAlign w:val="center"/>
          </w:tcPr>
          <w:p w:rsidR="00D06EE5" w:rsidRPr="00106408" w:rsidRDefault="00D06EE5" w:rsidP="00E33EA0">
            <w:pPr>
              <w:snapToGrid w:val="0"/>
              <w:spacing w:line="400" w:lineRule="exact"/>
              <w:jc w:val="center"/>
              <w:rPr>
                <w:rFonts w:ascii="宋体" w:eastAsia="宋体" w:hAnsi="宋体" w:cs="Times New Roman"/>
                <w:snapToGrid w:val="0"/>
                <w:sz w:val="21"/>
                <w:szCs w:val="21"/>
              </w:rPr>
            </w:pPr>
            <w:r w:rsidRPr="00106408">
              <w:rPr>
                <w:rFonts w:ascii="宋体" w:eastAsia="宋体" w:hAnsi="宋体" w:cs="Times New Roman"/>
                <w:snapToGrid w:val="0"/>
                <w:sz w:val="21"/>
                <w:szCs w:val="21"/>
              </w:rPr>
              <w:t>序号</w:t>
            </w:r>
          </w:p>
        </w:tc>
        <w:tc>
          <w:tcPr>
            <w:tcW w:w="2278" w:type="dxa"/>
            <w:vAlign w:val="center"/>
          </w:tcPr>
          <w:p w:rsidR="00D06EE5" w:rsidRPr="00106408" w:rsidRDefault="00D06EE5" w:rsidP="00E33EA0">
            <w:pPr>
              <w:snapToGrid w:val="0"/>
              <w:spacing w:line="400" w:lineRule="exact"/>
              <w:jc w:val="center"/>
              <w:rPr>
                <w:rFonts w:ascii="宋体" w:eastAsia="宋体" w:hAnsi="宋体" w:cs="Times New Roman"/>
                <w:snapToGrid w:val="0"/>
                <w:sz w:val="21"/>
                <w:szCs w:val="21"/>
              </w:rPr>
            </w:pPr>
            <w:r w:rsidRPr="00106408">
              <w:rPr>
                <w:rFonts w:ascii="宋体" w:eastAsia="宋体" w:hAnsi="宋体" w:cs="Times New Roman"/>
                <w:snapToGrid w:val="0"/>
                <w:sz w:val="21"/>
                <w:szCs w:val="21"/>
              </w:rPr>
              <w:t>项目及其说明</w:t>
            </w:r>
          </w:p>
        </w:tc>
        <w:tc>
          <w:tcPr>
            <w:tcW w:w="3239" w:type="dxa"/>
            <w:vAlign w:val="center"/>
          </w:tcPr>
          <w:p w:rsidR="00D06EE5" w:rsidRPr="00106408" w:rsidRDefault="00D06EE5" w:rsidP="00E33EA0">
            <w:pPr>
              <w:snapToGrid w:val="0"/>
              <w:spacing w:line="400" w:lineRule="exact"/>
              <w:jc w:val="center"/>
              <w:rPr>
                <w:rFonts w:ascii="宋体" w:eastAsia="宋体" w:hAnsi="宋体" w:cs="Times New Roman"/>
                <w:snapToGrid w:val="0"/>
                <w:sz w:val="21"/>
                <w:szCs w:val="21"/>
              </w:rPr>
            </w:pPr>
            <w:r w:rsidRPr="00106408">
              <w:rPr>
                <w:rFonts w:ascii="Calibri" w:eastAsia="宋体" w:hAnsi="宋体" w:cs="Times New Roman" w:hint="eastAsia"/>
                <w:snapToGrid w:val="0"/>
                <w:sz w:val="21"/>
                <w:szCs w:val="21"/>
              </w:rPr>
              <w:t>要求完工日期</w:t>
            </w:r>
          </w:p>
        </w:tc>
        <w:tc>
          <w:tcPr>
            <w:tcW w:w="2835" w:type="dxa"/>
            <w:vAlign w:val="center"/>
          </w:tcPr>
          <w:p w:rsidR="00D06EE5" w:rsidRPr="00106408" w:rsidRDefault="00D06EE5" w:rsidP="00E33EA0">
            <w:pPr>
              <w:snapToGrid w:val="0"/>
              <w:spacing w:line="400" w:lineRule="exact"/>
              <w:jc w:val="center"/>
              <w:rPr>
                <w:rFonts w:ascii="宋体" w:eastAsia="宋体" w:hAnsi="宋体" w:cs="Times New Roman"/>
                <w:snapToGrid w:val="0"/>
                <w:sz w:val="21"/>
                <w:szCs w:val="21"/>
              </w:rPr>
            </w:pPr>
            <w:r w:rsidRPr="00106408">
              <w:rPr>
                <w:rFonts w:ascii="宋体" w:eastAsia="宋体" w:hAnsi="宋体" w:cs="Times New Roman"/>
                <w:snapToGrid w:val="0"/>
                <w:sz w:val="21"/>
                <w:szCs w:val="21"/>
              </w:rPr>
              <w:t>逾期完工违约金（元/天）</w:t>
            </w:r>
          </w:p>
        </w:tc>
      </w:tr>
      <w:tr w:rsidR="00D06EE5" w:rsidRPr="00F94928" w:rsidTr="00020291">
        <w:trPr>
          <w:trHeight w:val="615"/>
        </w:trPr>
        <w:tc>
          <w:tcPr>
            <w:tcW w:w="720" w:type="dxa"/>
            <w:vAlign w:val="center"/>
          </w:tcPr>
          <w:p w:rsidR="00D06EE5" w:rsidRPr="00F94928" w:rsidRDefault="00D06EE5" w:rsidP="00E33EA0">
            <w:pPr>
              <w:snapToGrid w:val="0"/>
              <w:spacing w:line="400" w:lineRule="exact"/>
              <w:jc w:val="center"/>
              <w:rPr>
                <w:rFonts w:ascii="宋体" w:eastAsia="宋体" w:hAnsi="宋体" w:cs="Times New Roman"/>
                <w:snapToGrid w:val="0"/>
                <w:sz w:val="21"/>
                <w:szCs w:val="21"/>
              </w:rPr>
            </w:pPr>
            <w:r w:rsidRPr="00F94928">
              <w:rPr>
                <w:rFonts w:ascii="宋体" w:eastAsia="宋体" w:hAnsi="宋体" w:cs="Times New Roman" w:hint="eastAsia"/>
                <w:snapToGrid w:val="0"/>
                <w:sz w:val="21"/>
                <w:szCs w:val="21"/>
              </w:rPr>
              <w:t>1</w:t>
            </w:r>
          </w:p>
        </w:tc>
        <w:tc>
          <w:tcPr>
            <w:tcW w:w="2278" w:type="dxa"/>
            <w:vAlign w:val="center"/>
          </w:tcPr>
          <w:p w:rsidR="00D06EE5" w:rsidRPr="0072728D" w:rsidRDefault="00D06EE5" w:rsidP="00E33EA0">
            <w:pPr>
              <w:snapToGrid w:val="0"/>
              <w:spacing w:line="400" w:lineRule="exact"/>
              <w:jc w:val="center"/>
              <w:rPr>
                <w:rFonts w:ascii="宋体" w:eastAsia="宋体" w:hAnsi="宋体" w:cs="Times New Roman"/>
                <w:snapToGrid w:val="0"/>
                <w:sz w:val="21"/>
                <w:szCs w:val="21"/>
              </w:rPr>
            </w:pPr>
            <w:r w:rsidRPr="0072728D">
              <w:rPr>
                <w:rFonts w:ascii="宋体" w:eastAsia="宋体" w:hAnsi="宋体" w:cs="Times New Roman"/>
                <w:snapToGrid w:val="0"/>
                <w:sz w:val="21"/>
                <w:szCs w:val="21"/>
              </w:rPr>
              <w:t>全部工程</w:t>
            </w:r>
          </w:p>
        </w:tc>
        <w:tc>
          <w:tcPr>
            <w:tcW w:w="3239" w:type="dxa"/>
            <w:vAlign w:val="center"/>
          </w:tcPr>
          <w:p w:rsidR="00D06EE5" w:rsidRPr="0072728D" w:rsidRDefault="00D06EE5" w:rsidP="0072728D">
            <w:pPr>
              <w:snapToGrid w:val="0"/>
              <w:spacing w:line="400" w:lineRule="exact"/>
              <w:jc w:val="center"/>
              <w:rPr>
                <w:rFonts w:ascii="宋体" w:eastAsia="宋体" w:hAnsi="宋体" w:cs="Times New Roman"/>
                <w:snapToGrid w:val="0"/>
                <w:sz w:val="21"/>
                <w:szCs w:val="21"/>
              </w:rPr>
            </w:pPr>
            <w:r w:rsidRPr="0072728D">
              <w:rPr>
                <w:rFonts w:ascii="宋体" w:eastAsia="宋体" w:hAnsi="宋体" w:cs="Times New Roman" w:hint="eastAsia"/>
                <w:snapToGrid w:val="0"/>
                <w:sz w:val="21"/>
                <w:szCs w:val="21"/>
              </w:rPr>
              <w:t>监理人签发的开工通知中约定的开工日期后</w:t>
            </w:r>
            <w:r w:rsidR="0072728D" w:rsidRPr="0072728D">
              <w:rPr>
                <w:rFonts w:ascii="宋体" w:eastAsia="宋体" w:hAnsi="宋体" w:hint="eastAsia"/>
                <w:snapToGrid w:val="0"/>
                <w:sz w:val="21"/>
                <w:szCs w:val="21"/>
              </w:rPr>
              <w:t>50</w:t>
            </w:r>
            <w:r w:rsidRPr="0072728D">
              <w:rPr>
                <w:rFonts w:ascii="宋体" w:eastAsia="宋体" w:hAnsi="宋体" w:hint="eastAsia"/>
                <w:snapToGrid w:val="0"/>
                <w:sz w:val="21"/>
                <w:szCs w:val="21"/>
              </w:rPr>
              <w:t>日历天</w:t>
            </w:r>
          </w:p>
        </w:tc>
        <w:tc>
          <w:tcPr>
            <w:tcW w:w="2835" w:type="dxa"/>
            <w:vAlign w:val="center"/>
          </w:tcPr>
          <w:p w:rsidR="00D06EE5" w:rsidRPr="0072728D" w:rsidRDefault="00D06EE5" w:rsidP="00E33EA0">
            <w:pPr>
              <w:snapToGrid w:val="0"/>
              <w:spacing w:line="400" w:lineRule="exact"/>
              <w:ind w:left="21" w:hangingChars="10" w:hanging="21"/>
              <w:jc w:val="center"/>
              <w:rPr>
                <w:rFonts w:ascii="宋体" w:eastAsia="宋体" w:hAnsi="宋体" w:cs="Times New Roman"/>
                <w:snapToGrid w:val="0"/>
                <w:sz w:val="21"/>
                <w:szCs w:val="21"/>
              </w:rPr>
            </w:pPr>
            <w:r w:rsidRPr="0072728D">
              <w:rPr>
                <w:rFonts w:ascii="宋体" w:eastAsia="宋体" w:hAnsi="宋体" w:cs="Times New Roman" w:hint="eastAsia"/>
                <w:snapToGrid w:val="0"/>
                <w:sz w:val="21"/>
                <w:szCs w:val="21"/>
              </w:rPr>
              <w:t>5000</w:t>
            </w:r>
          </w:p>
        </w:tc>
      </w:tr>
    </w:tbl>
    <w:p w:rsidR="00D06EE5" w:rsidRPr="00F94928" w:rsidRDefault="00D06EE5" w:rsidP="00D06EE5">
      <w:pPr>
        <w:pStyle w:val="a8"/>
        <w:snapToGrid w:val="0"/>
        <w:spacing w:line="400" w:lineRule="exact"/>
        <w:ind w:firstLineChars="200" w:firstLine="420"/>
        <w:rPr>
          <w:rFonts w:hAnsi="宋体" w:cs="Times New Roman"/>
          <w:snapToGrid w:val="0"/>
          <w:kern w:val="0"/>
          <w:szCs w:val="21"/>
        </w:rPr>
      </w:pPr>
      <w:r w:rsidRPr="00F94928">
        <w:rPr>
          <w:rFonts w:hAnsi="宋体" w:cs="Times New Roman" w:hint="eastAsia"/>
          <w:snapToGrid w:val="0"/>
          <w:kern w:val="0"/>
          <w:szCs w:val="21"/>
        </w:rPr>
        <w:t xml:space="preserve"> (2) 全部</w:t>
      </w:r>
      <w:r w:rsidRPr="00F94928">
        <w:rPr>
          <w:rFonts w:hAnsi="宋体" w:cs="Times New Roman"/>
          <w:snapToGrid w:val="0"/>
          <w:kern w:val="0"/>
          <w:szCs w:val="21"/>
        </w:rPr>
        <w:t>逾期完工违约金的总</w:t>
      </w:r>
      <w:r w:rsidRPr="00F94928">
        <w:rPr>
          <w:rFonts w:hAnsi="宋体" w:cs="Times New Roman" w:hint="eastAsia"/>
          <w:snapToGrid w:val="0"/>
          <w:kern w:val="0"/>
          <w:szCs w:val="21"/>
        </w:rPr>
        <w:t>限</w:t>
      </w:r>
      <w:r w:rsidRPr="00F94928">
        <w:rPr>
          <w:rFonts w:hAnsi="宋体" w:cs="Times New Roman"/>
          <w:snapToGrid w:val="0"/>
          <w:kern w:val="0"/>
          <w:szCs w:val="21"/>
        </w:rPr>
        <w:t>额</w:t>
      </w:r>
      <w:r w:rsidRPr="00F94928">
        <w:rPr>
          <w:rFonts w:hAnsi="宋体" w:cs="Times New Roman" w:hint="eastAsia"/>
          <w:snapToGrid w:val="0"/>
          <w:kern w:val="0"/>
          <w:szCs w:val="21"/>
        </w:rPr>
        <w:t>为</w:t>
      </w:r>
      <w:r w:rsidRPr="00F94928">
        <w:rPr>
          <w:rFonts w:hAnsi="宋体" w:cs="Times New Roman"/>
          <w:snapToGrid w:val="0"/>
          <w:kern w:val="0"/>
          <w:szCs w:val="21"/>
        </w:rPr>
        <w:t>不</w:t>
      </w:r>
      <w:r w:rsidRPr="00F94928">
        <w:rPr>
          <w:rFonts w:hAnsi="宋体" w:cs="Times New Roman" w:hint="eastAsia"/>
          <w:snapToGrid w:val="0"/>
          <w:kern w:val="0"/>
          <w:szCs w:val="21"/>
        </w:rPr>
        <w:t>超过签约</w:t>
      </w:r>
      <w:r w:rsidRPr="00F94928">
        <w:rPr>
          <w:rFonts w:hAnsi="宋体" w:cs="Times New Roman"/>
          <w:snapToGrid w:val="0"/>
          <w:kern w:val="0"/>
          <w:szCs w:val="21"/>
        </w:rPr>
        <w:t>合同价的2%。</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b/>
          <w:sz w:val="21"/>
          <w:szCs w:val="21"/>
        </w:rPr>
        <w:t>11.6  工期提前</w:t>
      </w:r>
    </w:p>
    <w:p w:rsidR="00D06EE5" w:rsidRPr="00106408" w:rsidRDefault="00D06EE5" w:rsidP="00D06EE5">
      <w:pPr>
        <w:snapToGrid w:val="0"/>
        <w:spacing w:line="400" w:lineRule="exact"/>
        <w:rPr>
          <w:rFonts w:ascii="宋体" w:eastAsia="宋体" w:hAnsi="宋体" w:cs="Times New Roman"/>
          <w:snapToGrid w:val="0"/>
          <w:sz w:val="21"/>
          <w:szCs w:val="21"/>
          <w:u w:val="single"/>
        </w:rPr>
      </w:pPr>
      <w:r w:rsidRPr="00106408">
        <w:rPr>
          <w:rFonts w:ascii="宋体" w:eastAsia="宋体" w:hAnsi="宋体" w:cs="Times New Roman" w:hint="eastAsia"/>
          <w:sz w:val="21"/>
          <w:szCs w:val="21"/>
        </w:rPr>
        <w:t xml:space="preserve">     工期提前的奖金约定</w:t>
      </w:r>
      <w:r w:rsidRPr="00106408">
        <w:rPr>
          <w:rFonts w:ascii="宋体" w:eastAsia="宋体" w:hAnsi="宋体" w:cs="Times New Roman" w:hint="eastAsia"/>
          <w:snapToGrid w:val="0"/>
          <w:sz w:val="21"/>
          <w:szCs w:val="21"/>
          <w:u w:val="single"/>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75" w:name="_Toc31172"/>
      <w:bookmarkStart w:id="376" w:name="_Toc311407696"/>
      <w:bookmarkStart w:id="377" w:name="_Toc21840"/>
      <w:bookmarkStart w:id="378" w:name="_Toc18042"/>
      <w:bookmarkStart w:id="379" w:name="_Toc259802233"/>
      <w:bookmarkStart w:id="380" w:name="_Toc7765"/>
      <w:bookmarkStart w:id="381" w:name="_Toc336325290"/>
      <w:bookmarkStart w:id="382" w:name="_Toc370764140"/>
      <w:bookmarkStart w:id="383" w:name="_Toc350184894"/>
      <w:bookmarkStart w:id="384" w:name="_Toc515133196"/>
      <w:bookmarkStart w:id="385" w:name="_Toc392608329"/>
      <w:bookmarkStart w:id="386" w:name="_Toc22212"/>
      <w:bookmarkStart w:id="387" w:name="_Toc11408"/>
      <w:bookmarkStart w:id="388" w:name="_Toc1068"/>
      <w:bookmarkStart w:id="389" w:name="_Toc335853940"/>
      <w:bookmarkStart w:id="390" w:name="_Toc184635110"/>
      <w:bookmarkStart w:id="391" w:name="_Toc217819052"/>
      <w:r w:rsidRPr="00106408">
        <w:rPr>
          <w:rFonts w:ascii="Calibri" w:eastAsia="宋体" w:hAnsi="Calibri" w:cs="Times New Roman"/>
          <w:snapToGrid w:val="0"/>
          <w:sz w:val="21"/>
          <w:szCs w:val="21"/>
        </w:rPr>
        <w:t>1</w:t>
      </w:r>
      <w:r w:rsidRPr="00106408">
        <w:rPr>
          <w:rFonts w:ascii="Calibri" w:eastAsia="宋体" w:hAnsi="Calibri" w:cs="Times New Roman" w:hint="eastAsia"/>
          <w:snapToGrid w:val="0"/>
          <w:sz w:val="21"/>
          <w:szCs w:val="21"/>
        </w:rPr>
        <w:t xml:space="preserve">2 </w:t>
      </w:r>
      <w:r w:rsidRPr="00106408">
        <w:rPr>
          <w:rFonts w:ascii="Calibri" w:eastAsia="宋体" w:hAnsi="Calibri" w:cs="Times New Roman" w:hint="eastAsia"/>
          <w:snapToGrid w:val="0"/>
          <w:sz w:val="21"/>
          <w:szCs w:val="21"/>
        </w:rPr>
        <w:t>暂停施工</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w:t>
      </w:r>
      <w:r w:rsidRPr="00106408">
        <w:rPr>
          <w:rFonts w:ascii="宋体" w:eastAsia="宋体" w:hAnsi="宋体" w:cs="Times New Roman" w:hint="eastAsia"/>
          <w:sz w:val="21"/>
          <w:szCs w:val="21"/>
        </w:rPr>
        <w:t>2.1承包人暂停施工的责任</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(5) 承包人承担暂停施工责任的其他情形：</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w:t>
      </w:r>
      <w:r w:rsidRPr="00106408">
        <w:rPr>
          <w:rFonts w:ascii="宋体" w:eastAsia="宋体" w:hAnsi="宋体" w:cs="Times New Roman" w:hint="eastAsia"/>
          <w:sz w:val="21"/>
          <w:szCs w:val="21"/>
        </w:rPr>
        <w:t>2.2发包人暂停施工的责任</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(3) 发包人承担暂停施工责任的其他情形：</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392" w:name="_Toc311407697"/>
      <w:bookmarkStart w:id="393" w:name="_Toc370764141"/>
      <w:bookmarkStart w:id="394" w:name="_Toc515133197"/>
      <w:bookmarkStart w:id="395" w:name="_Toc10753"/>
      <w:bookmarkStart w:id="396" w:name="_Toc350184895"/>
      <w:bookmarkStart w:id="397" w:name="_Toc2906"/>
      <w:bookmarkStart w:id="398" w:name="_Toc335853941"/>
      <w:bookmarkStart w:id="399" w:name="_Toc20840"/>
      <w:bookmarkStart w:id="400" w:name="_Toc392608330"/>
      <w:bookmarkStart w:id="401" w:name="_Toc15876"/>
      <w:bookmarkStart w:id="402" w:name="_Toc336325291"/>
      <w:bookmarkStart w:id="403" w:name="_Toc5919"/>
      <w:bookmarkStart w:id="404" w:name="_Toc29844"/>
      <w:bookmarkStart w:id="405" w:name="_Toc653"/>
      <w:r w:rsidRPr="00106408">
        <w:rPr>
          <w:rFonts w:ascii="Calibri" w:eastAsia="宋体" w:hAnsi="Calibri" w:cs="Times New Roman"/>
          <w:snapToGrid w:val="0"/>
          <w:sz w:val="21"/>
          <w:szCs w:val="21"/>
        </w:rPr>
        <w:t>13</w:t>
      </w:r>
      <w:r w:rsidRPr="00106408">
        <w:rPr>
          <w:rFonts w:ascii="Calibri" w:eastAsia="宋体" w:hAnsi="Calibri" w:cs="Times New Roman"/>
          <w:snapToGrid w:val="0"/>
          <w:sz w:val="21"/>
          <w:szCs w:val="21"/>
        </w:rPr>
        <w:t>．工程质量</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D06EE5" w:rsidRPr="00106408" w:rsidRDefault="00D06EE5" w:rsidP="00D06EE5">
      <w:pPr>
        <w:snapToGrid w:val="0"/>
        <w:spacing w:line="400" w:lineRule="exact"/>
        <w:rPr>
          <w:rFonts w:ascii="宋体" w:eastAsia="宋体" w:hAnsi="宋体" w:cs="Times New Roman"/>
          <w:sz w:val="21"/>
          <w:szCs w:val="21"/>
        </w:rPr>
      </w:pPr>
      <w:bookmarkStart w:id="406" w:name="_Toc184635112"/>
      <w:bookmarkStart w:id="407" w:name="_Toc217819053"/>
      <w:r w:rsidRPr="00106408">
        <w:rPr>
          <w:rFonts w:ascii="宋体" w:eastAsia="宋体" w:hAnsi="宋体" w:cs="Times New Roman"/>
          <w:sz w:val="21"/>
          <w:szCs w:val="21"/>
        </w:rPr>
        <w:t>13.</w:t>
      </w:r>
      <w:r w:rsidRPr="00106408">
        <w:rPr>
          <w:rFonts w:ascii="宋体" w:eastAsia="宋体" w:hAnsi="宋体" w:cs="Times New Roman" w:hint="eastAsia"/>
          <w:sz w:val="21"/>
          <w:szCs w:val="21"/>
        </w:rPr>
        <w:t>7</w:t>
      </w:r>
      <w:r w:rsidRPr="00106408">
        <w:rPr>
          <w:rFonts w:ascii="宋体" w:eastAsia="宋体" w:hAnsi="宋体" w:cs="Times New Roman"/>
          <w:sz w:val="21"/>
          <w:szCs w:val="21"/>
        </w:rPr>
        <w:t xml:space="preserve"> 质量</w:t>
      </w:r>
      <w:r w:rsidRPr="00106408">
        <w:rPr>
          <w:rFonts w:ascii="宋体" w:eastAsia="宋体" w:hAnsi="宋体" w:cs="Times New Roman" w:hint="eastAsia"/>
          <w:sz w:val="21"/>
          <w:szCs w:val="21"/>
        </w:rPr>
        <w:t>评定</w:t>
      </w:r>
    </w:p>
    <w:p w:rsidR="00D06EE5" w:rsidRPr="00106408" w:rsidRDefault="00D06EE5" w:rsidP="00D06EE5">
      <w:pPr>
        <w:snapToGrid w:val="0"/>
        <w:spacing w:line="400" w:lineRule="exact"/>
        <w:ind w:firstLineChars="200" w:firstLine="422"/>
        <w:rPr>
          <w:rFonts w:ascii="宋体" w:eastAsia="宋体" w:hAnsi="宋体" w:cs="Times New Roman"/>
          <w:snapToGrid w:val="0"/>
          <w:sz w:val="21"/>
          <w:szCs w:val="21"/>
        </w:rPr>
      </w:pPr>
      <w:r w:rsidRPr="00106408">
        <w:rPr>
          <w:rFonts w:ascii="宋体" w:eastAsia="宋体" w:hAnsi="宋体" w:cs="Times New Roman" w:hint="eastAsia"/>
          <w:b/>
          <w:sz w:val="21"/>
          <w:szCs w:val="21"/>
        </w:rPr>
        <w:t xml:space="preserve">13.7.7  </w:t>
      </w:r>
      <w:r w:rsidRPr="00106408">
        <w:rPr>
          <w:rFonts w:ascii="宋体" w:eastAsia="宋体" w:hAnsi="宋体" w:cs="Times New Roman" w:hint="eastAsia"/>
          <w:sz w:val="21"/>
          <w:szCs w:val="21"/>
        </w:rPr>
        <w:t>工程质量等级标准为：</w:t>
      </w:r>
      <w:r w:rsidRPr="00106408">
        <w:rPr>
          <w:rFonts w:ascii="宋体" w:eastAsia="宋体" w:hAnsi="宋体" w:cs="Times New Roman" w:hint="eastAsia"/>
          <w:b/>
          <w:snapToGrid w:val="0"/>
          <w:sz w:val="21"/>
          <w:szCs w:val="21"/>
          <w:u w:val="single"/>
        </w:rPr>
        <w:t>合格</w:t>
      </w:r>
      <w:r w:rsidRPr="00106408">
        <w:rPr>
          <w:rFonts w:ascii="宋体" w:eastAsia="宋体" w:hAnsi="宋体" w:cs="Times New Roman" w:hint="eastAsia"/>
          <w:sz w:val="21"/>
          <w:szCs w:val="21"/>
        </w:rPr>
        <w:t>；</w:t>
      </w:r>
      <w:r w:rsidRPr="00106408">
        <w:rPr>
          <w:rFonts w:ascii="宋体" w:eastAsia="宋体" w:hAnsi="宋体" w:cs="宋体" w:hint="eastAsia"/>
          <w:snapToGrid w:val="0"/>
          <w:sz w:val="21"/>
          <w:szCs w:val="21"/>
        </w:rPr>
        <w:t>达到优良的奖金为</w:t>
      </w:r>
      <w:r w:rsidRPr="00106408">
        <w:rPr>
          <w:rFonts w:ascii="宋体" w:eastAsia="宋体" w:hAnsi="宋体" w:cs="宋体" w:hint="eastAsia"/>
          <w:snapToGrid w:val="0"/>
          <w:sz w:val="21"/>
          <w:szCs w:val="21"/>
          <w:u w:val="single"/>
        </w:rPr>
        <w:t xml:space="preserve">    / 。</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408" w:name="_Toc27457"/>
      <w:bookmarkStart w:id="409" w:name="_Toc14304"/>
      <w:bookmarkStart w:id="410" w:name="_Toc84"/>
      <w:bookmarkStart w:id="411" w:name="_Toc335853942"/>
      <w:bookmarkStart w:id="412" w:name="_Toc336325292"/>
      <w:bookmarkStart w:id="413" w:name="_Toc370764142"/>
      <w:bookmarkStart w:id="414" w:name="_Toc19956"/>
      <w:bookmarkStart w:id="415" w:name="_Toc6737"/>
      <w:bookmarkStart w:id="416" w:name="_Toc31266"/>
      <w:bookmarkStart w:id="417" w:name="_Toc515133198"/>
      <w:bookmarkStart w:id="418" w:name="_Toc3410"/>
      <w:bookmarkStart w:id="419" w:name="_Toc259802235"/>
      <w:bookmarkStart w:id="420" w:name="_Toc392608331"/>
      <w:bookmarkStart w:id="421" w:name="_Toc350184896"/>
      <w:bookmarkStart w:id="422" w:name="_Toc311407698"/>
      <w:r w:rsidRPr="00106408">
        <w:rPr>
          <w:rFonts w:ascii="Calibri" w:eastAsia="宋体" w:hAnsi="Calibri" w:cs="Times New Roman"/>
          <w:snapToGrid w:val="0"/>
          <w:sz w:val="21"/>
          <w:szCs w:val="21"/>
        </w:rPr>
        <w:t>1</w:t>
      </w:r>
      <w:r w:rsidRPr="00106408">
        <w:rPr>
          <w:rFonts w:ascii="Calibri" w:eastAsia="宋体" w:hAnsi="Calibri" w:cs="Times New Roman" w:hint="eastAsia"/>
          <w:snapToGrid w:val="0"/>
          <w:sz w:val="21"/>
          <w:szCs w:val="21"/>
        </w:rPr>
        <w:t xml:space="preserve">4 </w:t>
      </w:r>
      <w:r w:rsidRPr="00106408">
        <w:rPr>
          <w:rFonts w:ascii="Calibri" w:eastAsia="宋体" w:hAnsi="Calibri" w:cs="Times New Roman" w:hint="eastAsia"/>
          <w:snapToGrid w:val="0"/>
          <w:sz w:val="21"/>
          <w:szCs w:val="21"/>
        </w:rPr>
        <w:t>验收和检验</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lastRenderedPageBreak/>
        <w:t>1</w:t>
      </w:r>
      <w:r w:rsidRPr="00106408">
        <w:rPr>
          <w:rFonts w:ascii="宋体" w:eastAsia="宋体" w:hAnsi="宋体" w:cs="Times New Roman" w:hint="eastAsia"/>
          <w:sz w:val="21"/>
          <w:szCs w:val="21"/>
        </w:rPr>
        <w:t>4.1材料、工程设备和工程的试验和检验</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14.1.5 水工金属结构、启闭机及机电产品进场后的交货检查和验收中，承包人负责  按《通用合同条款》执行  。</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14.1.6 本工程实行见证取样的试块、试件及有关材料：</w:t>
      </w:r>
      <w:r w:rsidRPr="00106408">
        <w:rPr>
          <w:rFonts w:ascii="Calibri" w:eastAsia="宋体" w:hAnsi="Calibri" w:cs="Times New Roman" w:hint="eastAsia"/>
          <w:snapToGrid w:val="0"/>
          <w:sz w:val="21"/>
          <w:szCs w:val="21"/>
          <w:u w:val="single"/>
          <w:shd w:val="clear" w:color="auto" w:fill="FFFFFF"/>
        </w:rPr>
        <w:t>具体按监理人的要求</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423" w:name="_Toc31456"/>
      <w:bookmarkStart w:id="424" w:name="_Toc3348"/>
      <w:bookmarkStart w:id="425" w:name="_Toc350184897"/>
      <w:bookmarkStart w:id="426" w:name="_Toc392608332"/>
      <w:bookmarkStart w:id="427" w:name="_Toc311407699"/>
      <w:bookmarkStart w:id="428" w:name="_Toc335853943"/>
      <w:bookmarkStart w:id="429" w:name="_Toc13246"/>
      <w:bookmarkStart w:id="430" w:name="_Toc562"/>
      <w:bookmarkStart w:id="431" w:name="_Toc515133199"/>
      <w:bookmarkStart w:id="432" w:name="_Toc12760"/>
      <w:bookmarkStart w:id="433" w:name="_Toc336325293"/>
      <w:bookmarkStart w:id="434" w:name="_Toc370764143"/>
      <w:bookmarkStart w:id="435" w:name="_Toc28552"/>
      <w:bookmarkStart w:id="436" w:name="_Toc15124"/>
      <w:r w:rsidRPr="00106408">
        <w:rPr>
          <w:rFonts w:ascii="Calibri" w:eastAsia="宋体" w:hAnsi="Calibri" w:cs="Times New Roman"/>
          <w:snapToGrid w:val="0"/>
          <w:sz w:val="21"/>
          <w:szCs w:val="21"/>
        </w:rPr>
        <w:t>15</w:t>
      </w:r>
      <w:r w:rsidRPr="00106408">
        <w:rPr>
          <w:rFonts w:ascii="Calibri" w:eastAsia="宋体" w:hAnsi="Calibri" w:cs="Times New Roman"/>
          <w:snapToGrid w:val="0"/>
          <w:sz w:val="21"/>
          <w:szCs w:val="21"/>
        </w:rPr>
        <w:t>变更</w:t>
      </w:r>
      <w:bookmarkEnd w:id="406"/>
      <w:bookmarkEnd w:id="40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15.1 变更的范围和内容</w:t>
      </w:r>
    </w:p>
    <w:p w:rsidR="00D06EE5" w:rsidRPr="00106408" w:rsidRDefault="00D06EE5" w:rsidP="00D06EE5">
      <w:pPr>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 xml:space="preserve">（6）凡合价金额占签约合同总价2%及以上的分类分项清单项目其工程量增加或减少超过本项目工程数量15%及以上时，或合价金额占签约合同总价不到2%的分类分项清单项目但其工程量增加或减少超过本项目工程数量25%及以上时，增加部分工程量或减少后剩余部分工程量的相应单价由承包人按15.4.3款的原则提出合适的变更单价，并需经监理人审核。变更单价与合同单价相比，上下浮动超过15%时，按变更单价调整合同单价，发包人同意后进入工程结算。 </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15.4 变更的估价原则</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15.4.3 细化为：本合同在实施过程中，如遇到设计变更出现新增或变更项目时，则该新增或变更项目的单价由</w:t>
      </w:r>
      <w:r w:rsidRPr="00106408">
        <w:rPr>
          <w:rFonts w:ascii="宋体" w:eastAsia="宋体" w:hAnsi="宋体" w:hint="eastAsia"/>
          <w:snapToGrid w:val="0"/>
          <w:sz w:val="21"/>
          <w:szCs w:val="21"/>
        </w:rPr>
        <w:t>承包人</w:t>
      </w:r>
      <w:r w:rsidRPr="00106408">
        <w:rPr>
          <w:rFonts w:ascii="宋体" w:eastAsia="宋体" w:hAnsi="宋体" w:cs="Times New Roman" w:hint="eastAsia"/>
          <w:snapToGrid w:val="0"/>
          <w:sz w:val="21"/>
          <w:szCs w:val="21"/>
        </w:rPr>
        <w:t>按以下原则提出变更单价，监理人审核，发包人同意后进入工程结算，支付方式执行原合同约定的支付条款。</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（1）人工预算单价采用投标期浙江省现行水利行业人工预算单价；</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（2）材料预算价格采用投标期基价（</w:t>
      </w:r>
      <w:r w:rsidR="00295087">
        <w:rPr>
          <w:rFonts w:ascii="宋体" w:eastAsia="宋体" w:hAnsi="宋体" w:cs="Times New Roman" w:hint="eastAsia"/>
          <w:snapToGrid w:val="0"/>
          <w:sz w:val="21"/>
          <w:szCs w:val="21"/>
        </w:rPr>
        <w:t>竞包文件</w:t>
      </w:r>
      <w:r w:rsidRPr="00106408">
        <w:rPr>
          <w:rFonts w:ascii="宋体" w:eastAsia="宋体" w:hAnsi="宋体" w:cs="Times New Roman" w:hint="eastAsia"/>
          <w:snapToGrid w:val="0"/>
          <w:sz w:val="21"/>
          <w:szCs w:val="21"/>
        </w:rPr>
        <w:t>截止日前一个月项目所在地造价管理部门发布的信息价），如无信息价，则根据项目实施时的材料市场价由相关部门组织询价确定材料预算价格；</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（3）机械台班单价按投标期浙江省现行水利水电工程施工机械台班定额和有关规定计算；</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（4）定额采用投标期浙江省现行水利水电工程定额和有关规定，如浙江省水利工程定额不能满足计价，可采用水利部颁布水利定额及其他相关行业定额的定额含量计价；</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（5）取费费率采用投标期浙江省现行水利行业取费标准按工程类别选取费率，对各项弹性区间费率取中间值；</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（6）上述单价按以下计算的综合优惠率进行优惠。</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综合优惠率=[1-（</w:t>
      </w:r>
      <w:r w:rsidR="00295087">
        <w:rPr>
          <w:rFonts w:ascii="宋体" w:eastAsia="宋体" w:hAnsi="宋体" w:cs="Times New Roman" w:hint="eastAsia"/>
          <w:snapToGrid w:val="0"/>
          <w:sz w:val="21"/>
          <w:szCs w:val="21"/>
        </w:rPr>
        <w:t>竞包人</w:t>
      </w:r>
      <w:r w:rsidRPr="00106408">
        <w:rPr>
          <w:rFonts w:ascii="宋体" w:eastAsia="宋体" w:hAnsi="宋体" w:cs="Times New Roman" w:hint="eastAsia"/>
          <w:snapToGrid w:val="0"/>
          <w:sz w:val="21"/>
          <w:szCs w:val="21"/>
        </w:rPr>
        <w:t>投标价-安全施工费）/（本标段最高</w:t>
      </w:r>
      <w:r w:rsidR="002E2832">
        <w:rPr>
          <w:rFonts w:ascii="宋体" w:eastAsia="宋体" w:hAnsi="宋体" w:cs="Times New Roman" w:hint="eastAsia"/>
          <w:snapToGrid w:val="0"/>
          <w:sz w:val="21"/>
          <w:szCs w:val="21"/>
        </w:rPr>
        <w:t>竞包限价</w:t>
      </w:r>
      <w:r w:rsidRPr="00106408">
        <w:rPr>
          <w:rFonts w:ascii="宋体" w:eastAsia="宋体" w:hAnsi="宋体" w:cs="Times New Roman" w:hint="eastAsia"/>
          <w:snapToGrid w:val="0"/>
          <w:sz w:val="21"/>
          <w:szCs w:val="21"/>
        </w:rPr>
        <w:t>-安全施工费）]*100%。</w:t>
      </w:r>
    </w:p>
    <w:p w:rsidR="00D06EE5" w:rsidRPr="00106408" w:rsidRDefault="00D06EE5" w:rsidP="00D06EE5">
      <w:pPr>
        <w:snapToGrid w:val="0"/>
        <w:spacing w:line="400" w:lineRule="exact"/>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 xml:space="preserve">    （7）按照上述仍无法组价的，根据市场招标或询价确定。</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15.</w:t>
      </w:r>
      <w:r w:rsidRPr="00106408">
        <w:rPr>
          <w:rFonts w:ascii="宋体" w:eastAsia="宋体" w:hAnsi="宋体" w:cs="Times New Roman" w:hint="eastAsia"/>
          <w:sz w:val="21"/>
          <w:szCs w:val="21"/>
        </w:rPr>
        <w:t>5承包人的合理化建议</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15.5.2 承包人实现合理化建议的奖励金额为：</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15.</w:t>
      </w:r>
      <w:r w:rsidRPr="00106408">
        <w:rPr>
          <w:rFonts w:ascii="宋体" w:eastAsia="宋体" w:hAnsi="宋体" w:cs="Times New Roman" w:hint="eastAsia"/>
          <w:sz w:val="21"/>
          <w:szCs w:val="21"/>
        </w:rPr>
        <w:t>8暂估价</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u w:val="single"/>
        </w:rPr>
      </w:pPr>
      <w:r w:rsidRPr="00106408">
        <w:rPr>
          <w:rFonts w:ascii="宋体" w:eastAsia="宋体" w:hAnsi="宋体" w:cs="Times New Roman" w:hint="eastAsia"/>
          <w:snapToGrid w:val="0"/>
          <w:sz w:val="21"/>
          <w:szCs w:val="21"/>
        </w:rPr>
        <w:t>15.8.1 （1）发包人和承包人组织招标的暂估价项目：</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；发包人组织招标的暂估价项目</w:t>
      </w:r>
      <w:r w:rsidRPr="00106408">
        <w:rPr>
          <w:rFonts w:ascii="宋体" w:eastAsia="宋体" w:hAnsi="宋体" w:cs="Times New Roman" w:hint="eastAsia"/>
          <w:snapToGrid w:val="0"/>
          <w:sz w:val="21"/>
          <w:szCs w:val="21"/>
          <w:u w:val="single"/>
        </w:rPr>
        <w:t xml:space="preserve">/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(2) 发包人和承包人以</w:t>
      </w:r>
      <w:r w:rsidR="00295087">
        <w:rPr>
          <w:rFonts w:ascii="宋体" w:eastAsia="宋体" w:hAnsi="宋体" w:cs="Times New Roman" w:hint="eastAsia"/>
          <w:snapToGrid w:val="0"/>
          <w:sz w:val="21"/>
          <w:szCs w:val="21"/>
        </w:rPr>
        <w:t>发包方式</w:t>
      </w:r>
      <w:r w:rsidRPr="00106408">
        <w:rPr>
          <w:rFonts w:ascii="宋体" w:eastAsia="宋体" w:hAnsi="宋体" w:cs="Times New Roman" w:hint="eastAsia"/>
          <w:snapToGrid w:val="0"/>
          <w:sz w:val="21"/>
          <w:szCs w:val="21"/>
        </w:rPr>
        <w:t>选择暂估价项目供应商或分包人时，双方的权利义务系：</w:t>
      </w:r>
      <w:r w:rsidRPr="00106408">
        <w:rPr>
          <w:rFonts w:ascii="宋体" w:eastAsia="宋体" w:hAnsi="宋体" w:cs="Times New Roman" w:hint="eastAsia"/>
          <w:snapToGrid w:val="0"/>
          <w:sz w:val="21"/>
          <w:szCs w:val="21"/>
          <w:u w:val="single"/>
        </w:rPr>
        <w:t xml:space="preserve">/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437" w:name="_Toc311407700"/>
      <w:bookmarkStart w:id="438" w:name="_Toc336325294"/>
      <w:bookmarkStart w:id="439" w:name="_Toc217819054"/>
      <w:bookmarkStart w:id="440" w:name="_Toc16980"/>
      <w:bookmarkStart w:id="441" w:name="_Toc22142"/>
      <w:bookmarkStart w:id="442" w:name="_Toc17370"/>
      <w:bookmarkStart w:id="443" w:name="_Toc392608333"/>
      <w:bookmarkStart w:id="444" w:name="_Toc515133200"/>
      <w:bookmarkStart w:id="445" w:name="_Toc184635113"/>
      <w:bookmarkStart w:id="446" w:name="_Toc7057"/>
      <w:bookmarkStart w:id="447" w:name="_Toc5249"/>
      <w:bookmarkStart w:id="448" w:name="_Toc335853944"/>
      <w:bookmarkStart w:id="449" w:name="_Toc21528"/>
      <w:bookmarkStart w:id="450" w:name="_Toc350184898"/>
      <w:bookmarkStart w:id="451" w:name="_Toc370764144"/>
      <w:bookmarkStart w:id="452" w:name="_Toc30397"/>
      <w:bookmarkStart w:id="453" w:name="_Toc311407701"/>
      <w:bookmarkStart w:id="454" w:name="_Toc336325295"/>
      <w:bookmarkStart w:id="455" w:name="_Toc335853945"/>
      <w:bookmarkStart w:id="456" w:name="_Toc370764145"/>
      <w:bookmarkStart w:id="457" w:name="_Toc350184899"/>
      <w:bookmarkStart w:id="458" w:name="_Toc241374758"/>
      <w:r w:rsidRPr="00106408">
        <w:rPr>
          <w:rFonts w:ascii="Calibri" w:eastAsia="宋体" w:hAnsi="Calibri" w:cs="Times New Roman"/>
          <w:snapToGrid w:val="0"/>
          <w:sz w:val="21"/>
          <w:szCs w:val="21"/>
        </w:rPr>
        <w:t>16</w:t>
      </w:r>
      <w:r w:rsidRPr="00106408">
        <w:rPr>
          <w:rFonts w:ascii="Calibri" w:eastAsia="宋体" w:hAnsi="Calibri" w:cs="Times New Roman"/>
          <w:snapToGrid w:val="0"/>
          <w:sz w:val="21"/>
          <w:szCs w:val="21"/>
        </w:rPr>
        <w:t>价格调整</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D06EE5" w:rsidRPr="00106408" w:rsidRDefault="00D06EE5" w:rsidP="00D06EE5">
      <w:pPr>
        <w:snapToGrid w:val="0"/>
        <w:spacing w:line="400" w:lineRule="exact"/>
        <w:rPr>
          <w:rFonts w:ascii="Calibri" w:eastAsia="宋体" w:hAnsi="Calibri" w:cs="Times New Roman"/>
          <w:snapToGrid w:val="0"/>
          <w:sz w:val="21"/>
          <w:szCs w:val="21"/>
        </w:rPr>
      </w:pPr>
      <w:bookmarkStart w:id="459" w:name="_Toc9082"/>
      <w:bookmarkStart w:id="460" w:name="_Toc515133201"/>
      <w:bookmarkStart w:id="461" w:name="_Toc21827"/>
      <w:bookmarkStart w:id="462" w:name="_Toc2382"/>
      <w:bookmarkStart w:id="463" w:name="_Toc25251"/>
      <w:bookmarkStart w:id="464" w:name="_Toc21281"/>
      <w:bookmarkStart w:id="465" w:name="_Toc392608334"/>
      <w:bookmarkStart w:id="466" w:name="_Toc4950"/>
      <w:bookmarkStart w:id="467" w:name="_Toc4039"/>
      <w:bookmarkStart w:id="468" w:name="_Toc12370"/>
      <w:bookmarkStart w:id="469" w:name="_Toc3217"/>
      <w:r w:rsidRPr="00106408">
        <w:rPr>
          <w:rFonts w:ascii="Calibri" w:hAnsi="Calibri" w:cs="Times New Roman" w:hint="eastAsia"/>
          <w:snapToGrid w:val="0"/>
          <w:sz w:val="21"/>
          <w:szCs w:val="21"/>
        </w:rPr>
        <w:lastRenderedPageBreak/>
        <w:t xml:space="preserve">16.1 </w:t>
      </w:r>
      <w:r w:rsidRPr="00106408">
        <w:rPr>
          <w:rFonts w:ascii="Calibri" w:eastAsia="宋体" w:hAnsi="Calibri" w:cs="Times New Roman" w:hint="eastAsia"/>
          <w:snapToGrid w:val="0"/>
          <w:sz w:val="21"/>
          <w:szCs w:val="21"/>
        </w:rPr>
        <w:t>物价波动引起的价格调整</w:t>
      </w:r>
      <w:bookmarkEnd w:id="459"/>
      <w:bookmarkEnd w:id="460"/>
      <w:bookmarkEnd w:id="461"/>
      <w:bookmarkEnd w:id="462"/>
    </w:p>
    <w:p w:rsidR="00D06EE5" w:rsidRPr="00106408" w:rsidRDefault="00D06EE5" w:rsidP="00D06EE5">
      <w:pPr>
        <w:snapToGrid w:val="0"/>
        <w:spacing w:line="400" w:lineRule="exact"/>
        <w:rPr>
          <w:rFonts w:ascii="Calibri" w:eastAsia="宋体" w:hAnsi="Calibri" w:cs="Times New Roman"/>
          <w:snapToGrid w:val="0"/>
          <w:sz w:val="21"/>
          <w:szCs w:val="21"/>
        </w:rPr>
      </w:pPr>
      <w:bookmarkStart w:id="470" w:name="_Toc8913"/>
      <w:bookmarkStart w:id="471" w:name="_Toc515133210"/>
      <w:r w:rsidRPr="00106408">
        <w:rPr>
          <w:rFonts w:ascii="Calibri" w:eastAsia="宋体" w:hAnsi="Calibri" w:cs="Times New Roman" w:hint="eastAsia"/>
          <w:snapToGrid w:val="0"/>
          <w:sz w:val="21"/>
          <w:szCs w:val="21"/>
        </w:rPr>
        <w:t>物价波动引起的价格调整方式：采用造价信息调整价格差额</w:t>
      </w:r>
    </w:p>
    <w:p w:rsidR="00D06EE5" w:rsidRPr="00106408" w:rsidRDefault="00D06EE5" w:rsidP="00D06EE5">
      <w:pPr>
        <w:snapToGrid w:val="0"/>
        <w:spacing w:line="400" w:lineRule="exact"/>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 xml:space="preserve"> 16.1.2 </w:t>
      </w:r>
      <w:r w:rsidRPr="00106408">
        <w:rPr>
          <w:rFonts w:ascii="Calibri" w:eastAsia="宋体" w:hAnsi="Calibri" w:cs="Times New Roman" w:hint="eastAsia"/>
          <w:snapToGrid w:val="0"/>
          <w:sz w:val="21"/>
          <w:szCs w:val="21"/>
        </w:rPr>
        <w:t>约定为：合同执行期间，仅对合同工程的单价承包部分进行价格调整。</w:t>
      </w:r>
    </w:p>
    <w:p w:rsidR="00D06EE5" w:rsidRPr="00106408" w:rsidRDefault="00D06EE5" w:rsidP="00D06EE5">
      <w:pPr>
        <w:snapToGrid w:val="0"/>
        <w:spacing w:line="400" w:lineRule="exact"/>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w:t>
      </w:r>
      <w:r w:rsidRPr="00106408">
        <w:rPr>
          <w:rFonts w:ascii="Calibri" w:eastAsia="宋体" w:hAnsi="Calibri" w:cs="Times New Roman" w:hint="eastAsia"/>
          <w:snapToGrid w:val="0"/>
          <w:sz w:val="21"/>
          <w:szCs w:val="21"/>
        </w:rPr>
        <w:t>1</w:t>
      </w:r>
      <w:r w:rsidRPr="00106408">
        <w:rPr>
          <w:rFonts w:ascii="Calibri" w:eastAsia="宋体" w:hAnsi="Calibri" w:cs="Times New Roman" w:hint="eastAsia"/>
          <w:snapToGrid w:val="0"/>
          <w:sz w:val="21"/>
          <w:szCs w:val="21"/>
        </w:rPr>
        <w:t>）在合同执行期间，人工预算单价调整执行浙江省水利厅关于人工预算单价调整的相关文件。</w:t>
      </w:r>
    </w:p>
    <w:p w:rsidR="00D06EE5" w:rsidRPr="00106408" w:rsidRDefault="00D06EE5" w:rsidP="00D06EE5">
      <w:pPr>
        <w:snapToGrid w:val="0"/>
        <w:spacing w:line="400" w:lineRule="exact"/>
        <w:ind w:firstLineChars="200" w:firstLine="420"/>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w:t>
      </w:r>
      <w:r w:rsidRPr="00106408">
        <w:rPr>
          <w:rFonts w:ascii="Calibri" w:eastAsia="宋体" w:hAnsi="Calibri" w:cs="Times New Roman" w:hint="eastAsia"/>
          <w:snapToGrid w:val="0"/>
          <w:sz w:val="21"/>
          <w:szCs w:val="21"/>
        </w:rPr>
        <w:t>2</w:t>
      </w:r>
      <w:r w:rsidRPr="00106408">
        <w:rPr>
          <w:rFonts w:ascii="Calibri" w:eastAsia="宋体" w:hAnsi="Calibri" w:cs="Times New Roman" w:hint="eastAsia"/>
          <w:snapToGrid w:val="0"/>
          <w:sz w:val="21"/>
          <w:szCs w:val="21"/>
        </w:rPr>
        <w:t>）在合同执行期间，主要材料（水泥、钢筋、商品砼、柴油、块石、碎石、黄沙、沥青砼）上下浮动超过</w:t>
      </w:r>
      <w:r w:rsidRPr="00106408">
        <w:rPr>
          <w:rFonts w:ascii="Calibri" w:eastAsia="宋体" w:hAnsi="Calibri" w:cs="Times New Roman" w:hint="eastAsia"/>
          <w:snapToGrid w:val="0"/>
          <w:sz w:val="21"/>
          <w:szCs w:val="21"/>
        </w:rPr>
        <w:t xml:space="preserve"> 10%</w:t>
      </w:r>
      <w:r w:rsidRPr="00106408">
        <w:rPr>
          <w:rFonts w:ascii="Calibri" w:eastAsia="宋体" w:hAnsi="Calibri" w:cs="Times New Roman" w:hint="eastAsia"/>
          <w:snapToGrid w:val="0"/>
          <w:sz w:val="21"/>
          <w:szCs w:val="21"/>
        </w:rPr>
        <w:t>时应进行价格调整，主要材料指影响投资较大的材料。价格调整按工程进度款结算周期进行，以投标期基价与施工期湖州市造价管理部门发布的信息价对照计算，对其价格超过±</w:t>
      </w:r>
      <w:r w:rsidRPr="00106408">
        <w:rPr>
          <w:rFonts w:ascii="Calibri" w:eastAsia="宋体" w:hAnsi="Calibri" w:cs="Times New Roman" w:hint="eastAsia"/>
          <w:snapToGrid w:val="0"/>
          <w:sz w:val="21"/>
          <w:szCs w:val="21"/>
        </w:rPr>
        <w:t>10%</w:t>
      </w:r>
      <w:r w:rsidRPr="00106408">
        <w:rPr>
          <w:rFonts w:ascii="Calibri" w:eastAsia="宋体" w:hAnsi="Calibri" w:cs="Times New Roman" w:hint="eastAsia"/>
          <w:snapToGrid w:val="0"/>
          <w:sz w:val="21"/>
          <w:szCs w:val="21"/>
        </w:rPr>
        <w:t>部分进行调整（只计材料信息价差价及其税金）。投标期的基价是指湖州市造价管理部门发布的</w:t>
      </w:r>
      <w:r w:rsidR="006E434C">
        <w:rPr>
          <w:rFonts w:ascii="Calibri" w:eastAsia="宋体" w:hAnsi="Calibri" w:cs="Times New Roman" w:hint="eastAsia"/>
          <w:snapToGrid w:val="0"/>
          <w:sz w:val="21"/>
          <w:szCs w:val="21"/>
        </w:rPr>
        <w:t>发包</w:t>
      </w:r>
      <w:r w:rsidRPr="00106408">
        <w:rPr>
          <w:rFonts w:ascii="Calibri" w:eastAsia="宋体" w:hAnsi="Calibri" w:cs="Times New Roman" w:hint="eastAsia"/>
          <w:snapToGrid w:val="0"/>
          <w:sz w:val="21"/>
          <w:szCs w:val="21"/>
        </w:rPr>
        <w:t>当月发刊信息价。材料数量按当月实际完成的工程量及</w:t>
      </w:r>
      <w:r w:rsidR="00295087">
        <w:rPr>
          <w:rFonts w:ascii="Calibri" w:eastAsia="宋体" w:hAnsi="Calibri" w:cs="Times New Roman" w:hint="eastAsia"/>
          <w:snapToGrid w:val="0"/>
          <w:sz w:val="21"/>
          <w:szCs w:val="21"/>
        </w:rPr>
        <w:t>竞包文件</w:t>
      </w:r>
      <w:r w:rsidRPr="00106408">
        <w:rPr>
          <w:rFonts w:ascii="Calibri" w:eastAsia="宋体" w:hAnsi="Calibri" w:cs="Times New Roman" w:hint="eastAsia"/>
          <w:snapToGrid w:val="0"/>
          <w:sz w:val="21"/>
          <w:szCs w:val="21"/>
        </w:rPr>
        <w:t>单价分析表中的材料含量计算，最终补差材料的数量（工程量清单增减部分除外）不应超过</w:t>
      </w:r>
      <w:r w:rsidR="00295087">
        <w:rPr>
          <w:rFonts w:ascii="Calibri" w:eastAsia="宋体" w:hAnsi="Calibri" w:cs="Times New Roman" w:hint="eastAsia"/>
          <w:snapToGrid w:val="0"/>
          <w:sz w:val="21"/>
          <w:szCs w:val="21"/>
        </w:rPr>
        <w:t>竞包文件</w:t>
      </w:r>
      <w:r w:rsidRPr="00106408">
        <w:rPr>
          <w:rFonts w:ascii="Calibri" w:eastAsia="宋体" w:hAnsi="Calibri" w:cs="Times New Roman" w:hint="eastAsia"/>
          <w:snapToGrid w:val="0"/>
          <w:sz w:val="21"/>
          <w:szCs w:val="21"/>
        </w:rPr>
        <w:t>汇总表中的材料总用量，且不超过现行浙江省水利定额计算的总用量。</w:t>
      </w:r>
    </w:p>
    <w:p w:rsidR="00D06EE5" w:rsidRPr="00106408" w:rsidRDefault="00D06EE5" w:rsidP="00D06EE5">
      <w:pPr>
        <w:snapToGrid w:val="0"/>
        <w:spacing w:line="400" w:lineRule="exact"/>
        <w:ind w:firstLineChars="200" w:firstLine="420"/>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w:t>
      </w:r>
      <w:r w:rsidRPr="00106408">
        <w:rPr>
          <w:rFonts w:ascii="Calibri" w:eastAsia="宋体" w:hAnsi="Calibri" w:cs="Times New Roman" w:hint="eastAsia"/>
          <w:snapToGrid w:val="0"/>
          <w:sz w:val="21"/>
          <w:szCs w:val="21"/>
        </w:rPr>
        <w:t>3</w:t>
      </w:r>
      <w:r w:rsidRPr="00106408">
        <w:rPr>
          <w:rFonts w:ascii="Calibri" w:eastAsia="宋体" w:hAnsi="Calibri" w:cs="Times New Roman" w:hint="eastAsia"/>
          <w:snapToGrid w:val="0"/>
          <w:sz w:val="21"/>
          <w:szCs w:val="21"/>
        </w:rPr>
        <w:t>）其他材料的价格按当前的市场价考虑风险系数进入单价，在合同执行期内不作调整，价格风险由承包人自负。</w:t>
      </w:r>
    </w:p>
    <w:p w:rsidR="00D06EE5" w:rsidRPr="00106408" w:rsidRDefault="00D06EE5" w:rsidP="00D06EE5">
      <w:pPr>
        <w:numPr>
          <w:ilvl w:val="0"/>
          <w:numId w:val="12"/>
        </w:numPr>
        <w:snapToGrid w:val="0"/>
        <w:spacing w:line="400" w:lineRule="exact"/>
        <w:ind w:firstLineChars="200" w:firstLine="420"/>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因工期延误产生的人工、材料、施工机械台班等价格变化：</w:t>
      </w:r>
      <w:r w:rsidRPr="00106408">
        <w:rPr>
          <w:rFonts w:ascii="Calibri" w:eastAsia="宋体" w:hAnsi="Calibri" w:cs="Times New Roman" w:hint="eastAsia"/>
          <w:snapToGrid w:val="0"/>
          <w:sz w:val="21"/>
          <w:szCs w:val="21"/>
        </w:rPr>
        <w:t xml:space="preserve"> 1</w:t>
      </w:r>
      <w:r w:rsidRPr="00106408">
        <w:rPr>
          <w:rFonts w:ascii="Calibri" w:eastAsia="宋体" w:hAnsi="Calibri" w:cs="Times New Roman" w:hint="eastAsia"/>
          <w:snapToGrid w:val="0"/>
          <w:sz w:val="21"/>
          <w:szCs w:val="21"/>
        </w:rPr>
        <w:t>）因发包方原因或者非承发包双方原因造成工期延误的，延误期间价格上涨造成的价差由发包人承担，价差（正值）计入工程造价；反之，价格下降造成的价差则由承包人收益，价差不计入（负值）工程造价。</w:t>
      </w:r>
      <w:r w:rsidRPr="00106408">
        <w:rPr>
          <w:rFonts w:ascii="Calibri" w:eastAsia="宋体" w:hAnsi="Calibri" w:cs="Times New Roman" w:hint="eastAsia"/>
          <w:snapToGrid w:val="0"/>
          <w:sz w:val="21"/>
          <w:szCs w:val="21"/>
        </w:rPr>
        <w:t xml:space="preserve"> 2</w:t>
      </w:r>
      <w:r w:rsidRPr="00106408">
        <w:rPr>
          <w:rFonts w:ascii="Calibri" w:eastAsia="宋体" w:hAnsi="Calibri" w:cs="Times New Roman" w:hint="eastAsia"/>
          <w:snapToGrid w:val="0"/>
          <w:sz w:val="21"/>
          <w:szCs w:val="21"/>
        </w:rPr>
        <w:t>）因承包人原因造成工期延误的，延误期间价格上涨造成的价差由承包人承担，价差（正值）不计入工程造价；反之，价格下降造成的价差则由发包人收益，价差计入（负值）工程造价</w:t>
      </w:r>
      <w:r w:rsidR="00C55733">
        <w:rPr>
          <w:rFonts w:ascii="Calibri" w:eastAsia="宋体" w:hAnsi="Calibri"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r w:rsidRPr="00106408">
        <w:rPr>
          <w:rFonts w:ascii="Calibri" w:eastAsia="宋体" w:hAnsi="Calibri" w:cs="Times New Roman"/>
          <w:snapToGrid w:val="0"/>
          <w:sz w:val="21"/>
          <w:szCs w:val="21"/>
        </w:rPr>
        <w:t>17</w:t>
      </w:r>
      <w:r w:rsidRPr="00106408">
        <w:rPr>
          <w:rFonts w:ascii="Calibri" w:eastAsia="宋体" w:hAnsi="Calibri" w:cs="Times New Roman"/>
          <w:snapToGrid w:val="0"/>
          <w:sz w:val="21"/>
          <w:szCs w:val="21"/>
        </w:rPr>
        <w:t>计量与支付</w:t>
      </w:r>
      <w:bookmarkEnd w:id="453"/>
      <w:bookmarkEnd w:id="454"/>
      <w:bookmarkEnd w:id="455"/>
      <w:bookmarkEnd w:id="456"/>
      <w:bookmarkEnd w:id="457"/>
      <w:bookmarkEnd w:id="458"/>
      <w:bookmarkEnd w:id="463"/>
      <w:bookmarkEnd w:id="464"/>
      <w:bookmarkEnd w:id="465"/>
      <w:bookmarkEnd w:id="466"/>
      <w:bookmarkEnd w:id="467"/>
      <w:bookmarkEnd w:id="468"/>
      <w:bookmarkEnd w:id="469"/>
      <w:bookmarkEnd w:id="470"/>
      <w:bookmarkEnd w:id="471"/>
    </w:p>
    <w:p w:rsidR="00D06EE5" w:rsidRPr="00106408" w:rsidRDefault="00D06EE5" w:rsidP="00D06EE5">
      <w:pPr>
        <w:pStyle w:val="11"/>
        <w:spacing w:line="420" w:lineRule="exact"/>
        <w:rPr>
          <w:rFonts w:ascii="宋体" w:eastAsia="宋体" w:hAnsi="宋体"/>
          <w:szCs w:val="21"/>
        </w:rPr>
      </w:pPr>
      <w:r w:rsidRPr="00106408">
        <w:rPr>
          <w:rFonts w:ascii="宋体" w:eastAsia="宋体" w:hAnsi="宋体"/>
          <w:szCs w:val="21"/>
        </w:rPr>
        <w:t>17.2 预付款</w:t>
      </w:r>
    </w:p>
    <w:p w:rsidR="00D06EE5" w:rsidRPr="00106408" w:rsidRDefault="00D06EE5" w:rsidP="00D06EE5">
      <w:pPr>
        <w:snapToGrid w:val="0"/>
        <w:spacing w:line="420" w:lineRule="exact"/>
        <w:ind w:firstLineChars="200" w:firstLine="422"/>
        <w:rPr>
          <w:rFonts w:ascii="宋体" w:hAnsi="宋体"/>
          <w:snapToGrid w:val="0"/>
          <w:sz w:val="21"/>
          <w:szCs w:val="21"/>
          <w:shd w:val="clear" w:color="auto" w:fill="FFFFFF"/>
        </w:rPr>
      </w:pPr>
      <w:r w:rsidRPr="00106408">
        <w:rPr>
          <w:rFonts w:ascii="宋体" w:hAnsi="宋体"/>
          <w:b/>
          <w:snapToGrid w:val="0"/>
          <w:sz w:val="21"/>
          <w:szCs w:val="21"/>
          <w:shd w:val="clear" w:color="auto" w:fill="FFFFFF"/>
        </w:rPr>
        <w:t>17.2.1</w:t>
      </w:r>
      <w:r w:rsidRPr="00106408">
        <w:rPr>
          <w:rFonts w:ascii="宋体" w:hAnsi="宋体"/>
          <w:snapToGrid w:val="0"/>
          <w:sz w:val="21"/>
          <w:szCs w:val="21"/>
          <w:shd w:val="clear" w:color="auto" w:fill="FFFFFF"/>
        </w:rPr>
        <w:t xml:space="preserve"> 预付款：</w:t>
      </w:r>
    </w:p>
    <w:p w:rsidR="00D06EE5" w:rsidRPr="00106408" w:rsidRDefault="00D06EE5" w:rsidP="00D06EE5">
      <w:pPr>
        <w:spacing w:line="276" w:lineRule="auto"/>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 工程预付款金额：签约合同价（扣除预留金后）的</w:t>
      </w:r>
      <w:r w:rsidRPr="00106408">
        <w:rPr>
          <w:rFonts w:ascii="宋体" w:eastAsia="宋体" w:hAnsi="宋体" w:cs="Times New Roman" w:hint="eastAsia"/>
          <w:snapToGrid w:val="0"/>
          <w:sz w:val="21"/>
          <w:szCs w:val="21"/>
          <w:u w:val="single"/>
        </w:rPr>
        <w:t xml:space="preserve"> 10 </w:t>
      </w:r>
      <w:r w:rsidRPr="00106408">
        <w:rPr>
          <w:rFonts w:ascii="宋体" w:eastAsia="宋体" w:hAnsi="宋体" w:cs="Times New Roman" w:hint="eastAsia"/>
          <w:snapToGrid w:val="0"/>
          <w:sz w:val="21"/>
          <w:szCs w:val="21"/>
        </w:rPr>
        <w:t>%，一次性支付给承包人。</w:t>
      </w:r>
    </w:p>
    <w:p w:rsidR="00D06EE5" w:rsidRPr="00106408" w:rsidRDefault="00D06EE5" w:rsidP="00D06EE5">
      <w:pPr>
        <w:spacing w:line="276" w:lineRule="auto"/>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预付款的付款时间为：</w:t>
      </w:r>
    </w:p>
    <w:p w:rsidR="00D06EE5" w:rsidRPr="00106408" w:rsidRDefault="00D06EE5" w:rsidP="00D06EE5">
      <w:pPr>
        <w:spacing w:line="276" w:lineRule="auto"/>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 xml:space="preserve">付款时间应在合同协议书订后，由承包人向发包人提交了发包人认可的工程预付款担并经监理人出具付款证书报送发包人批准后 </w:t>
      </w:r>
      <w:r w:rsidRPr="00106408">
        <w:rPr>
          <w:rFonts w:ascii="宋体" w:eastAsia="宋体" w:hAnsi="宋体" w:cs="Times New Roman" w:hint="eastAsia"/>
          <w:snapToGrid w:val="0"/>
          <w:sz w:val="21"/>
          <w:szCs w:val="21"/>
          <w:u w:val="single"/>
        </w:rPr>
        <w:t xml:space="preserve"> 14  </w:t>
      </w:r>
      <w:r w:rsidRPr="00106408">
        <w:rPr>
          <w:rFonts w:ascii="宋体" w:eastAsia="宋体" w:hAnsi="宋体" w:cs="Times New Roman" w:hint="eastAsia"/>
          <w:snapToGrid w:val="0"/>
          <w:sz w:val="21"/>
          <w:szCs w:val="21"/>
        </w:rPr>
        <w:t>天内予以支付。</w:t>
      </w:r>
    </w:p>
    <w:p w:rsidR="00D06EE5" w:rsidRPr="00106408" w:rsidRDefault="00D06EE5" w:rsidP="00D06EE5">
      <w:pPr>
        <w:spacing w:line="276" w:lineRule="auto"/>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承包人不得将该预付款用于与本工程无关的支出，监理人有权监督承包人对该项费用的使用，经查实承包人滥用工程预付款，发包人有权立即通过向银行发出通知收回预付款保函的方式，将该款收回。</w:t>
      </w:r>
    </w:p>
    <w:p w:rsidR="00D06EE5" w:rsidRPr="00106408" w:rsidRDefault="00D06EE5" w:rsidP="00D06EE5">
      <w:pPr>
        <w:spacing w:line="420" w:lineRule="exact"/>
        <w:ind w:firstLineChars="200" w:firstLine="420"/>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t>⑵工程材料预付款的额度和预付办法约定为：</w:t>
      </w:r>
      <w:r w:rsidRPr="00106408">
        <w:rPr>
          <w:rFonts w:ascii="Calibri" w:eastAsia="宋体" w:hAnsi="Calibri" w:cs="Times New Roman" w:hint="eastAsia"/>
          <w:snapToGrid w:val="0"/>
          <w:sz w:val="21"/>
          <w:szCs w:val="21"/>
          <w:u w:val="single"/>
        </w:rPr>
        <w:t xml:space="preserve">   /   </w:t>
      </w:r>
      <w:r w:rsidRPr="00106408">
        <w:rPr>
          <w:rFonts w:ascii="Calibri" w:eastAsia="宋体" w:hAnsi="Calibri" w:cs="Times New Roman" w:hint="eastAsia"/>
          <w:snapToGrid w:val="0"/>
          <w:sz w:val="21"/>
          <w:szCs w:val="21"/>
        </w:rPr>
        <w:t>。</w:t>
      </w:r>
    </w:p>
    <w:p w:rsidR="00D06EE5" w:rsidRPr="00106408" w:rsidRDefault="00D06EE5" w:rsidP="00D06EE5">
      <w:pPr>
        <w:spacing w:line="420" w:lineRule="exact"/>
        <w:ind w:firstLineChars="200" w:firstLine="422"/>
        <w:rPr>
          <w:rFonts w:ascii="宋体" w:hAnsi="宋体"/>
          <w:b/>
          <w:snapToGrid w:val="0"/>
          <w:sz w:val="21"/>
          <w:szCs w:val="21"/>
          <w:shd w:val="clear" w:color="auto" w:fill="FFFFFF"/>
        </w:rPr>
      </w:pPr>
      <w:bookmarkStart w:id="472" w:name="_Toc396985371"/>
      <w:bookmarkStart w:id="473" w:name="_Toc503471178"/>
      <w:bookmarkStart w:id="474" w:name="_Toc457835077"/>
      <w:bookmarkStart w:id="475" w:name="_Toc407306114"/>
      <w:bookmarkStart w:id="476" w:name="_Toc503364972"/>
      <w:bookmarkStart w:id="477" w:name="_Toc491168085"/>
      <w:bookmarkStart w:id="478" w:name="_Toc414618510"/>
      <w:bookmarkStart w:id="479" w:name="_Toc466198660"/>
      <w:r w:rsidRPr="00106408">
        <w:rPr>
          <w:rFonts w:ascii="宋体" w:hAnsi="宋体"/>
          <w:b/>
          <w:snapToGrid w:val="0"/>
          <w:sz w:val="21"/>
          <w:szCs w:val="21"/>
          <w:shd w:val="clear" w:color="auto" w:fill="FFFFFF"/>
        </w:rPr>
        <w:t>17.2. 2 预付款保函（担保）</w:t>
      </w:r>
      <w:bookmarkEnd w:id="472"/>
      <w:bookmarkEnd w:id="473"/>
      <w:bookmarkEnd w:id="474"/>
      <w:bookmarkEnd w:id="475"/>
      <w:bookmarkEnd w:id="476"/>
      <w:bookmarkEnd w:id="477"/>
      <w:bookmarkEnd w:id="478"/>
      <w:bookmarkEnd w:id="479"/>
    </w:p>
    <w:p w:rsidR="00D06EE5" w:rsidRPr="00106408" w:rsidRDefault="00D06EE5" w:rsidP="00D06EE5">
      <w:pPr>
        <w:spacing w:line="420" w:lineRule="exact"/>
        <w:ind w:firstLineChars="200" w:firstLine="420"/>
        <w:rPr>
          <w:rFonts w:ascii="Calibri" w:eastAsia="宋体" w:hAnsi="Calibri" w:cs="Times New Roman"/>
          <w:snapToGrid w:val="0"/>
          <w:sz w:val="21"/>
          <w:szCs w:val="21"/>
        </w:rPr>
      </w:pPr>
      <w:bookmarkStart w:id="480" w:name="_Toc491168086"/>
      <w:bookmarkStart w:id="481" w:name="_Toc503471180"/>
      <w:bookmarkStart w:id="482" w:name="_Toc503364974"/>
      <w:r w:rsidRPr="00106408">
        <w:rPr>
          <w:rFonts w:ascii="Calibri" w:eastAsia="宋体" w:hAnsi="Calibri" w:cs="Times New Roman" w:hint="eastAsia"/>
          <w:snapToGrid w:val="0"/>
          <w:sz w:val="21"/>
          <w:szCs w:val="21"/>
        </w:rPr>
        <w:t>（</w:t>
      </w:r>
      <w:r w:rsidRPr="00106408">
        <w:rPr>
          <w:rFonts w:ascii="Calibri" w:eastAsia="宋体" w:hAnsi="Calibri" w:cs="Times New Roman" w:hint="eastAsia"/>
          <w:snapToGrid w:val="0"/>
          <w:sz w:val="21"/>
          <w:szCs w:val="21"/>
        </w:rPr>
        <w:t>1</w:t>
      </w:r>
      <w:r w:rsidRPr="00106408">
        <w:rPr>
          <w:rFonts w:ascii="Calibri" w:eastAsia="宋体" w:hAnsi="Calibri" w:cs="Times New Roman" w:hint="eastAsia"/>
          <w:snapToGrid w:val="0"/>
          <w:sz w:val="21"/>
          <w:szCs w:val="21"/>
        </w:rPr>
        <w:t>）本款修改为担保金额为签约合同价（扣除预留金后）的</w:t>
      </w:r>
      <w:r w:rsidRPr="00106408">
        <w:rPr>
          <w:rFonts w:ascii="Calibri" w:eastAsia="宋体" w:hAnsi="Calibri" w:cs="Times New Roman" w:hint="eastAsia"/>
          <w:snapToGrid w:val="0"/>
          <w:sz w:val="21"/>
          <w:szCs w:val="21"/>
          <w:u w:val="single"/>
        </w:rPr>
        <w:t xml:space="preserve"> /</w:t>
      </w:r>
      <w:r w:rsidRPr="00106408">
        <w:rPr>
          <w:rFonts w:ascii="Calibri" w:eastAsia="宋体" w:hAnsi="Calibri" w:cs="Times New Roman" w:hint="eastAsia"/>
          <w:snapToGrid w:val="0"/>
          <w:sz w:val="21"/>
          <w:szCs w:val="21"/>
        </w:rPr>
        <w:t>%</w:t>
      </w:r>
      <w:r w:rsidRPr="00106408">
        <w:rPr>
          <w:rFonts w:ascii="Calibri" w:eastAsia="宋体" w:hAnsi="Calibri" w:cs="Times New Roman" w:hint="eastAsia"/>
          <w:snapToGrid w:val="0"/>
          <w:sz w:val="21"/>
          <w:szCs w:val="21"/>
        </w:rPr>
        <w:t>。</w:t>
      </w:r>
    </w:p>
    <w:p w:rsidR="00D06EE5" w:rsidRPr="00106408" w:rsidRDefault="00D06EE5" w:rsidP="00D06EE5">
      <w:pPr>
        <w:spacing w:line="420" w:lineRule="exact"/>
        <w:ind w:firstLineChars="200" w:firstLine="420"/>
        <w:rPr>
          <w:rFonts w:ascii="Calibri" w:eastAsia="宋体" w:hAnsi="Calibri" w:cs="Times New Roman"/>
          <w:snapToGrid w:val="0"/>
          <w:sz w:val="21"/>
          <w:szCs w:val="21"/>
        </w:rPr>
      </w:pPr>
      <w:r w:rsidRPr="00106408">
        <w:rPr>
          <w:rFonts w:ascii="Calibri" w:eastAsia="宋体" w:hAnsi="Calibri" w:cs="Times New Roman" w:hint="eastAsia"/>
          <w:snapToGrid w:val="0"/>
          <w:sz w:val="21"/>
          <w:szCs w:val="21"/>
        </w:rPr>
        <w:lastRenderedPageBreak/>
        <w:t>（</w:t>
      </w:r>
      <w:r w:rsidRPr="00106408">
        <w:rPr>
          <w:rFonts w:ascii="Calibri" w:eastAsia="宋体" w:hAnsi="Calibri" w:cs="Times New Roman" w:hint="eastAsia"/>
          <w:snapToGrid w:val="0"/>
          <w:sz w:val="21"/>
          <w:szCs w:val="21"/>
        </w:rPr>
        <w:t>2</w:t>
      </w:r>
      <w:r w:rsidRPr="00106408">
        <w:rPr>
          <w:rFonts w:ascii="Calibri" w:eastAsia="宋体" w:hAnsi="Calibri" w:cs="Times New Roman" w:hint="eastAsia"/>
          <w:snapToGrid w:val="0"/>
          <w:sz w:val="21"/>
          <w:szCs w:val="21"/>
        </w:rPr>
        <w:t>）工程材料预付款的担保约定为：</w:t>
      </w:r>
      <w:r w:rsidRPr="00106408">
        <w:rPr>
          <w:rFonts w:ascii="Calibri" w:eastAsia="宋体" w:hAnsi="Calibri" w:cs="Times New Roman" w:hint="eastAsia"/>
          <w:snapToGrid w:val="0"/>
          <w:sz w:val="21"/>
          <w:szCs w:val="21"/>
        </w:rPr>
        <w:t xml:space="preserve"> / </w:t>
      </w:r>
      <w:r w:rsidRPr="00106408">
        <w:rPr>
          <w:rFonts w:ascii="Calibri" w:eastAsia="宋体" w:hAnsi="Calibri" w:cs="Times New Roman" w:hint="eastAsia"/>
          <w:snapToGrid w:val="0"/>
          <w:sz w:val="21"/>
          <w:szCs w:val="21"/>
        </w:rPr>
        <w:t>。</w:t>
      </w:r>
    </w:p>
    <w:p w:rsidR="00D06EE5" w:rsidRPr="00106408" w:rsidRDefault="00D06EE5" w:rsidP="00D06EE5">
      <w:pPr>
        <w:spacing w:line="420" w:lineRule="exact"/>
        <w:ind w:firstLineChars="200" w:firstLine="422"/>
        <w:rPr>
          <w:rFonts w:ascii="宋体" w:hAnsi="宋体"/>
          <w:snapToGrid w:val="0"/>
          <w:sz w:val="21"/>
          <w:szCs w:val="21"/>
          <w:shd w:val="clear" w:color="auto" w:fill="FFFFFF"/>
        </w:rPr>
      </w:pPr>
      <w:r w:rsidRPr="00106408">
        <w:rPr>
          <w:rFonts w:ascii="宋体" w:hAnsi="宋体"/>
          <w:b/>
          <w:snapToGrid w:val="0"/>
          <w:sz w:val="21"/>
          <w:szCs w:val="21"/>
          <w:shd w:val="clear" w:color="auto" w:fill="FFFFFF"/>
        </w:rPr>
        <w:t>17.2.3</w:t>
      </w:r>
      <w:r w:rsidRPr="00106408">
        <w:rPr>
          <w:rFonts w:ascii="宋体" w:hAnsi="宋体"/>
          <w:snapToGrid w:val="0"/>
          <w:sz w:val="21"/>
          <w:szCs w:val="21"/>
          <w:shd w:val="clear" w:color="auto" w:fill="FFFFFF"/>
        </w:rPr>
        <w:t xml:space="preserve"> 预付款的扣回与还清</w:t>
      </w:r>
      <w:bookmarkEnd w:id="480"/>
      <w:bookmarkEnd w:id="481"/>
      <w:bookmarkEnd w:id="482"/>
    </w:p>
    <w:p w:rsidR="00D06EE5" w:rsidRPr="00106408" w:rsidRDefault="00D06EE5" w:rsidP="00D06EE5">
      <w:pPr>
        <w:pStyle w:val="a5"/>
        <w:spacing w:line="420" w:lineRule="exact"/>
        <w:ind w:right="0" w:firstLineChars="200" w:firstLine="420"/>
        <w:rPr>
          <w:rFonts w:ascii="Calibri" w:hAnsi="Calibri" w:cs="Times New Roman"/>
          <w:snapToGrid w:val="0"/>
          <w:kern w:val="0"/>
          <w:sz w:val="21"/>
          <w:szCs w:val="21"/>
        </w:rPr>
      </w:pPr>
      <w:r w:rsidRPr="00106408">
        <w:rPr>
          <w:rFonts w:ascii="Calibri" w:hAnsi="Calibri" w:cs="Times New Roman" w:hint="eastAsia"/>
          <w:snapToGrid w:val="0"/>
          <w:kern w:val="0"/>
          <w:sz w:val="21"/>
          <w:szCs w:val="21"/>
        </w:rPr>
        <w:t xml:space="preserve">(1)  </w:t>
      </w:r>
      <w:r w:rsidRPr="00106408">
        <w:rPr>
          <w:rFonts w:ascii="Calibri" w:hAnsi="Calibri" w:cs="Times New Roman" w:hint="eastAsia"/>
          <w:snapToGrid w:val="0"/>
          <w:kern w:val="0"/>
          <w:sz w:val="21"/>
          <w:szCs w:val="21"/>
        </w:rPr>
        <w:t>工程预付款在合同累计完成金额达到签约合同价（扣除预留金后）的</w:t>
      </w:r>
      <w:r w:rsidRPr="00106408">
        <w:rPr>
          <w:rFonts w:ascii="Calibri" w:hAnsi="Calibri" w:cs="Times New Roman" w:hint="eastAsia"/>
          <w:snapToGrid w:val="0"/>
          <w:kern w:val="0"/>
          <w:sz w:val="21"/>
          <w:szCs w:val="21"/>
          <w:u w:val="single"/>
        </w:rPr>
        <w:t xml:space="preserve">  20  </w:t>
      </w:r>
      <w:r w:rsidRPr="00106408">
        <w:rPr>
          <w:rFonts w:ascii="Calibri" w:hAnsi="Calibri" w:cs="Times New Roman" w:hint="eastAsia"/>
          <w:snapToGrid w:val="0"/>
          <w:kern w:val="0"/>
          <w:sz w:val="21"/>
          <w:szCs w:val="21"/>
        </w:rPr>
        <w:t>%</w:t>
      </w:r>
      <w:r w:rsidRPr="00106408">
        <w:rPr>
          <w:rFonts w:ascii="Calibri" w:hAnsi="Calibri" w:cs="Times New Roman" w:hint="eastAsia"/>
          <w:snapToGrid w:val="0"/>
          <w:kern w:val="0"/>
          <w:sz w:val="21"/>
          <w:szCs w:val="21"/>
        </w:rPr>
        <w:t>时开始扣回，且合同累计完成金额达到签约合同价（扣除预留金后）的</w:t>
      </w:r>
      <w:r w:rsidRPr="00106408">
        <w:rPr>
          <w:rFonts w:ascii="Calibri" w:hAnsi="Calibri" w:cs="Times New Roman" w:hint="eastAsia"/>
          <w:snapToGrid w:val="0"/>
          <w:kern w:val="0"/>
          <w:sz w:val="21"/>
          <w:szCs w:val="21"/>
        </w:rPr>
        <w:t xml:space="preserve">  80  %</w:t>
      </w:r>
      <w:r w:rsidRPr="00106408">
        <w:rPr>
          <w:rFonts w:ascii="Calibri" w:hAnsi="Calibri" w:cs="Times New Roman" w:hint="eastAsia"/>
          <w:snapToGrid w:val="0"/>
          <w:kern w:val="0"/>
          <w:sz w:val="21"/>
          <w:szCs w:val="21"/>
        </w:rPr>
        <w:t>时必须全部扣清</w:t>
      </w:r>
      <w:r w:rsidRPr="00106408">
        <w:rPr>
          <w:rFonts w:ascii="Calibri" w:hAnsi="Calibri" w:cs="Times New Roman" w:hint="eastAsia"/>
          <w:snapToGrid w:val="0"/>
          <w:kern w:val="0"/>
          <w:sz w:val="21"/>
          <w:szCs w:val="21"/>
        </w:rPr>
        <w:t>.</w:t>
      </w:r>
    </w:p>
    <w:p w:rsidR="00D06EE5" w:rsidRPr="00106408" w:rsidRDefault="00D06EE5" w:rsidP="00AC771D">
      <w:pPr>
        <w:pStyle w:val="a5"/>
        <w:spacing w:beforeLines="300" w:line="420" w:lineRule="exact"/>
        <w:ind w:right="0"/>
        <w:jc w:val="center"/>
        <w:rPr>
          <w:rFonts w:hAnsi="宋体"/>
          <w:snapToGrid w:val="0"/>
          <w:sz w:val="21"/>
          <w:szCs w:val="21"/>
        </w:rPr>
      </w:pPr>
      <w:r w:rsidRPr="00106408">
        <w:rPr>
          <w:rFonts w:hAnsi="宋体"/>
          <w:noProof/>
          <w:snapToGrid w:val="0"/>
          <w:sz w:val="21"/>
          <w:szCs w:val="21"/>
        </w:rPr>
        <w:drawing>
          <wp:inline distT="0" distB="0" distL="114300" distR="114300">
            <wp:extent cx="2124075" cy="74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2124075" cy="742950"/>
                    </a:xfrm>
                    <a:prstGeom prst="rect">
                      <a:avLst/>
                    </a:prstGeom>
                    <a:noFill/>
                    <a:ln>
                      <a:noFill/>
                    </a:ln>
                  </pic:spPr>
                </pic:pic>
              </a:graphicData>
            </a:graphic>
          </wp:inline>
        </w:drawing>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式中</w:t>
      </w:r>
      <w:r w:rsidRPr="00106408">
        <w:rPr>
          <w:rFonts w:ascii="宋体" w:hAnsi="宋体" w:hint="eastAsia"/>
          <w:snapToGrid w:val="0"/>
          <w:sz w:val="21"/>
          <w:szCs w:val="21"/>
        </w:rPr>
        <w:tab/>
        <w:t>R——每次进度付款中累计扣回的金额；</w:t>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A——工程预付款总金额；</w:t>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S——签约合同价（扣除预留金后）；</w:t>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 xml:space="preserve">C——合同累计完成金额； </w:t>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 xml:space="preserve">F1——开始扣款时合同累计完成金额达到签约合同价的比例； </w:t>
      </w:r>
    </w:p>
    <w:p w:rsidR="00D06EE5" w:rsidRPr="00106408"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 xml:space="preserve">F2——全部扣清时合同累计完成金额达到签约合同价的比例。 </w:t>
      </w:r>
    </w:p>
    <w:p w:rsidR="00D06EE5" w:rsidRPr="00106408" w:rsidRDefault="00D06EE5" w:rsidP="00D06EE5">
      <w:pPr>
        <w:spacing w:line="420" w:lineRule="exact"/>
        <w:ind w:firstLineChars="200" w:firstLine="420"/>
      </w:pPr>
      <w:r w:rsidRPr="00106408">
        <w:rPr>
          <w:rFonts w:ascii="宋体" w:hAnsi="宋体" w:hint="eastAsia"/>
          <w:snapToGrid w:val="0"/>
          <w:sz w:val="21"/>
          <w:szCs w:val="21"/>
        </w:rPr>
        <w:t xml:space="preserve">上述合同累计完成金额均指价格调整前未扣质量保证金的金额。 </w:t>
      </w:r>
    </w:p>
    <w:p w:rsidR="00D06EE5" w:rsidRPr="00106408" w:rsidRDefault="00D06EE5" w:rsidP="00D06EE5">
      <w:pPr>
        <w:pStyle w:val="a5"/>
        <w:spacing w:line="420" w:lineRule="exact"/>
        <w:ind w:right="0" w:firstLineChars="200" w:firstLine="420"/>
        <w:rPr>
          <w:rFonts w:hAnsi="宋体"/>
          <w:snapToGrid w:val="0"/>
          <w:sz w:val="21"/>
          <w:szCs w:val="21"/>
        </w:rPr>
      </w:pPr>
      <w:r w:rsidRPr="00106408">
        <w:rPr>
          <w:rFonts w:hAnsi="宋体"/>
          <w:snapToGrid w:val="0"/>
          <w:sz w:val="21"/>
          <w:szCs w:val="21"/>
        </w:rPr>
        <w:t xml:space="preserve">(2) </w:t>
      </w:r>
      <w:r w:rsidRPr="00106408">
        <w:rPr>
          <w:rFonts w:hAnsi="宋体" w:hint="eastAsia"/>
          <w:snapToGrid w:val="0"/>
          <w:sz w:val="21"/>
          <w:szCs w:val="21"/>
        </w:rPr>
        <w:t>工程材料预付款的扣回与还清约定为：</w:t>
      </w:r>
      <w:r w:rsidRPr="00106408">
        <w:rPr>
          <w:rFonts w:hAnsi="宋体"/>
          <w:snapToGrid w:val="0"/>
          <w:sz w:val="21"/>
          <w:szCs w:val="21"/>
          <w:u w:val="single"/>
        </w:rPr>
        <w:tab/>
        <w:t>/</w:t>
      </w:r>
      <w:r w:rsidRPr="00106408">
        <w:rPr>
          <w:rFonts w:hAnsi="宋体"/>
          <w:snapToGrid w:val="0"/>
          <w:sz w:val="21"/>
          <w:szCs w:val="21"/>
          <w:u w:val="single"/>
        </w:rPr>
        <w:tab/>
      </w:r>
      <w:r w:rsidRPr="00106408">
        <w:rPr>
          <w:rFonts w:hAnsi="宋体" w:hint="eastAsia"/>
          <w:snapToGrid w:val="0"/>
          <w:sz w:val="21"/>
          <w:szCs w:val="21"/>
        </w:rPr>
        <w:t>。</w:t>
      </w:r>
    </w:p>
    <w:p w:rsidR="00D06EE5" w:rsidRPr="00106408" w:rsidRDefault="00D06EE5" w:rsidP="00D06EE5">
      <w:pPr>
        <w:pStyle w:val="11"/>
        <w:spacing w:line="420" w:lineRule="exact"/>
        <w:rPr>
          <w:rFonts w:ascii="宋体" w:eastAsia="宋体" w:hAnsi="宋体"/>
          <w:szCs w:val="21"/>
        </w:rPr>
      </w:pPr>
      <w:r w:rsidRPr="00106408">
        <w:rPr>
          <w:rFonts w:ascii="宋体" w:eastAsia="宋体" w:hAnsi="宋体"/>
          <w:szCs w:val="21"/>
        </w:rPr>
        <w:t>17.3 工程进度付款</w:t>
      </w:r>
    </w:p>
    <w:p w:rsidR="00D06EE5" w:rsidRPr="0076001B" w:rsidRDefault="00D06EE5" w:rsidP="00D06EE5">
      <w:pPr>
        <w:spacing w:line="420" w:lineRule="exact"/>
        <w:ind w:firstLineChars="200" w:firstLine="420"/>
        <w:rPr>
          <w:rFonts w:ascii="宋体" w:hAnsi="宋体"/>
          <w:snapToGrid w:val="0"/>
          <w:sz w:val="21"/>
          <w:szCs w:val="21"/>
        </w:rPr>
      </w:pPr>
      <w:r w:rsidRPr="00106408">
        <w:rPr>
          <w:rFonts w:ascii="宋体" w:hAnsi="宋体" w:hint="eastAsia"/>
          <w:snapToGrid w:val="0"/>
          <w:sz w:val="21"/>
          <w:szCs w:val="21"/>
        </w:rPr>
        <w:t>17.3.2 进度付款</w:t>
      </w:r>
      <w:r w:rsidRPr="0076001B">
        <w:rPr>
          <w:rFonts w:ascii="宋体" w:hAnsi="宋体" w:hint="eastAsia"/>
          <w:snapToGrid w:val="0"/>
          <w:sz w:val="21"/>
          <w:szCs w:val="21"/>
        </w:rPr>
        <w:t>申请单</w:t>
      </w:r>
    </w:p>
    <w:p w:rsidR="00D06EE5" w:rsidRPr="0076001B" w:rsidRDefault="00D06EE5" w:rsidP="00D06EE5">
      <w:pPr>
        <w:spacing w:line="420" w:lineRule="exact"/>
        <w:ind w:firstLineChars="200" w:firstLine="420"/>
        <w:rPr>
          <w:rFonts w:ascii="宋体" w:hAnsi="宋体"/>
          <w:snapToGrid w:val="0"/>
          <w:sz w:val="21"/>
          <w:szCs w:val="21"/>
        </w:rPr>
      </w:pPr>
      <w:r w:rsidRPr="0076001B">
        <w:rPr>
          <w:rFonts w:ascii="宋体" w:hAnsi="宋体"/>
          <w:snapToGrid w:val="0"/>
          <w:sz w:val="21"/>
          <w:szCs w:val="21"/>
        </w:rPr>
        <w:t>承包人在每个付款周期末向监理人提交进度付款申请单的份数</w:t>
      </w:r>
      <w:r w:rsidRPr="0076001B">
        <w:rPr>
          <w:rFonts w:ascii="宋体" w:hAnsi="宋体" w:hint="eastAsia"/>
          <w:snapToGrid w:val="0"/>
          <w:sz w:val="21"/>
          <w:szCs w:val="21"/>
        </w:rPr>
        <w:t>为</w:t>
      </w:r>
      <w:r w:rsidRPr="0076001B">
        <w:rPr>
          <w:rFonts w:ascii="宋体" w:hAnsi="宋体" w:hint="eastAsia"/>
          <w:snapToGrid w:val="0"/>
          <w:sz w:val="21"/>
          <w:szCs w:val="21"/>
          <w:u w:val="single"/>
        </w:rPr>
        <w:t>5</w:t>
      </w:r>
      <w:r w:rsidRPr="0076001B">
        <w:rPr>
          <w:rFonts w:ascii="宋体" w:hAnsi="宋体" w:hint="eastAsia"/>
          <w:snapToGrid w:val="0"/>
          <w:sz w:val="21"/>
          <w:szCs w:val="21"/>
        </w:rPr>
        <w:t>份。</w:t>
      </w:r>
    </w:p>
    <w:p w:rsidR="00D06EE5" w:rsidRPr="0076001B" w:rsidRDefault="00D06EE5" w:rsidP="00D06EE5">
      <w:pPr>
        <w:spacing w:line="420" w:lineRule="exact"/>
        <w:ind w:firstLineChars="200" w:firstLine="420"/>
        <w:rPr>
          <w:rFonts w:ascii="宋体" w:hAnsi="宋体"/>
          <w:snapToGrid w:val="0"/>
          <w:sz w:val="21"/>
          <w:szCs w:val="21"/>
        </w:rPr>
      </w:pPr>
      <w:r w:rsidRPr="0076001B">
        <w:rPr>
          <w:rFonts w:ascii="宋体" w:hAnsi="宋体"/>
          <w:snapToGrid w:val="0"/>
          <w:sz w:val="21"/>
          <w:szCs w:val="21"/>
        </w:rPr>
        <w:t>17.3.3 进度付款证书和支付时间</w:t>
      </w:r>
    </w:p>
    <w:p w:rsidR="00D06EE5" w:rsidRPr="0076001B" w:rsidRDefault="00D06EE5" w:rsidP="00D06EE5">
      <w:pPr>
        <w:spacing w:line="276" w:lineRule="auto"/>
        <w:ind w:firstLineChars="200" w:firstLine="442"/>
        <w:rPr>
          <w:rFonts w:ascii="宋体" w:eastAsia="宋体" w:hAnsi="宋体" w:cs="Times New Roman"/>
          <w:b/>
          <w:sz w:val="22"/>
          <w:szCs w:val="18"/>
          <w:u w:val="single"/>
        </w:rPr>
      </w:pPr>
      <w:r w:rsidRPr="0076001B">
        <w:rPr>
          <w:rFonts w:ascii="宋体" w:eastAsia="宋体" w:hAnsi="宋体" w:cs="Times New Roman" w:hint="eastAsia"/>
          <w:b/>
          <w:sz w:val="22"/>
          <w:szCs w:val="18"/>
          <w:u w:val="single"/>
        </w:rPr>
        <w:t>关于付款周期的约定：</w:t>
      </w:r>
      <w:r w:rsidR="00CF301B" w:rsidRPr="00CF301B">
        <w:rPr>
          <w:rFonts w:ascii="宋体" w:eastAsia="宋体" w:hAnsi="宋体" w:cs="Times New Roman" w:hint="eastAsia"/>
          <w:bCs/>
          <w:sz w:val="22"/>
          <w:szCs w:val="18"/>
          <w:u w:val="single"/>
        </w:rPr>
        <w:t>工程完成一半付至合同价款的30%；工程整体竣工验收合格（合同约定的及发包人在施工过程要求增加的全部工作内容完成）并提供竣工资料且资料归档提交竣工结算资料后付至合同价款的80%（不含暂列金）；结算审计核实批准且竣工验收合格满一年付至审计价款的98.5%，预留1.5%质量保证金待竣工验收合格满一年付清</w:t>
      </w:r>
      <w:r w:rsidRPr="00CF301B">
        <w:rPr>
          <w:rFonts w:ascii="宋体" w:eastAsia="宋体" w:hAnsi="宋体" w:cs="Times New Roman" w:hint="eastAsia"/>
          <w:bCs/>
          <w:sz w:val="22"/>
          <w:szCs w:val="18"/>
          <w:u w:val="single"/>
        </w:rPr>
        <w:t>。</w:t>
      </w:r>
    </w:p>
    <w:p w:rsidR="00D06EE5" w:rsidRPr="0076001B" w:rsidRDefault="00D06EE5" w:rsidP="00D06EE5">
      <w:pPr>
        <w:spacing w:line="276" w:lineRule="auto"/>
        <w:ind w:firstLineChars="200" w:firstLine="440"/>
        <w:rPr>
          <w:rFonts w:ascii="宋体" w:eastAsia="宋体" w:hAnsi="宋体" w:cs="Times New Roman"/>
          <w:bCs/>
          <w:sz w:val="22"/>
          <w:szCs w:val="18"/>
          <w:u w:val="single"/>
        </w:rPr>
      </w:pPr>
      <w:r w:rsidRPr="0076001B">
        <w:rPr>
          <w:rFonts w:ascii="宋体" w:eastAsia="宋体" w:hAnsi="宋体" w:cs="Times New Roman" w:hint="eastAsia"/>
          <w:bCs/>
          <w:sz w:val="22"/>
          <w:szCs w:val="18"/>
          <w:u w:val="single"/>
        </w:rPr>
        <w:t>注：承包人收取各期工程款时应开具正规发票（增值税专票）为付款的前提。</w:t>
      </w:r>
    </w:p>
    <w:p w:rsidR="00D06EE5" w:rsidRPr="0076001B" w:rsidRDefault="00D06EE5" w:rsidP="00D06EE5">
      <w:pPr>
        <w:spacing w:line="276" w:lineRule="auto"/>
        <w:ind w:firstLineChars="200" w:firstLine="440"/>
        <w:rPr>
          <w:rFonts w:ascii="宋体" w:eastAsia="宋体" w:hAnsi="宋体" w:cs="Times New Roman"/>
          <w:bCs/>
          <w:sz w:val="22"/>
          <w:szCs w:val="18"/>
          <w:u w:val="single"/>
        </w:rPr>
      </w:pPr>
      <w:r w:rsidRPr="0076001B">
        <w:rPr>
          <w:rFonts w:ascii="宋体" w:eastAsia="宋体" w:hAnsi="宋体" w:cs="Times New Roman" w:hint="eastAsia"/>
          <w:bCs/>
          <w:sz w:val="22"/>
          <w:szCs w:val="18"/>
          <w:u w:val="single"/>
        </w:rPr>
        <w:t>农民工工资实行分账管理，须严格执行湖建发（2020）44号。合同款支付基数为扣除安全文明施工费、暂列金和工资性工程预付款。同时每次付款时还应扣除已支付的相应月份的工资性工程进度款。</w:t>
      </w:r>
    </w:p>
    <w:p w:rsidR="00D06EE5" w:rsidRPr="0012279A" w:rsidRDefault="00D06EE5" w:rsidP="00D06EE5">
      <w:pPr>
        <w:spacing w:line="276" w:lineRule="auto"/>
        <w:ind w:firstLineChars="200" w:firstLine="440"/>
        <w:rPr>
          <w:rFonts w:ascii="宋体" w:eastAsia="宋体" w:hAnsi="宋体" w:cs="Times New Roman"/>
          <w:bCs/>
          <w:sz w:val="22"/>
          <w:szCs w:val="18"/>
          <w:u w:val="single"/>
        </w:rPr>
      </w:pPr>
      <w:r w:rsidRPr="0076001B">
        <w:rPr>
          <w:rFonts w:ascii="宋体" w:eastAsia="宋体" w:hAnsi="宋体" w:cs="Times New Roman" w:hint="eastAsia"/>
          <w:bCs/>
          <w:sz w:val="22"/>
          <w:szCs w:val="18"/>
          <w:u w:val="single"/>
        </w:rPr>
        <w:t>工资性工程进度款为（工资性工程总款-工资性工程预付款）除</w:t>
      </w:r>
      <w:r w:rsidRPr="0012279A">
        <w:rPr>
          <w:rFonts w:ascii="宋体" w:eastAsia="宋体" w:hAnsi="宋体" w:cs="Times New Roman" w:hint="eastAsia"/>
          <w:bCs/>
          <w:sz w:val="22"/>
          <w:szCs w:val="18"/>
          <w:u w:val="single"/>
        </w:rPr>
        <w:t>以总合同工期月数，并按月支付。</w:t>
      </w:r>
    </w:p>
    <w:p w:rsidR="00D06EE5" w:rsidRPr="0012279A" w:rsidRDefault="00D06EE5" w:rsidP="00D06EE5">
      <w:pPr>
        <w:spacing w:line="276" w:lineRule="auto"/>
        <w:ind w:firstLineChars="200" w:firstLine="440"/>
        <w:rPr>
          <w:rFonts w:ascii="Calibri" w:eastAsia="宋体" w:hAnsi="Calibri" w:cs="Times New Roman"/>
          <w:snapToGrid w:val="0"/>
          <w:sz w:val="22"/>
          <w:u w:val="single"/>
        </w:rPr>
      </w:pPr>
      <w:r w:rsidRPr="0012279A">
        <w:rPr>
          <w:rFonts w:ascii="宋体" w:eastAsia="宋体" w:hAnsi="宋体" w:cs="Times New Roman" w:hint="eastAsia"/>
          <w:bCs/>
          <w:sz w:val="22"/>
          <w:szCs w:val="18"/>
          <w:u w:val="single"/>
        </w:rPr>
        <w:lastRenderedPageBreak/>
        <w:t>工资性工程总款为不低于扣除安全文明施工费、暂列金后的合同总价的 15% 。</w:t>
      </w:r>
    </w:p>
    <w:p w:rsidR="00D06EE5" w:rsidRPr="0012279A" w:rsidRDefault="00D06EE5" w:rsidP="00D06EE5">
      <w:pPr>
        <w:spacing w:line="420" w:lineRule="exact"/>
        <w:ind w:firstLineChars="200" w:firstLine="420"/>
        <w:rPr>
          <w:rFonts w:ascii="宋体" w:hAnsi="宋体"/>
          <w:snapToGrid w:val="0"/>
          <w:sz w:val="21"/>
          <w:szCs w:val="21"/>
        </w:rPr>
      </w:pPr>
      <w:r w:rsidRPr="0012279A">
        <w:rPr>
          <w:rFonts w:ascii="宋体" w:hAnsi="宋体"/>
          <w:snapToGrid w:val="0"/>
          <w:sz w:val="21"/>
          <w:szCs w:val="21"/>
        </w:rPr>
        <w:t>（2）本款中规定的逾期付款违约金为按中国人民银行规定的同期贷款基准利率计算的逾期付款金额的利息。</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17.4 质量保证金</w:t>
      </w:r>
    </w:p>
    <w:p w:rsidR="00D06EE5" w:rsidRPr="00106408" w:rsidRDefault="00D06EE5" w:rsidP="00D06EE5">
      <w:pPr>
        <w:snapToGrid w:val="0"/>
        <w:spacing w:line="400" w:lineRule="exact"/>
        <w:rPr>
          <w:rFonts w:ascii="宋体" w:eastAsia="宋体" w:hAnsi="宋体" w:cs="Times New Roman"/>
          <w:sz w:val="21"/>
          <w:szCs w:val="21"/>
        </w:rPr>
      </w:pPr>
      <w:bookmarkStart w:id="483" w:name="_Toc184635116"/>
      <w:bookmarkStart w:id="484" w:name="_Toc241374759"/>
      <w:r w:rsidRPr="00106408">
        <w:rPr>
          <w:rFonts w:ascii="宋体" w:eastAsia="宋体" w:hAnsi="宋体" w:cs="Times New Roman" w:hint="eastAsia"/>
          <w:sz w:val="21"/>
          <w:szCs w:val="21"/>
        </w:rPr>
        <w:t xml:space="preserve">   17.4.1 质量保证金总额为完工结算价款总额</w:t>
      </w:r>
      <w:r w:rsidRPr="00106408">
        <w:rPr>
          <w:rFonts w:ascii="宋体" w:eastAsia="宋体" w:hAnsi="宋体" w:cs="Times New Roman" w:hint="eastAsia"/>
          <w:sz w:val="21"/>
          <w:szCs w:val="21"/>
          <w:u w:val="single"/>
        </w:rPr>
        <w:t xml:space="preserve">    %</w:t>
      </w:r>
      <w:r w:rsidRPr="00106408">
        <w:rPr>
          <w:rFonts w:ascii="宋体" w:eastAsia="宋体" w:hAnsi="宋体" w:cs="Times New Roman" w:hint="eastAsia"/>
          <w:sz w:val="21"/>
          <w:szCs w:val="21"/>
        </w:rPr>
        <w:t>（不得超过1.5%）</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每个付款周期扣留的质量保证金额度及质量保证金总额见17.3.3（1）目。</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17.5 完工结算</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17.5.1 完工付款申请单</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 承包人应提交完工付款申请单一式</w:t>
      </w:r>
      <w:r w:rsidRPr="00106408">
        <w:rPr>
          <w:rFonts w:ascii="宋体" w:eastAsia="宋体" w:hAnsi="宋体" w:cs="Times New Roman" w:hint="eastAsia"/>
          <w:snapToGrid w:val="0"/>
          <w:sz w:val="21"/>
          <w:szCs w:val="21"/>
          <w:u w:val="single"/>
        </w:rPr>
        <w:t xml:space="preserve"> 6 </w:t>
      </w:r>
      <w:r w:rsidRPr="00106408">
        <w:rPr>
          <w:rFonts w:ascii="宋体" w:eastAsia="宋体" w:hAnsi="宋体" w:cs="Times New Roman" w:hint="eastAsia"/>
          <w:snapToGrid w:val="0"/>
          <w:sz w:val="21"/>
          <w:szCs w:val="21"/>
        </w:rPr>
        <w:t>份。</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 xml:space="preserve">17.5.3 </w:t>
      </w:r>
      <w:r w:rsidRPr="00106408">
        <w:rPr>
          <w:rFonts w:ascii="宋体" w:eastAsia="宋体" w:hAnsi="宋体" w:cs="Times New Roman" w:hint="eastAsia"/>
          <w:snapToGrid w:val="0"/>
          <w:sz w:val="21"/>
          <w:szCs w:val="21"/>
          <w:u w:val="single"/>
        </w:rPr>
        <w:t>工程价款必须经过发包人委托的第三方审价。审价后的核减费用超过送审结算价5%以上部分的审价费由</w:t>
      </w:r>
      <w:r w:rsidRPr="00106408">
        <w:rPr>
          <w:rFonts w:ascii="宋体" w:eastAsia="宋体" w:hAnsi="宋体" w:hint="eastAsia"/>
          <w:snapToGrid w:val="0"/>
          <w:sz w:val="21"/>
          <w:szCs w:val="21"/>
          <w:u w:val="single"/>
        </w:rPr>
        <w:t>承包人</w:t>
      </w:r>
      <w:r w:rsidRPr="00106408">
        <w:rPr>
          <w:rFonts w:ascii="宋体" w:eastAsia="宋体" w:hAnsi="宋体" w:cs="Times New Roman" w:hint="eastAsia"/>
          <w:snapToGrid w:val="0"/>
          <w:sz w:val="21"/>
          <w:szCs w:val="21"/>
          <w:u w:val="single"/>
        </w:rPr>
        <w:t>承担。</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17.6 最终结清</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17. 6.1 最终结清申请单</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 承包人应提交最终结清申请单一式</w:t>
      </w:r>
      <w:r w:rsidRPr="00106408">
        <w:rPr>
          <w:rFonts w:ascii="宋体" w:eastAsia="宋体" w:hAnsi="宋体" w:cs="Times New Roman" w:hint="eastAsia"/>
          <w:snapToGrid w:val="0"/>
          <w:sz w:val="21"/>
          <w:szCs w:val="21"/>
          <w:u w:val="single"/>
        </w:rPr>
        <w:t xml:space="preserve"> 6 </w:t>
      </w:r>
      <w:r w:rsidRPr="00106408">
        <w:rPr>
          <w:rFonts w:ascii="宋体" w:eastAsia="宋体" w:hAnsi="宋体" w:cs="Times New Roman" w:hint="eastAsia"/>
          <w:snapToGrid w:val="0"/>
          <w:sz w:val="21"/>
          <w:szCs w:val="21"/>
        </w:rPr>
        <w:t>份。</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17.7 竣工财务决算</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承包人应为竣工财务决算编制提供的资料：</w:t>
      </w:r>
      <w:r w:rsidRPr="00106408">
        <w:rPr>
          <w:rFonts w:ascii="宋体" w:eastAsia="宋体" w:hAnsi="宋体" w:cs="Times New Roman" w:hint="eastAsia"/>
          <w:snapToGrid w:val="0"/>
          <w:sz w:val="21"/>
          <w:szCs w:val="21"/>
          <w:u w:val="single"/>
        </w:rPr>
        <w:t>财务决算所需的一切资料</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485" w:name="_Toc12447"/>
      <w:bookmarkStart w:id="486" w:name="_Toc31176"/>
      <w:bookmarkStart w:id="487" w:name="_Toc336325296"/>
      <w:bookmarkStart w:id="488" w:name="_Toc6964"/>
      <w:bookmarkStart w:id="489" w:name="_Toc515133211"/>
      <w:bookmarkStart w:id="490" w:name="_Toc22031"/>
      <w:bookmarkStart w:id="491" w:name="_Toc311407702"/>
      <w:bookmarkStart w:id="492" w:name="_Toc392608335"/>
      <w:bookmarkStart w:id="493" w:name="_Toc21338"/>
      <w:bookmarkStart w:id="494" w:name="_Toc13620"/>
      <w:bookmarkStart w:id="495" w:name="_Toc2491"/>
      <w:bookmarkStart w:id="496" w:name="_Toc335853946"/>
      <w:bookmarkStart w:id="497" w:name="_Toc350184900"/>
      <w:bookmarkStart w:id="498" w:name="_Toc370764146"/>
      <w:bookmarkStart w:id="499" w:name="_Toc259802239"/>
      <w:r w:rsidRPr="00106408">
        <w:rPr>
          <w:rFonts w:ascii="Calibri" w:eastAsia="宋体" w:hAnsi="Calibri" w:cs="Times New Roman" w:hint="eastAsia"/>
          <w:snapToGrid w:val="0"/>
          <w:sz w:val="21"/>
          <w:szCs w:val="21"/>
        </w:rPr>
        <w:t xml:space="preserve">18 </w:t>
      </w:r>
      <w:r w:rsidRPr="00106408">
        <w:rPr>
          <w:rFonts w:ascii="Calibri" w:eastAsia="宋体" w:hAnsi="Calibri" w:cs="Times New Roman" w:hint="eastAsia"/>
          <w:snapToGrid w:val="0"/>
          <w:sz w:val="21"/>
          <w:szCs w:val="21"/>
        </w:rPr>
        <w:t>竣工验收（验收）</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18.1 验收工作分类</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本工程法人验收包括：</w:t>
      </w:r>
      <w:r w:rsidRPr="00106408">
        <w:rPr>
          <w:rFonts w:ascii="宋体" w:eastAsia="宋体" w:hAnsi="宋体" w:cs="Times New Roman" w:hint="eastAsia"/>
          <w:snapToGrid w:val="0"/>
          <w:sz w:val="21"/>
          <w:szCs w:val="21"/>
          <w:u w:val="single"/>
        </w:rPr>
        <w:t>分部工程验收，单位工程验收，合同工程完工验收</w:t>
      </w:r>
      <w:r w:rsidRPr="00106408">
        <w:rPr>
          <w:rFonts w:ascii="宋体" w:eastAsia="宋体" w:hAnsi="宋体" w:cs="Times New Roman" w:hint="eastAsia"/>
          <w:snapToGrid w:val="0"/>
          <w:sz w:val="21"/>
          <w:szCs w:val="21"/>
        </w:rPr>
        <w:t>；政府验收包括：</w:t>
      </w:r>
      <w:r w:rsidRPr="00106408">
        <w:rPr>
          <w:rFonts w:ascii="宋体" w:eastAsia="宋体" w:hAnsi="宋体" w:cs="Times New Roman" w:hint="eastAsia"/>
          <w:snapToGrid w:val="0"/>
          <w:sz w:val="21"/>
          <w:szCs w:val="21"/>
          <w:u w:val="single"/>
        </w:rPr>
        <w:t xml:space="preserve"> 阶段验收，专项验收，竣工验收 </w:t>
      </w:r>
      <w:r w:rsidRPr="00106408">
        <w:rPr>
          <w:rFonts w:ascii="宋体" w:eastAsia="宋体" w:hAnsi="宋体" w:cs="Times New Roman" w:hint="eastAsia"/>
          <w:snapToGrid w:val="0"/>
          <w:sz w:val="21"/>
          <w:szCs w:val="21"/>
        </w:rPr>
        <w:t>。验收条件及验收程序参照</w:t>
      </w:r>
      <w:r w:rsidRPr="00106408">
        <w:rPr>
          <w:rFonts w:ascii="宋体" w:eastAsia="宋体" w:hAnsi="宋体" w:cs="Times New Roman"/>
          <w:snapToGrid w:val="0"/>
          <w:sz w:val="21"/>
          <w:szCs w:val="21"/>
          <w:u w:val="single"/>
        </w:rPr>
        <w:t>《水利</w:t>
      </w:r>
      <w:r w:rsidRPr="00106408">
        <w:rPr>
          <w:rFonts w:ascii="宋体" w:eastAsia="宋体" w:hAnsi="宋体" w:cs="Times New Roman" w:hint="eastAsia"/>
          <w:snapToGrid w:val="0"/>
          <w:sz w:val="21"/>
          <w:szCs w:val="21"/>
          <w:u w:val="single"/>
        </w:rPr>
        <w:t>水电建设</w:t>
      </w:r>
      <w:r w:rsidRPr="00106408">
        <w:rPr>
          <w:rFonts w:ascii="宋体" w:eastAsia="宋体" w:hAnsi="宋体" w:cs="Times New Roman"/>
          <w:snapToGrid w:val="0"/>
          <w:sz w:val="21"/>
          <w:szCs w:val="21"/>
          <w:u w:val="single"/>
        </w:rPr>
        <w:t>工程验收规程》（SL223-2008）</w:t>
      </w:r>
      <w:r w:rsidRPr="00106408">
        <w:rPr>
          <w:rFonts w:ascii="宋体" w:eastAsia="宋体" w:hAnsi="宋体" w:cs="Times New Roman" w:hint="eastAsia"/>
          <w:snapToGrid w:val="0"/>
          <w:sz w:val="21"/>
          <w:szCs w:val="21"/>
          <w:u w:val="single"/>
        </w:rPr>
        <w:t>执行</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18.2 分部工程验收</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18.2.2 本工程分部工程验收由监理人主持。</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18.3 单位工程验收</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18.3.4 提前投入使用的单位工程包括：</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18.5 阶段验收</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18.5.1 本合同工程阶段验收类别包括：</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18.6 专项验收</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18.6.2 本合同工程专项验收类别包括：</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18.7 竣工验收</w:t>
      </w:r>
    </w:p>
    <w:p w:rsidR="00D06EE5" w:rsidRPr="00106408" w:rsidRDefault="00D06EE5" w:rsidP="00D06EE5">
      <w:pPr>
        <w:snapToGrid w:val="0"/>
        <w:spacing w:line="400" w:lineRule="exact"/>
        <w:ind w:firstLineChars="200" w:firstLine="422"/>
        <w:rPr>
          <w:rFonts w:ascii="宋体" w:eastAsia="宋体" w:hAnsi="宋体" w:cs="Times New Roman"/>
          <w:b/>
          <w:bCs/>
          <w:snapToGrid w:val="0"/>
          <w:sz w:val="21"/>
          <w:szCs w:val="21"/>
        </w:rPr>
      </w:pPr>
      <w:r w:rsidRPr="00106408">
        <w:rPr>
          <w:rFonts w:ascii="宋体" w:eastAsia="宋体" w:hAnsi="宋体" w:cs="Times New Roman" w:hint="eastAsia"/>
          <w:b/>
          <w:bCs/>
          <w:snapToGrid w:val="0"/>
          <w:sz w:val="21"/>
          <w:szCs w:val="21"/>
        </w:rPr>
        <w:t>18.7.3 本工程是否需要竣工验收技术鉴定由竣工验收委员会确定。</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18.7.6 项目竣工验收前，承包人应按《水利工程建设项目档案验收管理办法》做好档案整编、归档工作，并配合发包人申请并通过档案验收。</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lastRenderedPageBreak/>
        <w:t>18.8 施工期运行</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18.8.1 需要在施工期运行的单位工程或工程设备为：</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18.9 试运行</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18.9.1 试运行的组织：</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；费用承担：</w:t>
      </w:r>
      <w:r w:rsidRPr="00106408">
        <w:rPr>
          <w:rFonts w:ascii="宋体" w:eastAsia="宋体" w:hAnsi="宋体" w:cs="Times New Roman" w:hint="eastAsia"/>
          <w:snapToGrid w:val="0"/>
          <w:sz w:val="21"/>
          <w:szCs w:val="21"/>
          <w:u w:val="single"/>
        </w:rPr>
        <w:t xml:space="preserve">  /  </w:t>
      </w:r>
      <w:r w:rsidRPr="00106408">
        <w:rPr>
          <w:rFonts w:ascii="宋体" w:eastAsia="宋体" w:hAnsi="宋体" w:cs="Times New Roman" w:hint="eastAsia"/>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500" w:name="_Toc29121"/>
      <w:bookmarkStart w:id="501" w:name="_Toc350184901"/>
      <w:bookmarkStart w:id="502" w:name="_Toc515133212"/>
      <w:bookmarkStart w:id="503" w:name="_Toc335853947"/>
      <w:bookmarkStart w:id="504" w:name="_Toc15849"/>
      <w:bookmarkStart w:id="505" w:name="_Toc1617"/>
      <w:bookmarkStart w:id="506" w:name="_Toc370764147"/>
      <w:bookmarkStart w:id="507" w:name="_Toc392608336"/>
      <w:bookmarkStart w:id="508" w:name="_Toc311407703"/>
      <w:bookmarkStart w:id="509" w:name="_Toc31378"/>
      <w:bookmarkStart w:id="510" w:name="_Toc7878"/>
      <w:bookmarkStart w:id="511" w:name="_Toc8369"/>
      <w:bookmarkStart w:id="512" w:name="_Toc336325297"/>
      <w:r w:rsidRPr="00106408">
        <w:rPr>
          <w:rFonts w:ascii="Calibri" w:eastAsia="宋体" w:hAnsi="Calibri" w:cs="Times New Roman"/>
          <w:snapToGrid w:val="0"/>
          <w:sz w:val="21"/>
          <w:szCs w:val="21"/>
        </w:rPr>
        <w:t>19</w:t>
      </w:r>
      <w:r w:rsidRPr="00106408">
        <w:rPr>
          <w:rFonts w:ascii="Calibri" w:eastAsia="宋体" w:hAnsi="Calibri" w:cs="Times New Roman"/>
          <w:snapToGrid w:val="0"/>
          <w:sz w:val="21"/>
          <w:szCs w:val="21"/>
        </w:rPr>
        <w:t>缺陷责任与保修责任</w:t>
      </w:r>
      <w:bookmarkEnd w:id="483"/>
      <w:bookmarkEnd w:id="484"/>
      <w:bookmarkEnd w:id="500"/>
      <w:bookmarkEnd w:id="501"/>
      <w:bookmarkEnd w:id="502"/>
      <w:bookmarkEnd w:id="503"/>
      <w:bookmarkEnd w:id="504"/>
      <w:bookmarkEnd w:id="505"/>
      <w:bookmarkEnd w:id="506"/>
      <w:bookmarkEnd w:id="507"/>
      <w:bookmarkEnd w:id="508"/>
      <w:bookmarkEnd w:id="509"/>
      <w:bookmarkEnd w:id="510"/>
      <w:bookmarkEnd w:id="511"/>
      <w:bookmarkEnd w:id="512"/>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19.</w:t>
      </w:r>
      <w:r w:rsidRPr="00106408">
        <w:rPr>
          <w:rFonts w:ascii="宋体" w:eastAsia="宋体" w:hAnsi="宋体" w:cs="Times New Roman" w:hint="eastAsia"/>
          <w:sz w:val="21"/>
          <w:szCs w:val="21"/>
        </w:rPr>
        <w:t xml:space="preserve">1 </w:t>
      </w:r>
      <w:r w:rsidRPr="00106408">
        <w:rPr>
          <w:rFonts w:ascii="宋体" w:eastAsia="宋体" w:hAnsi="宋体" w:cs="Times New Roman"/>
          <w:sz w:val="21"/>
          <w:szCs w:val="21"/>
        </w:rPr>
        <w:t>缺陷责任</w:t>
      </w:r>
      <w:r w:rsidRPr="00106408">
        <w:rPr>
          <w:rFonts w:ascii="宋体" w:eastAsia="宋体" w:hAnsi="宋体" w:cs="Times New Roman" w:hint="eastAsia"/>
          <w:sz w:val="21"/>
          <w:szCs w:val="21"/>
        </w:rPr>
        <w:t>期（工程质量保修期）的起算时间</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本工程</w:t>
      </w:r>
      <w:r w:rsidRPr="00106408">
        <w:rPr>
          <w:rFonts w:ascii="宋体" w:eastAsia="宋体" w:hAnsi="宋体" w:cs="Times New Roman"/>
          <w:snapToGrid w:val="0"/>
          <w:sz w:val="21"/>
          <w:szCs w:val="21"/>
        </w:rPr>
        <w:t>缺陷责</w:t>
      </w:r>
      <w:r w:rsidRPr="00106408">
        <w:rPr>
          <w:rFonts w:ascii="宋体" w:eastAsia="宋体" w:hAnsi="宋体" w:cs="Times New Roman" w:hint="eastAsia"/>
          <w:snapToGrid w:val="0"/>
          <w:sz w:val="21"/>
          <w:szCs w:val="21"/>
        </w:rPr>
        <w:t>期（工程质量保修期）为</w:t>
      </w:r>
      <w:r w:rsidRPr="00106408">
        <w:rPr>
          <w:rFonts w:ascii="宋体" w:eastAsia="宋体" w:hAnsi="宋体" w:cs="宋体" w:hint="eastAsia"/>
          <w:b/>
          <w:sz w:val="21"/>
          <w:u w:val="single"/>
        </w:rPr>
        <w:t>2</w:t>
      </w:r>
      <w:r w:rsidRPr="00106408">
        <w:rPr>
          <w:rFonts w:ascii="宋体" w:eastAsia="宋体" w:hAnsi="宋体" w:cs="宋体"/>
          <w:b/>
          <w:sz w:val="21"/>
          <w:u w:val="single"/>
        </w:rPr>
        <w:t>年</w:t>
      </w:r>
      <w:r w:rsidRPr="00106408">
        <w:rPr>
          <w:rFonts w:ascii="宋体" w:eastAsia="宋体" w:hAnsi="宋体" w:cs="Times New Roman"/>
          <w:snapToGrid w:val="0"/>
          <w:sz w:val="21"/>
          <w:szCs w:val="21"/>
        </w:rPr>
        <w:t>。</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513" w:name="_Toc311407704"/>
      <w:bookmarkStart w:id="514" w:name="_Toc336325298"/>
      <w:bookmarkStart w:id="515" w:name="_Toc370764148"/>
      <w:bookmarkStart w:id="516" w:name="_Toc335853948"/>
      <w:bookmarkStart w:id="517" w:name="_Toc350184902"/>
      <w:bookmarkStart w:id="518" w:name="_Toc9481"/>
      <w:bookmarkStart w:id="519" w:name="_Toc392608337"/>
      <w:bookmarkStart w:id="520" w:name="_Toc7143"/>
      <w:bookmarkStart w:id="521" w:name="_Toc259802241"/>
      <w:bookmarkStart w:id="522" w:name="_Toc19252"/>
      <w:bookmarkStart w:id="523" w:name="_Toc4009"/>
      <w:bookmarkStart w:id="524" w:name="_Toc515133213"/>
      <w:bookmarkStart w:id="525" w:name="_Toc31395"/>
      <w:bookmarkStart w:id="526" w:name="_Toc184635117"/>
      <w:bookmarkStart w:id="527" w:name="_Toc32356"/>
      <w:bookmarkStart w:id="528" w:name="_Toc21799"/>
      <w:r w:rsidRPr="00106408">
        <w:rPr>
          <w:rFonts w:ascii="Calibri" w:eastAsia="宋体" w:hAnsi="Calibri" w:cs="Times New Roman"/>
          <w:snapToGrid w:val="0"/>
          <w:sz w:val="21"/>
          <w:szCs w:val="21"/>
        </w:rPr>
        <w:t>20</w:t>
      </w:r>
      <w:r w:rsidRPr="00106408">
        <w:rPr>
          <w:rFonts w:ascii="Calibri" w:eastAsia="宋体" w:hAnsi="Calibri" w:cs="Times New Roman"/>
          <w:snapToGrid w:val="0"/>
          <w:sz w:val="21"/>
          <w:szCs w:val="21"/>
        </w:rPr>
        <w:t>保险</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 xml:space="preserve">20.1 </w:t>
      </w:r>
      <w:r w:rsidRPr="00106408">
        <w:rPr>
          <w:rFonts w:ascii="宋体" w:eastAsia="宋体" w:hAnsi="宋体" w:cs="Times New Roman" w:hint="eastAsia"/>
          <w:sz w:val="21"/>
          <w:szCs w:val="21"/>
        </w:rPr>
        <w:t>建筑安装工程保险</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建筑工程一切保险和（或）安装工程一切险投保人：</w:t>
      </w:r>
      <w:r w:rsidRPr="00106408">
        <w:rPr>
          <w:rFonts w:ascii="宋体" w:eastAsia="宋体" w:hAnsi="宋体" w:cs="Times New Roman" w:hint="eastAsia"/>
          <w:snapToGrid w:val="0"/>
          <w:sz w:val="21"/>
          <w:szCs w:val="21"/>
          <w:u w:val="single"/>
        </w:rPr>
        <w:t>由承包人</w:t>
      </w:r>
      <w:r w:rsidRPr="00106408">
        <w:rPr>
          <w:rFonts w:ascii="宋体" w:eastAsia="宋体" w:hAnsi="宋体" w:cs="Times New Roman"/>
          <w:snapToGrid w:val="0"/>
          <w:sz w:val="21"/>
          <w:szCs w:val="21"/>
          <w:u w:val="single"/>
        </w:rPr>
        <w:t>以</w:t>
      </w:r>
      <w:r w:rsidRPr="00106408">
        <w:rPr>
          <w:rFonts w:ascii="宋体" w:eastAsia="宋体" w:hAnsi="宋体" w:cs="Times New Roman" w:hint="eastAsia"/>
          <w:snapToGrid w:val="0"/>
          <w:sz w:val="21"/>
          <w:szCs w:val="21"/>
          <w:u w:val="single"/>
        </w:rPr>
        <w:t>发包人</w:t>
      </w:r>
      <w:r w:rsidRPr="00106408">
        <w:rPr>
          <w:rFonts w:ascii="宋体" w:eastAsia="宋体" w:hAnsi="宋体" w:cs="Times New Roman"/>
          <w:snapToGrid w:val="0"/>
          <w:sz w:val="21"/>
          <w:szCs w:val="21"/>
          <w:u w:val="single"/>
        </w:rPr>
        <w:t>和</w:t>
      </w:r>
      <w:r w:rsidRPr="00106408">
        <w:rPr>
          <w:rFonts w:ascii="宋体" w:eastAsia="宋体" w:hAnsi="宋体" w:cs="Times New Roman" w:hint="eastAsia"/>
          <w:snapToGrid w:val="0"/>
          <w:sz w:val="21"/>
          <w:szCs w:val="21"/>
          <w:u w:val="single"/>
        </w:rPr>
        <w:t>承包人</w:t>
      </w:r>
      <w:r w:rsidRPr="00106408">
        <w:rPr>
          <w:rFonts w:ascii="宋体" w:eastAsia="宋体" w:hAnsi="宋体" w:cs="Times New Roman"/>
          <w:snapToGrid w:val="0"/>
          <w:sz w:val="21"/>
          <w:szCs w:val="21"/>
          <w:u w:val="single"/>
        </w:rPr>
        <w:t>的名义投保</w:t>
      </w:r>
      <w:r w:rsidRPr="00106408">
        <w:rPr>
          <w:rFonts w:ascii="宋体" w:eastAsia="宋体" w:hAnsi="宋体" w:cs="Times New Roman" w:hint="eastAsia"/>
          <w:snapToGrid w:val="0"/>
          <w:sz w:val="21"/>
          <w:szCs w:val="21"/>
          <w:u w:val="single"/>
        </w:rPr>
        <w:t>，费用列入</w:t>
      </w:r>
      <w:r w:rsidR="00295087">
        <w:rPr>
          <w:rFonts w:ascii="宋体" w:eastAsia="宋体" w:hAnsi="宋体" w:cs="Times New Roman" w:hint="eastAsia"/>
          <w:snapToGrid w:val="0"/>
          <w:sz w:val="21"/>
          <w:szCs w:val="21"/>
          <w:u w:val="single"/>
        </w:rPr>
        <w:t>竞包文件</w:t>
      </w:r>
      <w:r w:rsidRPr="00106408">
        <w:rPr>
          <w:rFonts w:ascii="宋体" w:eastAsia="宋体" w:hAnsi="宋体" w:cs="Times New Roman" w:hint="eastAsia"/>
          <w:snapToGrid w:val="0"/>
          <w:sz w:val="21"/>
          <w:szCs w:val="21"/>
          <w:u w:val="single"/>
        </w:rPr>
        <w:t>；发包人凭保单支付保费；</w:t>
      </w:r>
    </w:p>
    <w:p w:rsidR="00D06EE5" w:rsidRPr="00106408" w:rsidRDefault="00D06EE5" w:rsidP="00D06EE5">
      <w:pPr>
        <w:snapToGrid w:val="0"/>
        <w:spacing w:line="400" w:lineRule="exact"/>
        <w:ind w:firstLineChars="200" w:firstLine="420"/>
        <w:rPr>
          <w:rFonts w:ascii="宋体" w:eastAsia="宋体" w:hAnsi="宋体" w:cs="Times New Roman"/>
          <w:snapToGrid w:val="0"/>
          <w:sz w:val="21"/>
          <w:szCs w:val="21"/>
        </w:rPr>
      </w:pPr>
      <w:r w:rsidRPr="00106408">
        <w:rPr>
          <w:rFonts w:ascii="宋体" w:eastAsia="宋体" w:hAnsi="宋体" w:cs="Times New Roman" w:hint="eastAsia"/>
          <w:snapToGrid w:val="0"/>
          <w:sz w:val="21"/>
          <w:szCs w:val="21"/>
        </w:rPr>
        <w:t>投保内容：</w:t>
      </w:r>
      <w:r w:rsidRPr="00106408">
        <w:rPr>
          <w:rFonts w:ascii="宋体" w:eastAsia="宋体" w:hAnsi="宋体" w:cs="Times New Roman"/>
          <w:snapToGrid w:val="0"/>
          <w:sz w:val="21"/>
          <w:szCs w:val="21"/>
          <w:u w:val="single"/>
        </w:rPr>
        <w:t>为本合同工程的永久工程、临时工程和设备及已运至施工工地用于永久工程的材料和设备</w:t>
      </w:r>
      <w:r w:rsidRPr="00106408">
        <w:rPr>
          <w:rFonts w:ascii="宋体" w:eastAsia="宋体" w:hAnsi="宋体" w:cs="Times New Roman" w:hint="eastAsia"/>
          <w:snapToGrid w:val="0"/>
          <w:sz w:val="21"/>
          <w:szCs w:val="21"/>
          <w:u w:val="single"/>
        </w:rPr>
        <w:t>；</w:t>
      </w:r>
    </w:p>
    <w:p w:rsidR="00D06EE5" w:rsidRPr="00106408" w:rsidRDefault="00D06EE5" w:rsidP="00D06EE5">
      <w:pPr>
        <w:snapToGrid w:val="0"/>
        <w:spacing w:line="400" w:lineRule="exact"/>
        <w:ind w:firstLineChars="200" w:firstLine="420"/>
        <w:rPr>
          <w:rFonts w:ascii="宋体" w:eastAsia="宋体" w:hAnsi="宋体" w:cs="Times New Roman"/>
          <w:sz w:val="21"/>
          <w:szCs w:val="21"/>
          <w:u w:val="single"/>
        </w:rPr>
      </w:pPr>
      <w:r w:rsidRPr="00106408">
        <w:rPr>
          <w:rFonts w:ascii="宋体" w:eastAsia="宋体" w:hAnsi="宋体" w:cs="Times New Roman" w:hint="eastAsia"/>
          <w:snapToGrid w:val="0"/>
          <w:sz w:val="21"/>
          <w:szCs w:val="21"/>
        </w:rPr>
        <w:t>保险金额、保险费率和保险期限：</w:t>
      </w:r>
      <w:r w:rsidRPr="00106408">
        <w:rPr>
          <w:rFonts w:ascii="宋体" w:eastAsia="宋体" w:hAnsi="宋体" w:cs="Times New Roman" w:hint="eastAsia"/>
          <w:sz w:val="21"/>
          <w:szCs w:val="21"/>
          <w:u w:val="single"/>
        </w:rPr>
        <w:t>保险金额按保险人规定，保险费率</w:t>
      </w:r>
      <w:r w:rsidRPr="00106408">
        <w:rPr>
          <w:rFonts w:ascii="宋体" w:eastAsia="宋体" w:hAnsi="宋体" w:cs="Times New Roman"/>
          <w:sz w:val="21"/>
          <w:szCs w:val="21"/>
          <w:u w:val="single"/>
        </w:rPr>
        <w:t>由</w:t>
      </w:r>
      <w:r w:rsidRPr="00106408">
        <w:rPr>
          <w:rFonts w:ascii="宋体" w:eastAsia="宋体" w:hAnsi="宋体" w:cs="Times New Roman" w:hint="eastAsia"/>
          <w:sz w:val="21"/>
          <w:szCs w:val="21"/>
          <w:u w:val="single"/>
        </w:rPr>
        <w:t>承包人</w:t>
      </w:r>
      <w:r w:rsidRPr="00106408">
        <w:rPr>
          <w:rFonts w:ascii="宋体" w:eastAsia="宋体" w:hAnsi="宋体" w:cs="Times New Roman"/>
          <w:sz w:val="21"/>
          <w:szCs w:val="21"/>
          <w:u w:val="single"/>
        </w:rPr>
        <w:t>与保险人协商确定</w:t>
      </w:r>
      <w:r w:rsidRPr="00106408">
        <w:rPr>
          <w:rFonts w:ascii="宋体" w:eastAsia="宋体" w:hAnsi="宋体" w:cs="Times New Roman" w:hint="eastAsia"/>
          <w:sz w:val="21"/>
          <w:szCs w:val="21"/>
          <w:u w:val="single"/>
        </w:rPr>
        <w:t>，</w:t>
      </w:r>
      <w:r w:rsidRPr="00106408">
        <w:rPr>
          <w:rFonts w:ascii="宋体" w:eastAsia="宋体" w:hAnsi="宋体" w:cs="Times New Roman"/>
          <w:sz w:val="21"/>
          <w:szCs w:val="21"/>
          <w:u w:val="single"/>
        </w:rPr>
        <w:t>保险期限：开工日起直至本合同工程签发缺陷责任终止证书止（即合同工期＋缺陷责任期）</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sz w:val="21"/>
          <w:szCs w:val="21"/>
        </w:rPr>
        <w:t>20.4 第三者责任险</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snapToGrid w:val="0"/>
          <w:kern w:val="0"/>
          <w:szCs w:val="21"/>
        </w:rPr>
        <w:t>20.4.2 第三者责任险保险费率：</w:t>
      </w:r>
      <w:r w:rsidRPr="00106408">
        <w:rPr>
          <w:rFonts w:hAnsi="宋体" w:cs="Times New Roman"/>
          <w:szCs w:val="21"/>
          <w:u w:val="single"/>
        </w:rPr>
        <w:t>自行考虑</w:t>
      </w:r>
      <w:r w:rsidRPr="00106408">
        <w:rPr>
          <w:rFonts w:hAnsi="宋体" w:cs="Times New Roman"/>
          <w:snapToGrid w:val="0"/>
          <w:kern w:val="0"/>
          <w:szCs w:val="21"/>
        </w:rPr>
        <w:t>；第三者责任险保险金额：</w:t>
      </w:r>
      <w:r w:rsidRPr="00106408">
        <w:rPr>
          <w:rFonts w:hAnsi="宋体" w:cs="Times New Roman" w:hint="eastAsia"/>
          <w:snapToGrid w:val="0"/>
          <w:kern w:val="0"/>
          <w:szCs w:val="21"/>
          <w:u w:val="single"/>
        </w:rPr>
        <w:t>200</w:t>
      </w:r>
      <w:r w:rsidRPr="00106408">
        <w:rPr>
          <w:rFonts w:hAnsi="宋体" w:cs="Times New Roman"/>
          <w:snapToGrid w:val="0"/>
          <w:kern w:val="0"/>
          <w:szCs w:val="21"/>
          <w:u w:val="single"/>
        </w:rPr>
        <w:t>万元/年</w:t>
      </w:r>
      <w:r w:rsidRPr="00106408">
        <w:rPr>
          <w:rFonts w:hAnsi="宋体" w:cs="Times New Roman" w:hint="eastAsia"/>
          <w:snapToGrid w:val="0"/>
          <w:kern w:val="0"/>
          <w:szCs w:val="21"/>
          <w:u w:val="single"/>
        </w:rPr>
        <w:t>，事故次数不限（不计免赔额）</w:t>
      </w:r>
      <w:r w:rsidRPr="00106408">
        <w:rPr>
          <w:rFonts w:hAnsi="宋体" w:cs="Times New Roman"/>
          <w:snapToGrid w:val="0"/>
          <w:kern w:val="0"/>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20.5 其它保险</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hint="eastAsia"/>
          <w:snapToGrid w:val="0"/>
          <w:kern w:val="0"/>
          <w:szCs w:val="21"/>
        </w:rPr>
        <w:t>需要投保的其它内容：</w:t>
      </w:r>
      <w:r w:rsidRPr="00106408">
        <w:rPr>
          <w:rFonts w:hAnsi="宋体" w:cs="Times New Roman" w:hint="eastAsia"/>
          <w:snapToGrid w:val="0"/>
          <w:kern w:val="0"/>
          <w:szCs w:val="21"/>
          <w:u w:val="single"/>
        </w:rPr>
        <w:t xml:space="preserve">承包人应严格按照浙江省、湖州市、南浔区的相关规定投保农民工工伤保险和意外伤害险，并将投保证明材料及时报发包人（监理人）； </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hint="eastAsia"/>
          <w:snapToGrid w:val="0"/>
          <w:kern w:val="0"/>
          <w:szCs w:val="21"/>
        </w:rPr>
        <w:t>保险金额、保险费率和保险期限：</w:t>
      </w:r>
      <w:r w:rsidRPr="00106408">
        <w:rPr>
          <w:rFonts w:hAnsi="宋体" w:cs="Times New Roman" w:hint="eastAsia"/>
          <w:snapToGrid w:val="0"/>
          <w:kern w:val="0"/>
          <w:szCs w:val="21"/>
          <w:u w:val="single"/>
        </w:rPr>
        <w:t>保险金额按保险人规定，保险费率由承包人与保险人协商确定，保险期限开工日起直至本合同工程签发缺陷责任终止证书止（即合同工期＋ 缺陷责任期）</w:t>
      </w:r>
      <w:r w:rsidRPr="00106408">
        <w:rPr>
          <w:rFonts w:hAnsi="宋体" w:cs="Times New Roman" w:hint="eastAsia"/>
          <w:snapToGrid w:val="0"/>
          <w:kern w:val="0"/>
          <w:szCs w:val="21"/>
        </w:rPr>
        <w:t>。</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20.6 对各项保险的一般要求</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hint="eastAsia"/>
          <w:snapToGrid w:val="0"/>
          <w:kern w:val="0"/>
          <w:szCs w:val="21"/>
        </w:rPr>
        <w:t>20. 6.1 保险凭证</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hint="eastAsia"/>
          <w:snapToGrid w:val="0"/>
          <w:kern w:val="0"/>
          <w:szCs w:val="21"/>
        </w:rPr>
        <w:t>承包人提交保险凭证的期限：</w:t>
      </w:r>
      <w:r w:rsidRPr="00106408">
        <w:rPr>
          <w:rFonts w:hAnsi="宋体" w:cs="Times New Roman" w:hint="eastAsia"/>
          <w:snapToGrid w:val="0"/>
          <w:kern w:val="0"/>
          <w:szCs w:val="21"/>
          <w:u w:val="single"/>
        </w:rPr>
        <w:t>保险手续办理完毕后7 天内提交</w:t>
      </w:r>
      <w:r w:rsidRPr="00106408">
        <w:rPr>
          <w:rFonts w:hAnsi="宋体" w:cs="Times New Roman" w:hint="eastAsia"/>
          <w:snapToGrid w:val="0"/>
          <w:kern w:val="0"/>
          <w:szCs w:val="21"/>
        </w:rPr>
        <w:t>。</w:t>
      </w:r>
    </w:p>
    <w:p w:rsidR="00D06EE5" w:rsidRPr="00106408" w:rsidRDefault="00D06EE5" w:rsidP="00D06EE5">
      <w:pPr>
        <w:pStyle w:val="a8"/>
        <w:snapToGrid w:val="0"/>
        <w:spacing w:line="400" w:lineRule="exact"/>
        <w:ind w:firstLineChars="200" w:firstLine="420"/>
        <w:jc w:val="left"/>
        <w:rPr>
          <w:rFonts w:hAnsi="宋体" w:cs="Times New Roman"/>
          <w:snapToGrid w:val="0"/>
          <w:kern w:val="0"/>
          <w:szCs w:val="21"/>
        </w:rPr>
      </w:pPr>
      <w:r w:rsidRPr="00106408">
        <w:rPr>
          <w:rFonts w:hAnsi="宋体" w:cs="Times New Roman" w:hint="eastAsia"/>
          <w:snapToGrid w:val="0"/>
          <w:kern w:val="0"/>
          <w:szCs w:val="21"/>
        </w:rPr>
        <w:t>20.6.4 保险金不足的补偿</w:t>
      </w:r>
    </w:p>
    <w:p w:rsidR="00D06EE5" w:rsidRPr="00106408" w:rsidRDefault="00D06EE5" w:rsidP="00D06EE5">
      <w:pPr>
        <w:pStyle w:val="a8"/>
        <w:snapToGrid w:val="0"/>
        <w:spacing w:line="400" w:lineRule="exact"/>
        <w:ind w:firstLineChars="200" w:firstLine="420"/>
        <w:jc w:val="left"/>
        <w:rPr>
          <w:rFonts w:hAnsi="宋体" w:cs="Times New Roman"/>
          <w:snapToGrid w:val="0"/>
          <w:kern w:val="0"/>
          <w:szCs w:val="21"/>
        </w:rPr>
      </w:pPr>
      <w:r w:rsidRPr="00106408">
        <w:rPr>
          <w:rFonts w:hAnsi="宋体" w:hint="eastAsia"/>
          <w:snapToGrid w:val="0"/>
          <w:szCs w:val="21"/>
        </w:rPr>
        <w:t>承包人</w:t>
      </w:r>
      <w:r w:rsidRPr="00106408">
        <w:rPr>
          <w:rFonts w:hAnsi="宋体" w:cs="Times New Roman" w:hint="eastAsia"/>
          <w:snapToGrid w:val="0"/>
          <w:kern w:val="0"/>
          <w:szCs w:val="21"/>
        </w:rPr>
        <w:t>负责补偿的范围与金额：</w:t>
      </w:r>
      <w:r w:rsidRPr="00106408">
        <w:rPr>
          <w:rFonts w:hAnsi="宋体" w:cs="Times New Roman" w:hint="eastAsia"/>
          <w:snapToGrid w:val="0"/>
          <w:kern w:val="0"/>
          <w:szCs w:val="21"/>
          <w:u w:val="single"/>
        </w:rPr>
        <w:t>保险金不足的补偿均由承包人负责</w:t>
      </w:r>
      <w:r w:rsidRPr="00106408">
        <w:rPr>
          <w:rFonts w:hAnsi="宋体" w:cs="Times New Roman" w:hint="eastAsia"/>
          <w:snapToGrid w:val="0"/>
          <w:kern w:val="0"/>
          <w:szCs w:val="21"/>
        </w:rPr>
        <w:t>。</w:t>
      </w:r>
    </w:p>
    <w:p w:rsidR="00D06EE5" w:rsidRPr="00106408" w:rsidRDefault="00D06EE5" w:rsidP="00D06EE5">
      <w:pPr>
        <w:pStyle w:val="a8"/>
        <w:snapToGrid w:val="0"/>
        <w:spacing w:line="400" w:lineRule="exact"/>
        <w:ind w:firstLineChars="200" w:firstLine="420"/>
        <w:jc w:val="left"/>
        <w:rPr>
          <w:rFonts w:hAnsi="宋体" w:cs="Times New Roman"/>
          <w:snapToGrid w:val="0"/>
          <w:kern w:val="0"/>
          <w:szCs w:val="21"/>
        </w:rPr>
      </w:pPr>
      <w:r w:rsidRPr="00106408">
        <w:rPr>
          <w:rFonts w:hAnsi="宋体" w:cs="Times New Roman" w:hint="eastAsia"/>
          <w:snapToGrid w:val="0"/>
          <w:kern w:val="0"/>
          <w:szCs w:val="21"/>
        </w:rPr>
        <w:t>发包人负责补偿的范围与金额：</w:t>
      </w:r>
      <w:r w:rsidRPr="00106408">
        <w:rPr>
          <w:rFonts w:hAnsi="宋体" w:cs="Times New Roman" w:hint="eastAsia"/>
          <w:snapToGrid w:val="0"/>
          <w:kern w:val="0"/>
          <w:szCs w:val="21"/>
          <w:u w:val="single"/>
        </w:rPr>
        <w:t>由于本工程一切保险均由承包人负责投保，其费用均列入报价，故发包人不承担保险金不足的补偿。</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24 争议的解决</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24.1 争议的解决方式</w:t>
      </w:r>
    </w:p>
    <w:p w:rsidR="00D06EE5" w:rsidRPr="00106408" w:rsidRDefault="00D06EE5" w:rsidP="00D06EE5">
      <w:pPr>
        <w:pStyle w:val="a8"/>
        <w:snapToGrid w:val="0"/>
        <w:spacing w:line="400" w:lineRule="exact"/>
        <w:ind w:firstLineChars="200" w:firstLine="420"/>
        <w:rPr>
          <w:rFonts w:hAnsi="宋体" w:cs="Times New Roman"/>
          <w:snapToGrid w:val="0"/>
          <w:kern w:val="0"/>
          <w:szCs w:val="21"/>
        </w:rPr>
      </w:pPr>
      <w:r w:rsidRPr="00106408">
        <w:rPr>
          <w:rFonts w:hAnsi="宋体" w:cs="Times New Roman" w:hint="eastAsia"/>
          <w:snapToGrid w:val="0"/>
          <w:kern w:val="0"/>
          <w:szCs w:val="21"/>
        </w:rPr>
        <w:t>合同当事人友好协商解决不成、不愿提请争议评审或不接受争议评审组意见的，约定的合同争议解决方式：</w:t>
      </w:r>
      <w:r w:rsidRPr="00106408">
        <w:rPr>
          <w:rFonts w:hAnsi="宋体" w:cs="Times New Roman" w:hint="eastAsia"/>
          <w:snapToGrid w:val="0"/>
          <w:kern w:val="0"/>
          <w:szCs w:val="21"/>
          <w:u w:val="single"/>
        </w:rPr>
        <w:t xml:space="preserve">工程所在地仲裁委员会仲裁 </w:t>
      </w:r>
      <w:r w:rsidRPr="00106408">
        <w:rPr>
          <w:rFonts w:hAnsi="宋体" w:cs="Times New Roman" w:hint="eastAsia"/>
          <w:snapToGrid w:val="0"/>
          <w:kern w:val="0"/>
          <w:szCs w:val="21"/>
        </w:rPr>
        <w:t xml:space="preserve">。 </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lastRenderedPageBreak/>
        <w:t xml:space="preserve">24.2 友好解决 </w:t>
      </w:r>
    </w:p>
    <w:p w:rsidR="00D06EE5" w:rsidRPr="00106408" w:rsidRDefault="00D06EE5" w:rsidP="00D06EE5">
      <w:pPr>
        <w:snapToGrid w:val="0"/>
        <w:spacing w:line="400" w:lineRule="exact"/>
        <w:ind w:firstLineChars="200" w:firstLine="420"/>
        <w:rPr>
          <w:rFonts w:ascii="宋体" w:eastAsia="宋体" w:hAnsi="宋体" w:cs="Times New Roman"/>
          <w:sz w:val="21"/>
          <w:szCs w:val="21"/>
        </w:rPr>
      </w:pPr>
      <w:r w:rsidRPr="00106408">
        <w:rPr>
          <w:rFonts w:ascii="宋体" w:eastAsia="宋体" w:hAnsi="宋体" w:cs="Times New Roman" w:hint="eastAsia"/>
          <w:sz w:val="21"/>
          <w:szCs w:val="21"/>
        </w:rPr>
        <w:t>补充：合同当事人可以就争议请第三方或省水行政主管部门进行调解，调解达成协议的，经双方签字并盖章后作为合同补充文件，双方均应遵照执行。</w:t>
      </w:r>
    </w:p>
    <w:p w:rsidR="00D06EE5" w:rsidRPr="00106408" w:rsidRDefault="00D06EE5" w:rsidP="00D06EE5">
      <w:pPr>
        <w:snapToGrid w:val="0"/>
        <w:spacing w:line="400" w:lineRule="exact"/>
        <w:rPr>
          <w:rFonts w:ascii="宋体" w:eastAsia="宋体" w:hAnsi="宋体" w:cs="Times New Roman"/>
          <w:sz w:val="21"/>
          <w:szCs w:val="21"/>
        </w:rPr>
      </w:pPr>
      <w:r w:rsidRPr="00106408">
        <w:rPr>
          <w:rFonts w:ascii="宋体" w:eastAsia="宋体" w:hAnsi="宋体" w:cs="Times New Roman" w:hint="eastAsia"/>
          <w:sz w:val="21"/>
          <w:szCs w:val="21"/>
        </w:rPr>
        <w:t xml:space="preserve">24.3 争议解决 </w:t>
      </w:r>
    </w:p>
    <w:p w:rsidR="00D06EE5" w:rsidRPr="00106408" w:rsidRDefault="00D06EE5" w:rsidP="00D06EE5">
      <w:pPr>
        <w:snapToGrid w:val="0"/>
        <w:spacing w:line="400" w:lineRule="exact"/>
        <w:ind w:firstLineChars="200" w:firstLine="420"/>
        <w:rPr>
          <w:rFonts w:ascii="宋体" w:eastAsia="宋体" w:hAnsi="宋体" w:cs="Times New Roman"/>
          <w:sz w:val="21"/>
          <w:szCs w:val="21"/>
        </w:rPr>
      </w:pPr>
      <w:r w:rsidRPr="00106408">
        <w:rPr>
          <w:rFonts w:ascii="宋体" w:eastAsia="宋体" w:hAnsi="宋体" w:cs="Times New Roman" w:hint="eastAsia"/>
          <w:sz w:val="21"/>
          <w:szCs w:val="21"/>
        </w:rPr>
        <w:t>24.3.7补充：发包人或承包人不接受评审意见，可请省水行政主管部门进行调解。</w:t>
      </w:r>
    </w:p>
    <w:p w:rsidR="00D06EE5" w:rsidRPr="00106408" w:rsidRDefault="00D06EE5" w:rsidP="00D06EE5">
      <w:pPr>
        <w:snapToGrid w:val="0"/>
        <w:spacing w:line="400" w:lineRule="exact"/>
        <w:rPr>
          <w:rFonts w:ascii="宋体" w:eastAsia="宋体" w:hAnsi="宋体" w:cs="Times New Roman"/>
          <w:b/>
          <w:snapToGrid w:val="0"/>
          <w:sz w:val="21"/>
          <w:szCs w:val="21"/>
        </w:rPr>
      </w:pPr>
      <w:r w:rsidRPr="00106408">
        <w:rPr>
          <w:rFonts w:ascii="宋体" w:eastAsia="宋体" w:hAnsi="宋体" w:cs="Times New Roman"/>
          <w:b/>
          <w:snapToGrid w:val="0"/>
          <w:sz w:val="21"/>
          <w:szCs w:val="21"/>
        </w:rPr>
        <w:t>通用合同条款补充：</w:t>
      </w:r>
    </w:p>
    <w:p w:rsidR="00D06EE5" w:rsidRPr="00106408" w:rsidRDefault="00D06EE5" w:rsidP="00D06EE5">
      <w:pPr>
        <w:pStyle w:val="Style1"/>
        <w:spacing w:line="400" w:lineRule="exact"/>
        <w:ind w:firstLineChars="200" w:firstLine="422"/>
        <w:rPr>
          <w:rFonts w:ascii="宋体" w:hAnsi="宋体"/>
          <w:b/>
          <w:snapToGrid w:val="0"/>
          <w:sz w:val="21"/>
          <w:szCs w:val="21"/>
        </w:rPr>
      </w:pPr>
      <w:r w:rsidRPr="00106408">
        <w:rPr>
          <w:rFonts w:ascii="宋体" w:hAnsi="宋体" w:hint="eastAsia"/>
          <w:b/>
          <w:snapToGrid w:val="0"/>
          <w:sz w:val="21"/>
          <w:szCs w:val="21"/>
        </w:rPr>
        <w:t>25.其他</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5C098D">
        <w:rPr>
          <w:rFonts w:ascii="宋体" w:hAnsi="宋体" w:hint="eastAsia"/>
          <w:snapToGrid w:val="0"/>
          <w:kern w:val="0"/>
          <w:sz w:val="21"/>
          <w:szCs w:val="21"/>
        </w:rPr>
        <w:t>25.1</w:t>
      </w:r>
      <w:r w:rsidRPr="00106408">
        <w:rPr>
          <w:rFonts w:ascii="宋体" w:hAnsi="宋体" w:hint="eastAsia"/>
          <w:snapToGrid w:val="0"/>
          <w:kern w:val="0"/>
          <w:sz w:val="21"/>
          <w:szCs w:val="21"/>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25.2本次</w:t>
      </w:r>
      <w:r w:rsidR="006E434C">
        <w:rPr>
          <w:rFonts w:ascii="宋体" w:hAnsi="宋体" w:hint="eastAsia"/>
          <w:snapToGrid w:val="0"/>
          <w:kern w:val="0"/>
          <w:sz w:val="21"/>
          <w:szCs w:val="21"/>
        </w:rPr>
        <w:t>发包</w:t>
      </w:r>
      <w:r w:rsidRPr="00106408">
        <w:rPr>
          <w:rFonts w:ascii="宋体" w:hAnsi="宋体" w:hint="eastAsia"/>
          <w:snapToGrid w:val="0"/>
          <w:kern w:val="0"/>
          <w:sz w:val="21"/>
          <w:szCs w:val="21"/>
        </w:rPr>
        <w:t>，各</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应充分考虑施工周边的安全防护、卫生环保、文明施工、沿线交通保障、二次进场等费用，该费用列入相应措施费。在节日、省市区重大活动及业主认为必要的期间内，需对工程现场及周边环境卫生有一定的要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应服从并按要求完成任务，相应的费用由</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在</w:t>
      </w:r>
      <w:r w:rsidR="00281388">
        <w:rPr>
          <w:rFonts w:ascii="宋体" w:hAnsi="宋体" w:hint="eastAsia"/>
          <w:snapToGrid w:val="0"/>
          <w:kern w:val="0"/>
          <w:sz w:val="21"/>
          <w:szCs w:val="21"/>
        </w:rPr>
        <w:t>竞包</w:t>
      </w:r>
      <w:r w:rsidRPr="00106408">
        <w:rPr>
          <w:rFonts w:ascii="宋体" w:hAnsi="宋体" w:hint="eastAsia"/>
          <w:snapToGrid w:val="0"/>
          <w:kern w:val="0"/>
          <w:sz w:val="21"/>
          <w:szCs w:val="21"/>
        </w:rPr>
        <w:t>时综合考虑在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中，发生后不再单独计取。</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25.3</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应充分考虑疫情对人工、材料、机械等计价要素和施工降效的影响,所需费用综合考虑在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25.4本项目中正在实施工程和已完工程在工程验收移交给发包人之前，均由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负责对工程实体及现场的看护、管理、成品保护（承包人应自行考虑工程现场可能会发生的偷盗行为、人为恶意破坏行为等），待本项目竣工验收后，发包人要求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将工程移交给发包人时，</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应及时进行移交，但</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必须确保工程质量与状态不低于竣工验收时的标准。在工程移交完成前发生的看护、管理及整修等费用均由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自行承担。工程质量保修期自工程完成移交之日起开始计算。工程竣工移交后，</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须按施工合同约定，严格履行质量保修责任与义务。在工程移交前或保修期内，发包人就工程质量问题通知</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到场查看或维护的，</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必须在24小时内（特别紧急的情况须按照发包人要求的时间）安排专业人员到场，并落实对质量问题的查看、维护、解决问题。24小时后（特别紧急的情况下在限定时间内）</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仍未安排专业人员到场查看、维修、解决问题的，发包人有权另行安排第三方到场查看、维护、解决问题，所涉及的所有费用，发包人将直接从</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的工程结算款或保修款内扣除；且因</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工程质量问题而造成装修返工等其他损失，该费用由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进行赔偿，并追究相关责任。</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25.5本项目中所有设备在验收合格、移交给发包人之前，均由承包人负责保管。（承包人应自行考虑工程现场可能会发生的偷盗行为、人为恶意破坏行为等，此期间产生的所有人工费均由承包人自理，费用须包含在</w:t>
      </w:r>
      <w:r w:rsidR="00281388">
        <w:rPr>
          <w:rFonts w:ascii="宋体" w:hAnsi="宋体" w:hint="eastAsia"/>
          <w:snapToGrid w:val="0"/>
          <w:kern w:val="0"/>
          <w:sz w:val="21"/>
          <w:szCs w:val="21"/>
        </w:rPr>
        <w:t>竞包总价</w:t>
      </w:r>
      <w:r w:rsidRPr="00106408">
        <w:rPr>
          <w:rFonts w:ascii="宋体" w:hAnsi="宋体" w:hint="eastAsia"/>
          <w:snapToGrid w:val="0"/>
          <w:kern w:val="0"/>
          <w:sz w:val="21"/>
          <w:szCs w:val="21"/>
        </w:rPr>
        <w:t>中。）质保期内承包人承担一切维修保养费用。</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lastRenderedPageBreak/>
        <w:t>25.6</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应综合考虑本工程施工的实际情况。</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实际施工时应根据</w:t>
      </w:r>
      <w:r w:rsidR="00295087">
        <w:rPr>
          <w:rFonts w:ascii="宋体" w:hAnsi="宋体" w:hint="eastAsia"/>
          <w:snapToGrid w:val="0"/>
          <w:kern w:val="0"/>
          <w:sz w:val="21"/>
          <w:szCs w:val="21"/>
        </w:rPr>
        <w:t>发包文件</w:t>
      </w:r>
      <w:r w:rsidRPr="00106408">
        <w:rPr>
          <w:rFonts w:ascii="宋体" w:hAnsi="宋体" w:hint="eastAsia"/>
          <w:snapToGrid w:val="0"/>
          <w:kern w:val="0"/>
          <w:sz w:val="21"/>
          <w:szCs w:val="21"/>
        </w:rPr>
        <w:t>、图纸，发包人、监理单位所提供的资料等充分了解施工场地、储存空间、装卸限制、施工工作面及任何其他足以影响承包价及工期的情况，有效组织施工班子，一旦中标，需保质、保量，按期完成本项目。实际施工中，当工程进度无法满足要求时，</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必须无条件根据发包人要求在技术力量、设备及其他可能涉及工期的措施上给予补充，直至满足进度要求为止，相关的费用综合考虑在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中，不再另行增加。任何因忽视或误解工地及周边施工环境情况而导致的索赔或工期延长申请将不获批准。</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25.7各</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充分考虑安全防护、卫生环保、文明施工、防汛、防冰雪、台风等各类恶劣气候因素，政策性、环境干扰或不可抗力事件等因素造成的人工、材料、机械设备等的停工、窝工、二次进场或多次进场等费用，该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自行考虑计入</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25.8</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中标后，因承包人原因（除不可抗力外）导致项目停工单次超过15天或累计超过45天的，发包人有权要求承包人无条件退场，由此造成发包人</w:t>
      </w:r>
      <w:r w:rsidR="00365CB0">
        <w:rPr>
          <w:rFonts w:ascii="宋体" w:hAnsi="宋体" w:hint="eastAsia"/>
          <w:snapToGrid w:val="0"/>
          <w:kern w:val="0"/>
          <w:sz w:val="21"/>
          <w:szCs w:val="21"/>
        </w:rPr>
        <w:t>重新发包</w:t>
      </w:r>
      <w:r w:rsidRPr="00106408">
        <w:rPr>
          <w:rFonts w:ascii="宋体" w:hAnsi="宋体" w:hint="eastAsia"/>
          <w:snapToGrid w:val="0"/>
          <w:kern w:val="0"/>
          <w:sz w:val="21"/>
          <w:szCs w:val="21"/>
        </w:rPr>
        <w:t>、施工延期及引起的其他损失，全部由中标单位承担。</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25.9凡遇到政府指令要求暂停施工的情况（如重大社会活动、重大体育赛事、重要考试、城市管理相关重要检查等），承包人必须按照政府相关部门的要求停止施工。在整个施工期间，因节假日、重大社会活动、重大体育赛事、城市管理相关重要检查、领导视察、行业内相关检查等情况，需要承包人对施工现场及外围环境进行整理、清扫、美化的，承包人必须无条件服从政府相关部门、发包人、监理单位的管理与安排，在限定时间内完成相关工作，如未按时完成的，发包人有权指定其他施工单位完成相关工作，所涉及的相关费用由承包人承担，各</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时应给予充分考虑，发包人不再支付与此相关的任何费用。</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25.10</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在施工前做好各项进场准备工作，如因周边环境等原因造成施工中断，由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负责协调解决。</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25.11</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应加强对工程车辆进出现场的管理，并服从交警、行政执法等部门的管理，办理好道路交通运输相关的手续（主管部门规定由发包人办理的，发包人可出面配合办理），由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支付办理安评等各项办理手续所需的费用。</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应在</w:t>
      </w:r>
      <w:r w:rsidR="00281388">
        <w:rPr>
          <w:rFonts w:ascii="宋体" w:hAnsi="宋体" w:hint="eastAsia"/>
          <w:snapToGrid w:val="0"/>
          <w:kern w:val="0"/>
          <w:sz w:val="21"/>
          <w:szCs w:val="21"/>
        </w:rPr>
        <w:t>竞包</w:t>
      </w:r>
      <w:r w:rsidRPr="00106408">
        <w:rPr>
          <w:rFonts w:ascii="宋体" w:hAnsi="宋体" w:hint="eastAsia"/>
          <w:snapToGrid w:val="0"/>
          <w:kern w:val="0"/>
          <w:sz w:val="21"/>
          <w:szCs w:val="21"/>
        </w:rPr>
        <w:t>前仔细踏勘工程现场及周边环境，调查熟悉工程现场位置、外围道路状况、交通限制等情况，投标时充分考虑由于交通运输限制对工程施工进度、成本、安全等带来的不利影响，并按要求派出专门的交通协管员，做好车辆进出的管理和疏导，确保车辆、人员进出安全，各项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时给予充分考虑，发包人不再支付与此相关的任何费用，亦不承担与此相关的责任。</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25.12</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应严格按照施工规范及设计要求进行，按照工程需要，统一服从发包人和监理的现场管理，做好施工宣传及周边的协调工作,采取有效措施降低因施工产生的污染和噪声。</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应对进场的周边已施工好的设施加以保护，对因自身原因造成已完设施损失的，修复及赔偿等发生的一切费用都由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自行承担。</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lastRenderedPageBreak/>
        <w:t>25.13</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应充分考虑夜间施工对周边个人、单位的影响，做好相关协调工作。确因技术要求、客观因素影响需要进行夜间施工的，</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服从环保、行政执法、质监站、交警等部门的管理，自行办理夜间施工准许手续，并积极主动处理好工地周边相关单位、个人的意见与投诉，自行支付办理手续及处理矛盾、问题应支付的费用。上述内容所涉及的各项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时给予充分考虑，发包人不再支付与此相关的任何费用。在施工过程中，</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还应积极采取有效措施，减少对施工现场周边各方面的影响，自行协调好与周边居民等的关系，如果产生有关矛盾、纠纷，由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负责处理，期间发生的费用由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承担。如因处理不当造成群体性事件的，每次处罚3万元。</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Pr>
          <w:rFonts w:ascii="宋体" w:hAnsi="宋体" w:hint="eastAsia"/>
          <w:snapToGrid w:val="0"/>
          <w:kern w:val="0"/>
          <w:sz w:val="21"/>
          <w:szCs w:val="21"/>
        </w:rPr>
        <w:t xml:space="preserve"> 25.</w:t>
      </w:r>
      <w:r w:rsidRPr="00106408">
        <w:rPr>
          <w:rFonts w:ascii="宋体" w:hAnsi="宋体" w:hint="eastAsia"/>
          <w:snapToGrid w:val="0"/>
          <w:kern w:val="0"/>
          <w:sz w:val="21"/>
          <w:szCs w:val="21"/>
        </w:rPr>
        <w:t>14</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的雇员及设备的保险等保险取费由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自行考虑。</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25.15工程竣工后，</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须提供给使用方本工程详细的工程情况说明及设备使用说明书、设备维护保养手册，并且提供有关培训的安排，竣工后需对使用方指派的操作人员进行培训（理论+实际操作），培训所发生的费用计入</w:t>
      </w:r>
      <w:r w:rsidR="00281388">
        <w:rPr>
          <w:rFonts w:ascii="宋体" w:hAnsi="宋体" w:hint="eastAsia"/>
          <w:snapToGrid w:val="0"/>
          <w:kern w:val="0"/>
          <w:sz w:val="21"/>
          <w:szCs w:val="21"/>
        </w:rPr>
        <w:t>竞包总价</w:t>
      </w:r>
      <w:r w:rsidRPr="00106408">
        <w:rPr>
          <w:rFonts w:ascii="宋体" w:hAnsi="宋体" w:hint="eastAsia"/>
          <w:snapToGrid w:val="0"/>
          <w:kern w:val="0"/>
          <w:sz w:val="21"/>
          <w:szCs w:val="21"/>
        </w:rPr>
        <w:t>.中标后不予增加。 </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25.16如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在施工过程中出现明显违背发包文件、清单或合同所要求的情况，一经发现须无条件立即整改，由此产生的费用由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承担，若</w:t>
      </w:r>
      <w:r w:rsidR="00295087">
        <w:rPr>
          <w:rFonts w:ascii="宋体" w:hAnsi="宋体" w:hint="eastAsia"/>
          <w:snapToGrid w:val="0"/>
          <w:kern w:val="0"/>
          <w:sz w:val="21"/>
          <w:szCs w:val="21"/>
        </w:rPr>
        <w:t>发包文件</w:t>
      </w:r>
      <w:r w:rsidRPr="00106408">
        <w:rPr>
          <w:rFonts w:ascii="宋体" w:hAnsi="宋体" w:hint="eastAsia"/>
          <w:snapToGrid w:val="0"/>
          <w:kern w:val="0"/>
          <w:sz w:val="21"/>
          <w:szCs w:val="21"/>
        </w:rPr>
        <w:t>、合同等签署的相关文件中无明确写明处罚条款的，则根据本条款视情况罚款2000元-20000元不等。</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25.17本工程施工所需用水、用电由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现场自行考虑接出，如现场无条件接出，可以由发包人申请，</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进场后每月缴纳水电费，由于临时用水电无法过户，发包人不提供发票（可以提供收据），</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自行负责接水口及接电口接出，所需费用综合考虑在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 xml:space="preserve"> 25.18</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可在勘察现场后根据现场情况将这笔费用综合考虑在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中，不再单独计价；现场施工不得影响交通，负责施工期间与环保、交通等部门的沟通协调工作，确保施工进出口的安全，所产生的其他一切费用均由</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25.19</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应确保按期完成施工图所包含的以及发包人根据工程实际和使用方需求等因素，有可能对施工图范围内的工作内容进行变更或调整，</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应无条件服从发包人及设计单位的指令，不可因此类原因影响工程的进展和质量等目标。（如有疑问，在</w:t>
      </w:r>
      <w:r w:rsidR="00295087">
        <w:rPr>
          <w:rFonts w:ascii="宋体" w:hAnsi="宋体" w:hint="eastAsia"/>
          <w:snapToGrid w:val="0"/>
          <w:kern w:val="0"/>
          <w:sz w:val="21"/>
          <w:szCs w:val="21"/>
        </w:rPr>
        <w:t>发包文件</w:t>
      </w:r>
      <w:r w:rsidRPr="00106408">
        <w:rPr>
          <w:rFonts w:ascii="宋体" w:hAnsi="宋体" w:hint="eastAsia"/>
          <w:snapToGrid w:val="0"/>
          <w:kern w:val="0"/>
          <w:sz w:val="21"/>
          <w:szCs w:val="21"/>
        </w:rPr>
        <w:t>规定的提疑时间在网上提疑邮箱提出），一旦中标，不得以任何理由影响工期和质量，否则发包人有权扣除全部履约保证金并上报建设主管部门列入不良行为记录。</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25.20</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可在发包人推荐的材料品牌范围中选择，并在备注中标明所用材料品牌、型号等；若</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提供了发包人推荐品牌以外的产品，应同时提供相当于或高于发包人推荐材料生产厂家或品牌的证明材料否则评委可认为其低于</w:t>
      </w:r>
      <w:r w:rsidR="00601B5C">
        <w:rPr>
          <w:rFonts w:ascii="宋体" w:hAnsi="宋体" w:hint="eastAsia"/>
          <w:snapToGrid w:val="0"/>
          <w:kern w:val="0"/>
          <w:sz w:val="21"/>
          <w:szCs w:val="21"/>
        </w:rPr>
        <w:t>发包</w:t>
      </w:r>
      <w:r w:rsidRPr="00106408">
        <w:rPr>
          <w:rFonts w:ascii="宋体" w:hAnsi="宋体" w:hint="eastAsia"/>
          <w:snapToGrid w:val="0"/>
          <w:kern w:val="0"/>
          <w:sz w:val="21"/>
          <w:szCs w:val="21"/>
        </w:rPr>
        <w:t>品质否决其</w:t>
      </w:r>
      <w:r w:rsidR="00601B5C">
        <w:rPr>
          <w:rFonts w:ascii="宋体" w:hAnsi="宋体" w:hint="eastAsia"/>
          <w:snapToGrid w:val="0"/>
          <w:kern w:val="0"/>
          <w:sz w:val="21"/>
          <w:szCs w:val="21"/>
        </w:rPr>
        <w:t>竞包</w:t>
      </w:r>
      <w:r w:rsidRPr="00106408">
        <w:rPr>
          <w:rFonts w:ascii="宋体" w:hAnsi="宋体" w:hint="eastAsia"/>
          <w:snapToGrid w:val="0"/>
          <w:kern w:val="0"/>
          <w:sz w:val="21"/>
          <w:szCs w:val="21"/>
        </w:rPr>
        <w:t>；如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未在备注栏中注明品牌，</w:t>
      </w:r>
      <w:r w:rsidRPr="00106408">
        <w:rPr>
          <w:rFonts w:ascii="宋体" w:hAnsi="宋体" w:hint="eastAsia"/>
          <w:snapToGrid w:val="0"/>
          <w:kern w:val="0"/>
          <w:sz w:val="21"/>
          <w:szCs w:val="21"/>
        </w:rPr>
        <w:lastRenderedPageBreak/>
        <w:t>中标后实际施工时将由发包人在推荐品牌中任选，</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必须无条件服从，价格按</w:t>
      </w:r>
      <w:r w:rsidR="00295087">
        <w:rPr>
          <w:rFonts w:ascii="宋体" w:hAnsi="宋体" w:hint="eastAsia"/>
          <w:snapToGrid w:val="0"/>
          <w:kern w:val="0"/>
          <w:sz w:val="21"/>
          <w:szCs w:val="21"/>
        </w:rPr>
        <w:t>竞包文件</w:t>
      </w:r>
      <w:r w:rsidRPr="00106408">
        <w:rPr>
          <w:rFonts w:ascii="宋体" w:hAnsi="宋体" w:hint="eastAsia"/>
          <w:snapToGrid w:val="0"/>
          <w:kern w:val="0"/>
          <w:sz w:val="21"/>
          <w:szCs w:val="21"/>
        </w:rPr>
        <w:t>，不予调整。</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25.21本工程所有主材必须先送业主小样且经甲方及设计人员对品牌材质认可封样后方采购，</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应充分考虑与此相关的一切费用，图纸不详处必须与设计沟通确认后方可施工。</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提供的材料或产品必须经发包方质量管理代表、监理工程师及设计方验收合格后方能进场使用，如验收不合格或达不到产品品质的发包人要求更换但</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拒绝更换的，发包人有权委托第三方施工，所发生的费用由</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承担，在工程款中扣除，承包单位必须无条件接受。</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25.22</w:t>
      </w:r>
      <w:r w:rsidR="00601B5C">
        <w:rPr>
          <w:rFonts w:ascii="宋体" w:hAnsi="宋体" w:hint="eastAsia"/>
          <w:snapToGrid w:val="0"/>
          <w:kern w:val="0"/>
          <w:sz w:val="21"/>
          <w:szCs w:val="21"/>
        </w:rPr>
        <w:t>发包单位</w:t>
      </w:r>
      <w:r w:rsidRPr="00106408">
        <w:rPr>
          <w:rFonts w:ascii="宋体" w:hAnsi="宋体" w:hint="eastAsia"/>
          <w:snapToGrid w:val="0"/>
          <w:kern w:val="0"/>
          <w:sz w:val="21"/>
          <w:szCs w:val="21"/>
        </w:rPr>
        <w:t>出具联系单要求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对本工程的实际施工需要需更改的，施工方应予以认同；</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对本工程的实际施工需要需更改的，变更程序应按</w:t>
      </w:r>
      <w:r>
        <w:rPr>
          <w:rFonts w:ascii="宋体" w:hAnsi="宋体" w:hint="eastAsia"/>
          <w:snapToGrid w:val="0"/>
          <w:kern w:val="0"/>
          <w:sz w:val="21"/>
          <w:szCs w:val="21"/>
        </w:rPr>
        <w:t>业主</w:t>
      </w:r>
      <w:r w:rsidRPr="00106408">
        <w:rPr>
          <w:rFonts w:ascii="宋体" w:hAnsi="宋体" w:hint="eastAsia"/>
          <w:snapToGrid w:val="0"/>
          <w:kern w:val="0"/>
          <w:sz w:val="21"/>
          <w:szCs w:val="21"/>
        </w:rPr>
        <w:t>相应规定及格式执行。</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25.23凡</w:t>
      </w:r>
      <w:r w:rsidR="00295087">
        <w:rPr>
          <w:rFonts w:ascii="宋体" w:hAnsi="宋体" w:hint="eastAsia"/>
          <w:snapToGrid w:val="0"/>
          <w:kern w:val="0"/>
          <w:sz w:val="21"/>
          <w:szCs w:val="21"/>
        </w:rPr>
        <w:t>发包文件</w:t>
      </w:r>
      <w:r w:rsidRPr="00106408">
        <w:rPr>
          <w:rFonts w:ascii="宋体" w:hAnsi="宋体" w:hint="eastAsia"/>
          <w:snapToGrid w:val="0"/>
          <w:kern w:val="0"/>
          <w:sz w:val="21"/>
          <w:szCs w:val="21"/>
        </w:rPr>
        <w:t>中要求进入报价的费用若在</w:t>
      </w:r>
      <w:r w:rsidR="006E434C">
        <w:rPr>
          <w:rFonts w:ascii="宋体" w:hAnsi="宋体" w:hint="eastAsia"/>
          <w:snapToGrid w:val="0"/>
          <w:kern w:val="0"/>
          <w:sz w:val="21"/>
          <w:szCs w:val="21"/>
        </w:rPr>
        <w:t>竞包单位</w:t>
      </w:r>
      <w:r w:rsidR="00295087">
        <w:rPr>
          <w:rFonts w:ascii="宋体" w:hAnsi="宋体" w:hint="eastAsia"/>
          <w:snapToGrid w:val="0"/>
          <w:kern w:val="0"/>
          <w:sz w:val="21"/>
          <w:szCs w:val="21"/>
        </w:rPr>
        <w:t>竞包文件</w:t>
      </w:r>
      <w:r w:rsidRPr="00106408">
        <w:rPr>
          <w:rFonts w:ascii="宋体" w:hAnsi="宋体" w:hint="eastAsia"/>
          <w:snapToGrid w:val="0"/>
          <w:kern w:val="0"/>
          <w:sz w:val="21"/>
          <w:szCs w:val="21"/>
        </w:rPr>
        <w:t>中不体现，均视同优惠或已进入</w:t>
      </w:r>
      <w:r w:rsidR="00281388">
        <w:rPr>
          <w:rFonts w:ascii="宋体" w:hAnsi="宋体" w:hint="eastAsia"/>
          <w:snapToGrid w:val="0"/>
          <w:kern w:val="0"/>
          <w:sz w:val="21"/>
          <w:szCs w:val="21"/>
        </w:rPr>
        <w:t>竞包总价</w:t>
      </w:r>
      <w:r w:rsidRPr="00106408">
        <w:rPr>
          <w:rFonts w:ascii="宋体" w:hAnsi="宋体" w:hint="eastAsia"/>
          <w:snapToGrid w:val="0"/>
          <w:kern w:val="0"/>
          <w:sz w:val="21"/>
          <w:szCs w:val="21"/>
        </w:rPr>
        <w:t>。</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25.24</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在报价时应充分考虑今后本项目的审计追加费。如核减率超过5%的，则由</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承担送审造价5%的幅度以外的审计追加费用；同时如最终结算审计核减率超过10%，则由</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承担核减额20%的违约金；最终结算审计核减率超过20%，承担核减金额50%的罚款，如因</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原因遗漏而增补送审结算的，由</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承担增补送审金额5%的罚款，并由</w:t>
      </w:r>
      <w:r w:rsidR="00601B5C">
        <w:rPr>
          <w:rFonts w:ascii="宋体" w:hAnsi="宋体" w:hint="eastAsia"/>
          <w:snapToGrid w:val="0"/>
          <w:kern w:val="0"/>
          <w:sz w:val="21"/>
          <w:szCs w:val="21"/>
        </w:rPr>
        <w:t>发包单位</w:t>
      </w:r>
      <w:r w:rsidRPr="00106408">
        <w:rPr>
          <w:rFonts w:ascii="宋体" w:hAnsi="宋体" w:hint="eastAsia"/>
          <w:snapToGrid w:val="0"/>
          <w:kern w:val="0"/>
          <w:sz w:val="21"/>
          <w:szCs w:val="21"/>
        </w:rPr>
        <w:t>从应付工程价款中扣缴。</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w:t>
      </w:r>
      <w:r w:rsidR="00E33EA0">
        <w:rPr>
          <w:rFonts w:ascii="宋体" w:hAnsi="宋体" w:hint="eastAsia"/>
          <w:snapToGrid w:val="0"/>
          <w:kern w:val="0"/>
          <w:sz w:val="21"/>
          <w:szCs w:val="21"/>
        </w:rPr>
        <w:t>5</w:t>
      </w:r>
      <w:r w:rsidRPr="00106408">
        <w:rPr>
          <w:rFonts w:ascii="宋体" w:hAnsi="宋体" w:hint="eastAsia"/>
          <w:snapToGrid w:val="0"/>
          <w:kern w:val="0"/>
          <w:sz w:val="21"/>
          <w:szCs w:val="21"/>
        </w:rPr>
        <w:t>合同签订前，发包人与承包人将召开核价会议，针对承包人</w:t>
      </w:r>
      <w:r w:rsidR="00295087">
        <w:rPr>
          <w:rFonts w:ascii="宋体" w:hAnsi="宋体" w:hint="eastAsia"/>
          <w:snapToGrid w:val="0"/>
          <w:kern w:val="0"/>
          <w:sz w:val="21"/>
          <w:szCs w:val="21"/>
        </w:rPr>
        <w:t>竞包文件</w:t>
      </w:r>
      <w:r w:rsidRPr="00106408">
        <w:rPr>
          <w:rFonts w:ascii="宋体" w:hAnsi="宋体" w:hint="eastAsia"/>
          <w:snapToGrid w:val="0"/>
          <w:kern w:val="0"/>
          <w:sz w:val="21"/>
          <w:szCs w:val="21"/>
        </w:rPr>
        <w:t>报价进行逐项核对，承包人需对发包人提出的问题进行答，若出现</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明显高于或低于市场价格的，承包人需对此进行解答并承诺；如拒不解答或无法答复的，并拒绝承诺的，发包人有权取消其</w:t>
      </w:r>
      <w:r w:rsidR="00960E8C">
        <w:rPr>
          <w:rFonts w:ascii="宋体" w:hAnsi="宋体" w:hint="eastAsia"/>
          <w:snapToGrid w:val="0"/>
          <w:kern w:val="0"/>
          <w:sz w:val="21"/>
          <w:szCs w:val="21"/>
        </w:rPr>
        <w:t>承包资格</w:t>
      </w:r>
      <w:r w:rsidRPr="00106408">
        <w:rPr>
          <w:rFonts w:ascii="宋体" w:hAnsi="宋体" w:hint="eastAsia"/>
          <w:snapToGrid w:val="0"/>
          <w:kern w:val="0"/>
          <w:sz w:val="21"/>
          <w:szCs w:val="21"/>
        </w:rPr>
        <w:t>，并承担给发包人造成的损失。</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w:t>
      </w:r>
      <w:r w:rsidR="00E33EA0">
        <w:rPr>
          <w:rFonts w:ascii="宋体" w:hAnsi="宋体" w:hint="eastAsia"/>
          <w:snapToGrid w:val="0"/>
          <w:kern w:val="0"/>
          <w:sz w:val="21"/>
          <w:szCs w:val="21"/>
        </w:rPr>
        <w:t>26</w:t>
      </w:r>
      <w:r w:rsidRPr="00106408">
        <w:rPr>
          <w:rFonts w:ascii="宋体" w:hAnsi="宋体" w:hint="eastAsia"/>
          <w:snapToGrid w:val="0"/>
          <w:kern w:val="0"/>
          <w:sz w:val="21"/>
          <w:szCs w:val="21"/>
        </w:rPr>
        <w:t>施工过程中对达到一定规模的危险性较大的分部分项工程，应编写专项方案，组织评审会进行审查和论证并承担费用。施工期间所有评审会所产生的专家费等一切相关费用由施工单位承担，由此产生的相应费用须综合考虑在</w:t>
      </w:r>
      <w:r w:rsidR="006E434C">
        <w:rPr>
          <w:rFonts w:ascii="宋体" w:hAnsi="宋体" w:hint="eastAsia"/>
          <w:snapToGrid w:val="0"/>
          <w:kern w:val="0"/>
          <w:sz w:val="21"/>
          <w:szCs w:val="21"/>
        </w:rPr>
        <w:t>竞包报价</w:t>
      </w:r>
      <w:r w:rsidRPr="00106408">
        <w:rPr>
          <w:rFonts w:ascii="宋体" w:hAnsi="宋体" w:hint="eastAsia"/>
          <w:snapToGrid w:val="0"/>
          <w:kern w:val="0"/>
          <w:sz w:val="21"/>
          <w:szCs w:val="21"/>
        </w:rPr>
        <w:t>中，中标后不予增加。</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w:t>
      </w:r>
      <w:r w:rsidR="00E33EA0">
        <w:rPr>
          <w:rFonts w:ascii="宋体" w:hAnsi="宋体" w:hint="eastAsia"/>
          <w:snapToGrid w:val="0"/>
          <w:kern w:val="0"/>
          <w:sz w:val="21"/>
          <w:szCs w:val="21"/>
        </w:rPr>
        <w:t>7</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负责对工程现场临近发包人正在使用、运行或由发包人用于生产的建筑物、构筑物、生产装置、设施、设备等，设置隔离设施，竖立禁止入内、禁止动火的明显标志，并以书面形式通知发包人须遵守的安全规定和位置范围。</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25.2</w:t>
      </w:r>
      <w:r w:rsidR="00E33EA0">
        <w:rPr>
          <w:rFonts w:ascii="宋体" w:hAnsi="宋体" w:hint="eastAsia"/>
          <w:snapToGrid w:val="0"/>
          <w:kern w:val="0"/>
          <w:sz w:val="21"/>
          <w:szCs w:val="21"/>
        </w:rPr>
        <w:t>8</w:t>
      </w:r>
      <w:r w:rsidRPr="00106408">
        <w:rPr>
          <w:rFonts w:ascii="宋体" w:hAnsi="宋体" w:hint="eastAsia"/>
          <w:snapToGrid w:val="0"/>
          <w:kern w:val="0"/>
          <w:sz w:val="21"/>
          <w:szCs w:val="21"/>
        </w:rPr>
        <w:t>对于实际的进度与已批准的进度计划不符时，</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应采取有效措施赶上进度，</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应承担采取赶工措施所增加的一切费用。如严拖延工期，影响工程进度的，发包人有权不予支付进度款。</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w:t>
      </w:r>
      <w:r w:rsidR="00E33EA0">
        <w:rPr>
          <w:rFonts w:ascii="宋体" w:hAnsi="宋体" w:hint="eastAsia"/>
          <w:snapToGrid w:val="0"/>
          <w:kern w:val="0"/>
          <w:sz w:val="21"/>
          <w:szCs w:val="21"/>
        </w:rPr>
        <w:t>29</w:t>
      </w:r>
      <w:r w:rsidRPr="00106408">
        <w:rPr>
          <w:rFonts w:ascii="宋体" w:hAnsi="宋体" w:hint="eastAsia"/>
          <w:snapToGrid w:val="0"/>
          <w:kern w:val="0"/>
          <w:sz w:val="21"/>
          <w:szCs w:val="21"/>
        </w:rPr>
        <w:t>未定价、定品牌材料各</w:t>
      </w:r>
      <w:r w:rsidR="006E434C">
        <w:rPr>
          <w:rFonts w:ascii="宋体" w:hAnsi="宋体" w:hint="eastAsia"/>
          <w:snapToGrid w:val="0"/>
          <w:kern w:val="0"/>
          <w:sz w:val="21"/>
          <w:szCs w:val="21"/>
        </w:rPr>
        <w:t>竞包单位</w:t>
      </w:r>
      <w:r w:rsidRPr="00106408">
        <w:rPr>
          <w:rFonts w:ascii="宋体" w:hAnsi="宋体" w:hint="eastAsia"/>
          <w:snapToGrid w:val="0"/>
          <w:kern w:val="0"/>
          <w:sz w:val="21"/>
          <w:szCs w:val="21"/>
        </w:rPr>
        <w:t>均自主报价，但应符合设计要求。</w:t>
      </w:r>
      <w:r w:rsidR="00295087">
        <w:rPr>
          <w:rFonts w:ascii="宋体" w:hAnsi="宋体" w:hint="eastAsia"/>
          <w:snapToGrid w:val="0"/>
          <w:kern w:val="0"/>
          <w:sz w:val="21"/>
          <w:szCs w:val="21"/>
        </w:rPr>
        <w:t>竞包人</w:t>
      </w:r>
      <w:r w:rsidRPr="00106408">
        <w:rPr>
          <w:rFonts w:ascii="宋体" w:hAnsi="宋体" w:hint="eastAsia"/>
          <w:snapToGrid w:val="0"/>
          <w:kern w:val="0"/>
          <w:sz w:val="21"/>
          <w:szCs w:val="21"/>
        </w:rPr>
        <w:t>在采购工程所用材料前，应报拟购材料的品牌、型号，经发包人和监理人确认；</w:t>
      </w:r>
    </w:p>
    <w:p w:rsidR="00D06EE5" w:rsidRPr="00106408" w:rsidRDefault="00D06EE5" w:rsidP="00D06EE5">
      <w:pPr>
        <w:pStyle w:val="Style1"/>
        <w:spacing w:line="400" w:lineRule="exact"/>
        <w:ind w:firstLineChars="200" w:firstLine="420"/>
        <w:rPr>
          <w:rFonts w:ascii="宋体" w:hAnsi="宋体"/>
          <w:snapToGrid w:val="0"/>
          <w:kern w:val="0"/>
          <w:sz w:val="21"/>
          <w:szCs w:val="21"/>
        </w:rPr>
      </w:pPr>
      <w:r w:rsidRPr="00106408">
        <w:rPr>
          <w:rFonts w:ascii="宋体" w:hAnsi="宋体" w:hint="eastAsia"/>
          <w:snapToGrid w:val="0"/>
          <w:kern w:val="0"/>
          <w:sz w:val="21"/>
          <w:szCs w:val="21"/>
        </w:rPr>
        <w:t>25.</w:t>
      </w:r>
      <w:r w:rsidR="00E33EA0">
        <w:rPr>
          <w:rFonts w:ascii="宋体" w:hAnsi="宋体" w:hint="eastAsia"/>
          <w:snapToGrid w:val="0"/>
          <w:kern w:val="0"/>
          <w:sz w:val="21"/>
          <w:szCs w:val="21"/>
        </w:rPr>
        <w:t>30</w:t>
      </w:r>
      <w:r w:rsidRPr="00106408">
        <w:rPr>
          <w:rFonts w:ascii="宋体" w:hAnsi="宋体" w:hint="eastAsia"/>
          <w:snapToGrid w:val="0"/>
          <w:kern w:val="0"/>
          <w:sz w:val="21"/>
          <w:szCs w:val="21"/>
        </w:rPr>
        <w:t>其他事项请参照工程量清单编制说明及</w:t>
      </w:r>
      <w:r w:rsidR="00177AD9">
        <w:rPr>
          <w:rFonts w:ascii="宋体" w:hAnsi="宋体" w:hint="eastAsia"/>
          <w:snapToGrid w:val="0"/>
          <w:kern w:val="0"/>
          <w:sz w:val="21"/>
          <w:szCs w:val="21"/>
        </w:rPr>
        <w:t>发包</w:t>
      </w:r>
      <w:r w:rsidRPr="00106408">
        <w:rPr>
          <w:rFonts w:ascii="宋体" w:hAnsi="宋体" w:hint="eastAsia"/>
          <w:snapToGrid w:val="0"/>
          <w:kern w:val="0"/>
          <w:sz w:val="21"/>
          <w:szCs w:val="21"/>
        </w:rPr>
        <w:t>答疑。</w:t>
      </w:r>
    </w:p>
    <w:p w:rsidR="00D06EE5" w:rsidRPr="00106408" w:rsidRDefault="00D06EE5" w:rsidP="00D06EE5">
      <w:pPr>
        <w:snapToGrid w:val="0"/>
        <w:spacing w:line="400" w:lineRule="exact"/>
        <w:rPr>
          <w:rFonts w:ascii="Calibri" w:eastAsia="宋体" w:hAnsi="Calibri" w:cs="Times New Roman"/>
          <w:snapToGrid w:val="0"/>
          <w:sz w:val="21"/>
          <w:szCs w:val="21"/>
        </w:rPr>
      </w:pPr>
      <w:bookmarkStart w:id="529" w:name="_Toc29508"/>
      <w:bookmarkStart w:id="530" w:name="_Toc21619"/>
      <w:bookmarkStart w:id="531" w:name="_Toc241374762"/>
      <w:bookmarkStart w:id="532" w:name="_Toc9301"/>
      <w:bookmarkStart w:id="533" w:name="_Toc350184903"/>
      <w:bookmarkStart w:id="534" w:name="_Toc4372"/>
      <w:bookmarkStart w:id="535" w:name="_Toc311407705"/>
      <w:bookmarkStart w:id="536" w:name="_Toc1659"/>
      <w:bookmarkStart w:id="537" w:name="_Toc335853949"/>
      <w:bookmarkStart w:id="538" w:name="_Toc515133214"/>
      <w:bookmarkStart w:id="539" w:name="_Toc13343"/>
      <w:bookmarkStart w:id="540" w:name="_Toc3393"/>
      <w:bookmarkStart w:id="541" w:name="_Toc370764149"/>
      <w:bookmarkStart w:id="542" w:name="_Toc392608338"/>
      <w:bookmarkStart w:id="543" w:name="_Toc178843982"/>
      <w:bookmarkStart w:id="544" w:name="_Toc336325299"/>
      <w:r w:rsidRPr="00106408">
        <w:rPr>
          <w:rFonts w:ascii="Calibri" w:eastAsia="宋体" w:hAnsi="Calibri" w:cs="Times New Roman"/>
          <w:snapToGrid w:val="0"/>
          <w:sz w:val="21"/>
          <w:szCs w:val="21"/>
        </w:rPr>
        <w:t>2</w:t>
      </w:r>
      <w:r w:rsidRPr="00106408">
        <w:rPr>
          <w:rFonts w:ascii="Calibri" w:eastAsia="宋体" w:hAnsi="Calibri" w:cs="Times New Roman" w:hint="eastAsia"/>
          <w:snapToGrid w:val="0"/>
          <w:sz w:val="21"/>
          <w:szCs w:val="21"/>
        </w:rPr>
        <w:t>6 .</w:t>
      </w:r>
      <w:r w:rsidRPr="00106408">
        <w:rPr>
          <w:rFonts w:ascii="Calibri" w:eastAsia="宋体" w:hAnsi="Calibri" w:cs="Times New Roman"/>
          <w:snapToGrid w:val="0"/>
          <w:sz w:val="21"/>
          <w:szCs w:val="21"/>
        </w:rPr>
        <w:t>合同类型</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D06EE5" w:rsidRPr="00106408" w:rsidRDefault="00D06EE5" w:rsidP="00D06EE5">
      <w:pPr>
        <w:snapToGrid w:val="0"/>
        <w:spacing w:line="400" w:lineRule="exact"/>
        <w:ind w:firstLineChars="200" w:firstLine="420"/>
        <w:rPr>
          <w:rFonts w:ascii="宋体" w:eastAsia="宋体" w:hAnsi="宋体" w:cs="Times New Roman"/>
          <w:bCs/>
          <w:snapToGrid w:val="0"/>
          <w:sz w:val="21"/>
          <w:szCs w:val="21"/>
        </w:rPr>
      </w:pPr>
      <w:r w:rsidRPr="00106408">
        <w:rPr>
          <w:rFonts w:ascii="宋体" w:eastAsia="宋体" w:hAnsi="宋体" w:cs="Times New Roman" w:hint="eastAsia"/>
          <w:bCs/>
          <w:snapToGrid w:val="0"/>
          <w:sz w:val="21"/>
          <w:szCs w:val="21"/>
        </w:rPr>
        <w:t>除</w:t>
      </w:r>
      <w:r w:rsidR="00295087">
        <w:rPr>
          <w:rFonts w:ascii="宋体" w:eastAsia="宋体" w:hAnsi="宋体" w:cs="Times New Roman" w:hint="eastAsia"/>
          <w:bCs/>
          <w:snapToGrid w:val="0"/>
          <w:sz w:val="21"/>
          <w:szCs w:val="21"/>
        </w:rPr>
        <w:t>发包文件</w:t>
      </w:r>
      <w:r w:rsidRPr="00106408">
        <w:rPr>
          <w:rFonts w:ascii="宋体" w:eastAsia="宋体" w:hAnsi="宋体" w:cs="Times New Roman" w:hint="eastAsia"/>
          <w:bCs/>
          <w:snapToGrid w:val="0"/>
          <w:sz w:val="21"/>
          <w:szCs w:val="21"/>
        </w:rPr>
        <w:t>另有规定外，本合同的建筑安装工程采用单价</w:t>
      </w:r>
      <w:r w:rsidRPr="00106408">
        <w:rPr>
          <w:rFonts w:ascii="宋体" w:hAnsi="宋体" w:hint="eastAsia"/>
          <w:snapToGrid w:val="0"/>
          <w:sz w:val="21"/>
          <w:szCs w:val="21"/>
        </w:rPr>
        <w:t>中标</w:t>
      </w:r>
      <w:r w:rsidRPr="00106408">
        <w:rPr>
          <w:rFonts w:ascii="宋体" w:eastAsia="宋体" w:hAnsi="宋体" w:cs="Times New Roman" w:hint="eastAsia"/>
          <w:bCs/>
          <w:snapToGrid w:val="0"/>
          <w:sz w:val="21"/>
          <w:szCs w:val="21"/>
        </w:rPr>
        <w:t>，在合同执行期内，单价不变（合</w:t>
      </w:r>
      <w:r w:rsidRPr="00106408">
        <w:rPr>
          <w:rFonts w:ascii="宋体" w:eastAsia="宋体" w:hAnsi="宋体" w:cs="Times New Roman" w:hint="eastAsia"/>
          <w:bCs/>
          <w:snapToGrid w:val="0"/>
          <w:sz w:val="21"/>
          <w:szCs w:val="21"/>
        </w:rPr>
        <w:lastRenderedPageBreak/>
        <w:t>同另有约定除外），工程量按实调整；措施项目费用和其他项目费用（除“安全施工费”外）均采用总价承包，在合同执行期内不作调整。</w:t>
      </w:r>
    </w:p>
    <w:p w:rsidR="00D06EE5" w:rsidRPr="00C55733" w:rsidRDefault="00D06EE5" w:rsidP="00C55733">
      <w:pPr>
        <w:snapToGrid w:val="0"/>
        <w:spacing w:line="400" w:lineRule="exact"/>
        <w:ind w:firstLineChars="200" w:firstLine="422"/>
        <w:rPr>
          <w:rFonts w:ascii="宋体" w:eastAsia="宋体" w:hAnsi="宋体" w:cs="Times New Roman"/>
          <w:b/>
          <w:bCs/>
          <w:snapToGrid w:val="0"/>
          <w:sz w:val="21"/>
          <w:szCs w:val="21"/>
        </w:rPr>
      </w:pPr>
      <w:r w:rsidRPr="00C55733">
        <w:rPr>
          <w:rFonts w:ascii="宋体" w:eastAsia="宋体" w:hAnsi="宋体" w:cs="Times New Roman" w:hint="eastAsia"/>
          <w:b/>
          <w:bCs/>
          <w:snapToGrid w:val="0"/>
          <w:sz w:val="21"/>
          <w:szCs w:val="21"/>
        </w:rPr>
        <w:t>“安全施工费”不作为竞争性费用，且实行标外管理，由发包人掌握使用。</w:t>
      </w:r>
    </w:p>
    <w:p w:rsidR="000A1ECF" w:rsidRPr="00A14E02" w:rsidRDefault="00D06EE5" w:rsidP="00D06EE5">
      <w:pPr>
        <w:snapToGrid w:val="0"/>
        <w:spacing w:line="360" w:lineRule="exact"/>
        <w:ind w:firstLine="420"/>
        <w:rPr>
          <w:rFonts w:ascii="宋体" w:hAnsi="宋体"/>
          <w:b/>
          <w:snapToGrid w:val="0"/>
          <w:sz w:val="21"/>
          <w:szCs w:val="21"/>
        </w:rPr>
      </w:pPr>
      <w:r w:rsidRPr="00106408">
        <w:rPr>
          <w:rFonts w:ascii="宋体" w:eastAsia="宋体" w:hAnsi="宋体" w:cs="Times New Roman" w:hint="eastAsia"/>
          <w:bCs/>
          <w:snapToGrid w:val="0"/>
          <w:sz w:val="21"/>
          <w:szCs w:val="21"/>
        </w:rPr>
        <w:t>按照根据《浙江省人民政府关于进一步加强工程建设项目招标投标领域依法治理的意见》（浙政发〔2021〕5号）要求，除涉及国家秘密、商业秘密和个人隐私外，发包人应在合同签订后15</w:t>
      </w:r>
      <w:r>
        <w:rPr>
          <w:rFonts w:ascii="宋体" w:eastAsia="宋体" w:hAnsi="宋体" w:cs="Times New Roman" w:hint="eastAsia"/>
          <w:bCs/>
          <w:snapToGrid w:val="0"/>
          <w:sz w:val="21"/>
          <w:szCs w:val="21"/>
        </w:rPr>
        <w:t>日内在项目交易平台上公开合同订立信息</w:t>
      </w:r>
      <w:r w:rsidR="000A1ECF" w:rsidRPr="00A14E02">
        <w:rPr>
          <w:rFonts w:ascii="宋体" w:hAnsi="宋体" w:hint="eastAsia"/>
          <w:b/>
          <w:snapToGrid w:val="0"/>
          <w:sz w:val="21"/>
          <w:szCs w:val="21"/>
        </w:rPr>
        <w:t>。</w:t>
      </w:r>
    </w:p>
    <w:p w:rsidR="000A1ECF" w:rsidRPr="00A14E02" w:rsidRDefault="000A1ECF" w:rsidP="000A1ECF">
      <w:pPr>
        <w:pStyle w:val="a0"/>
        <w:ind w:firstLine="280"/>
      </w:pPr>
    </w:p>
    <w:p w:rsidR="00C425D9" w:rsidRDefault="008D72FC" w:rsidP="008A4A37">
      <w:pPr>
        <w:pStyle w:val="3"/>
        <w:snapToGrid w:val="0"/>
        <w:spacing w:line="360" w:lineRule="exact"/>
        <w:jc w:val="center"/>
        <w:rPr>
          <w:rFonts w:ascii="宋体" w:cs="黑体"/>
          <w:sz w:val="21"/>
          <w:szCs w:val="21"/>
        </w:rPr>
      </w:pPr>
      <w:bookmarkStart w:id="545" w:name="_Toc217819060"/>
      <w:bookmarkStart w:id="546" w:name="_Toc336325301"/>
      <w:bookmarkEnd w:id="213"/>
      <w:bookmarkEnd w:id="214"/>
      <w:r>
        <w:rPr>
          <w:rFonts w:ascii="宋体" w:eastAsiaTheme="minorEastAsia" w:cs="宋体"/>
          <w:b w:val="0"/>
          <w:sz w:val="21"/>
          <w:szCs w:val="21"/>
        </w:rPr>
        <w:br w:type="page"/>
      </w:r>
      <w:bookmarkStart w:id="547" w:name="_Toc69719972"/>
      <w:bookmarkStart w:id="548" w:name="_Toc129006005"/>
      <w:r>
        <w:rPr>
          <w:rFonts w:hint="eastAsia"/>
        </w:rPr>
        <w:lastRenderedPageBreak/>
        <w:t>第三节</w:t>
      </w:r>
      <w:r>
        <w:t>合同附件格式</w:t>
      </w:r>
      <w:bookmarkEnd w:id="545"/>
      <w:bookmarkEnd w:id="546"/>
      <w:bookmarkEnd w:id="547"/>
      <w:bookmarkEnd w:id="548"/>
    </w:p>
    <w:p w:rsidR="00C425D9" w:rsidRDefault="008D72FC">
      <w:pPr>
        <w:pStyle w:val="3"/>
        <w:rPr>
          <w:snapToGrid w:val="0"/>
        </w:rPr>
      </w:pPr>
      <w:bookmarkStart w:id="549" w:name="_Toc217819061"/>
      <w:bookmarkStart w:id="550" w:name="_Toc235848384"/>
      <w:bookmarkStart w:id="551" w:name="_Toc452839302"/>
      <w:bookmarkStart w:id="552" w:name="_Toc405378502"/>
      <w:bookmarkStart w:id="553" w:name="_Toc336325302"/>
      <w:bookmarkStart w:id="554" w:name="_Toc69719973"/>
      <w:bookmarkStart w:id="555" w:name="_Toc128833715"/>
      <w:bookmarkStart w:id="556" w:name="_Toc129006006"/>
      <w:r>
        <w:rPr>
          <w:snapToGrid w:val="0"/>
        </w:rPr>
        <w:t>附件一</w:t>
      </w:r>
      <w:bookmarkEnd w:id="549"/>
      <w:bookmarkEnd w:id="550"/>
      <w:r>
        <w:rPr>
          <w:rFonts w:hint="eastAsia"/>
          <w:snapToGrid w:val="0"/>
        </w:rPr>
        <w:t>：合同协议书</w:t>
      </w:r>
      <w:bookmarkEnd w:id="551"/>
      <w:bookmarkEnd w:id="552"/>
      <w:bookmarkEnd w:id="553"/>
      <w:bookmarkEnd w:id="554"/>
      <w:bookmarkEnd w:id="555"/>
      <w:bookmarkEnd w:id="556"/>
    </w:p>
    <w:p w:rsidR="00C425D9" w:rsidRDefault="008D72FC">
      <w:pPr>
        <w:pStyle w:val="a8"/>
        <w:adjustRightInd w:val="0"/>
        <w:spacing w:line="360" w:lineRule="auto"/>
        <w:jc w:val="center"/>
        <w:rPr>
          <w:rFonts w:ascii="Times New Roman" w:hAnsi="Times New Roman"/>
          <w:snapToGrid w:val="0"/>
          <w:kern w:val="0"/>
          <w:sz w:val="24"/>
        </w:rPr>
      </w:pPr>
      <w:r>
        <w:rPr>
          <w:rFonts w:ascii="Times New Roman" w:hAnsi="Times New Roman"/>
          <w:b/>
          <w:snapToGrid w:val="0"/>
          <w:kern w:val="0"/>
          <w:sz w:val="30"/>
          <w:szCs w:val="30"/>
        </w:rPr>
        <w:t>合同协议书</w:t>
      </w:r>
    </w:p>
    <w:p w:rsidR="00C425D9" w:rsidRDefault="008D72FC" w:rsidP="008D72FC">
      <w:pPr>
        <w:pStyle w:val="a8"/>
        <w:adjustRightInd w:val="0"/>
        <w:ind w:leftChars="44" w:left="106" w:firstLineChars="244" w:firstLine="512"/>
        <w:rPr>
          <w:rFonts w:hAnsi="宋体"/>
          <w:snapToGrid w:val="0"/>
          <w:kern w:val="0"/>
          <w:szCs w:val="21"/>
          <w:u w:val="single"/>
        </w:rPr>
      </w:pPr>
      <w:r>
        <w:rPr>
          <w:rFonts w:hAnsi="宋体" w:hint="eastAsia"/>
          <w:snapToGrid w:val="0"/>
          <w:kern w:val="0"/>
          <w:szCs w:val="21"/>
        </w:rPr>
        <w:t>________________</w:t>
      </w:r>
      <w:r>
        <w:rPr>
          <w:rFonts w:hAnsi="宋体"/>
          <w:snapToGrid w:val="0"/>
          <w:kern w:val="0"/>
          <w:szCs w:val="21"/>
        </w:rPr>
        <w:t>（发包人名称，以下简称“发包人”）为实施</w:t>
      </w:r>
      <w:r>
        <w:rPr>
          <w:rFonts w:hAnsi="宋体" w:hint="eastAsia"/>
          <w:szCs w:val="21"/>
          <w:u w:val="single"/>
        </w:rPr>
        <w:t>_____   __</w:t>
      </w:r>
      <w:r>
        <w:rPr>
          <w:rFonts w:hAnsi="宋体"/>
          <w:snapToGrid w:val="0"/>
          <w:kern w:val="0"/>
          <w:szCs w:val="21"/>
        </w:rPr>
        <w:t xml:space="preserve"> (项目名称)，已接受</w:t>
      </w:r>
      <w:r>
        <w:rPr>
          <w:rFonts w:hAnsi="宋体" w:hint="eastAsia"/>
          <w:snapToGrid w:val="0"/>
          <w:kern w:val="0"/>
          <w:szCs w:val="21"/>
          <w:u w:val="single"/>
        </w:rPr>
        <w:t>__________________</w:t>
      </w:r>
      <w:r>
        <w:rPr>
          <w:rFonts w:hAnsi="宋体"/>
          <w:snapToGrid w:val="0"/>
          <w:kern w:val="0"/>
          <w:szCs w:val="21"/>
        </w:rPr>
        <w:t>（承包人名称，以下简称“承包人”）对该项目标段施工的</w:t>
      </w:r>
      <w:r>
        <w:rPr>
          <w:rFonts w:hAnsi="宋体" w:hint="eastAsia"/>
          <w:snapToGrid w:val="0"/>
          <w:kern w:val="0"/>
          <w:szCs w:val="21"/>
        </w:rPr>
        <w:t>竞包</w:t>
      </w:r>
      <w:r>
        <w:rPr>
          <w:rFonts w:hAnsi="宋体"/>
          <w:snapToGrid w:val="0"/>
          <w:kern w:val="0"/>
          <w:szCs w:val="21"/>
        </w:rPr>
        <w:t>。发包人和承包人共同达成如下协议。</w:t>
      </w:r>
    </w:p>
    <w:p w:rsidR="00C425D9" w:rsidRDefault="008D72FC">
      <w:pPr>
        <w:ind w:firstLineChars="200" w:firstLine="420"/>
        <w:rPr>
          <w:rFonts w:ascii="宋体" w:hAnsi="宋体"/>
          <w:snapToGrid w:val="0"/>
          <w:sz w:val="21"/>
          <w:szCs w:val="21"/>
        </w:rPr>
      </w:pPr>
      <w:r>
        <w:rPr>
          <w:rFonts w:ascii="宋体" w:hAnsi="宋体"/>
          <w:snapToGrid w:val="0"/>
          <w:sz w:val="21"/>
          <w:szCs w:val="21"/>
        </w:rPr>
        <w:t>1．本协议书与下列文件一起构成合同文件：</w:t>
      </w:r>
    </w:p>
    <w:p w:rsidR="00C425D9" w:rsidRDefault="008D72FC">
      <w:pPr>
        <w:ind w:firstLineChars="200" w:firstLine="420"/>
        <w:rPr>
          <w:rFonts w:ascii="宋体" w:hAnsi="宋体"/>
          <w:snapToGrid w:val="0"/>
          <w:sz w:val="21"/>
          <w:szCs w:val="21"/>
        </w:rPr>
      </w:pPr>
      <w:r>
        <w:rPr>
          <w:rFonts w:ascii="宋体" w:hAnsi="宋体"/>
          <w:snapToGrid w:val="0"/>
          <w:sz w:val="21"/>
          <w:szCs w:val="21"/>
        </w:rPr>
        <w:t>(</w:t>
      </w:r>
      <w:r>
        <w:rPr>
          <w:rFonts w:ascii="宋体" w:hAnsi="宋体" w:hint="eastAsia"/>
          <w:snapToGrid w:val="0"/>
          <w:sz w:val="21"/>
          <w:szCs w:val="21"/>
        </w:rPr>
        <w:t>1) 成交通知书</w:t>
      </w:r>
      <w:r>
        <w:rPr>
          <w:rFonts w:ascii="宋体" w:hAnsi="宋体"/>
          <w:snapToGrid w:val="0"/>
          <w:sz w:val="21"/>
          <w:szCs w:val="21"/>
        </w:rPr>
        <w:t>；</w:t>
      </w:r>
    </w:p>
    <w:p w:rsidR="00DB34DD" w:rsidRDefault="008D72FC" w:rsidP="00DB34DD">
      <w:pPr>
        <w:ind w:firstLineChars="200" w:firstLine="420"/>
        <w:rPr>
          <w:rFonts w:ascii="宋体" w:hAnsi="宋体"/>
          <w:snapToGrid w:val="0"/>
          <w:sz w:val="21"/>
          <w:szCs w:val="21"/>
        </w:rPr>
      </w:pPr>
      <w:r>
        <w:rPr>
          <w:rFonts w:ascii="宋体" w:hAnsi="宋体"/>
          <w:snapToGrid w:val="0"/>
          <w:sz w:val="21"/>
          <w:szCs w:val="21"/>
        </w:rPr>
        <w:t>(2</w:t>
      </w:r>
      <w:r>
        <w:rPr>
          <w:rFonts w:ascii="宋体" w:hAnsi="宋体" w:hint="eastAsia"/>
          <w:snapToGrid w:val="0"/>
          <w:sz w:val="21"/>
          <w:szCs w:val="21"/>
        </w:rPr>
        <w:t>) 竞包</w:t>
      </w:r>
      <w:r>
        <w:rPr>
          <w:rFonts w:ascii="宋体" w:hAnsi="宋体"/>
          <w:snapToGrid w:val="0"/>
          <w:sz w:val="21"/>
          <w:szCs w:val="21"/>
        </w:rPr>
        <w:t>函</w:t>
      </w:r>
      <w:r w:rsidR="008A4A37">
        <w:rPr>
          <w:rFonts w:ascii="宋体" w:hAnsi="宋体"/>
          <w:snapToGrid w:val="0"/>
          <w:sz w:val="21"/>
          <w:szCs w:val="21"/>
        </w:rPr>
        <w:t>及</w:t>
      </w:r>
      <w:r w:rsidR="008A4A37">
        <w:rPr>
          <w:rFonts w:ascii="宋体" w:hAnsi="宋体" w:hint="eastAsia"/>
          <w:snapToGrid w:val="0"/>
          <w:sz w:val="21"/>
          <w:szCs w:val="21"/>
        </w:rPr>
        <w:t>竞包函附录</w:t>
      </w:r>
      <w:r>
        <w:rPr>
          <w:rFonts w:ascii="宋体" w:hAnsi="宋体"/>
          <w:snapToGrid w:val="0"/>
          <w:sz w:val="21"/>
          <w:szCs w:val="21"/>
        </w:rPr>
        <w:t>；</w:t>
      </w:r>
    </w:p>
    <w:p w:rsidR="00C425D9" w:rsidRDefault="008D72FC" w:rsidP="00DB34DD">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3</w:t>
      </w:r>
      <w:r>
        <w:rPr>
          <w:rFonts w:ascii="宋体" w:hAnsi="宋体" w:hint="eastAsia"/>
          <w:snapToGrid w:val="0"/>
          <w:sz w:val="21"/>
          <w:szCs w:val="21"/>
        </w:rPr>
        <w:t xml:space="preserve">) </w:t>
      </w:r>
      <w:r>
        <w:rPr>
          <w:rFonts w:ascii="宋体" w:hAnsi="宋体"/>
          <w:snapToGrid w:val="0"/>
          <w:sz w:val="21"/>
          <w:szCs w:val="21"/>
        </w:rPr>
        <w:t>专用合同条款；</w:t>
      </w:r>
    </w:p>
    <w:p w:rsidR="00C425D9" w:rsidRDefault="008D72FC">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4</w:t>
      </w:r>
      <w:r>
        <w:rPr>
          <w:rFonts w:ascii="宋体" w:hAnsi="宋体" w:hint="eastAsia"/>
          <w:snapToGrid w:val="0"/>
          <w:sz w:val="21"/>
          <w:szCs w:val="21"/>
        </w:rPr>
        <w:t xml:space="preserve">) </w:t>
      </w:r>
      <w:r>
        <w:rPr>
          <w:rFonts w:ascii="宋体" w:hAnsi="宋体"/>
          <w:snapToGrid w:val="0"/>
          <w:sz w:val="21"/>
          <w:szCs w:val="21"/>
        </w:rPr>
        <w:t>通用合同条款；</w:t>
      </w:r>
    </w:p>
    <w:p w:rsidR="00C425D9" w:rsidRDefault="008D72FC">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5</w:t>
      </w:r>
      <w:r>
        <w:rPr>
          <w:rFonts w:ascii="宋体" w:hAnsi="宋体" w:hint="eastAsia"/>
          <w:snapToGrid w:val="0"/>
          <w:sz w:val="21"/>
          <w:szCs w:val="21"/>
        </w:rPr>
        <w:t>) 技术标</w:t>
      </w:r>
      <w:r>
        <w:rPr>
          <w:rFonts w:ascii="宋体" w:hAnsi="宋体"/>
          <w:snapToGrid w:val="0"/>
          <w:sz w:val="21"/>
          <w:szCs w:val="21"/>
        </w:rPr>
        <w:t>准和要求</w:t>
      </w:r>
      <w:r w:rsidR="008A4A37">
        <w:rPr>
          <w:rFonts w:ascii="宋体" w:hAnsi="宋体"/>
          <w:snapToGrid w:val="0"/>
          <w:sz w:val="21"/>
          <w:szCs w:val="21"/>
        </w:rPr>
        <w:t>（合同技术条款）</w:t>
      </w:r>
      <w:r>
        <w:rPr>
          <w:rFonts w:ascii="宋体" w:hAnsi="宋体"/>
          <w:snapToGrid w:val="0"/>
          <w:sz w:val="21"/>
          <w:szCs w:val="21"/>
        </w:rPr>
        <w:t>；</w:t>
      </w:r>
    </w:p>
    <w:p w:rsidR="00C425D9" w:rsidRDefault="008D72FC">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6</w:t>
      </w:r>
      <w:r>
        <w:rPr>
          <w:rFonts w:ascii="宋体" w:hAnsi="宋体" w:hint="eastAsia"/>
          <w:snapToGrid w:val="0"/>
          <w:sz w:val="21"/>
          <w:szCs w:val="21"/>
        </w:rPr>
        <w:t xml:space="preserve">) </w:t>
      </w:r>
      <w:r>
        <w:rPr>
          <w:rFonts w:ascii="宋体" w:hAnsi="宋体"/>
          <w:snapToGrid w:val="0"/>
          <w:sz w:val="21"/>
          <w:szCs w:val="21"/>
        </w:rPr>
        <w:t>图纸；</w:t>
      </w:r>
    </w:p>
    <w:p w:rsidR="000A1ECF" w:rsidRPr="000A1ECF" w:rsidRDefault="000A1ECF" w:rsidP="000A1ECF">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7</w:t>
      </w:r>
      <w:r>
        <w:rPr>
          <w:rFonts w:ascii="宋体" w:hAnsi="宋体" w:hint="eastAsia"/>
          <w:snapToGrid w:val="0"/>
          <w:sz w:val="21"/>
          <w:szCs w:val="21"/>
        </w:rPr>
        <w:t xml:space="preserve">) </w:t>
      </w:r>
      <w:r>
        <w:rPr>
          <w:rFonts w:ascii="宋体" w:hAnsi="宋体"/>
          <w:snapToGrid w:val="0"/>
          <w:sz w:val="21"/>
          <w:szCs w:val="21"/>
        </w:rPr>
        <w:t>己标价工程量清单；</w:t>
      </w:r>
    </w:p>
    <w:p w:rsidR="00C425D9" w:rsidRDefault="008D72FC">
      <w:pPr>
        <w:ind w:firstLineChars="200" w:firstLine="420"/>
        <w:rPr>
          <w:rFonts w:ascii="宋体" w:hAnsi="宋体"/>
          <w:snapToGrid w:val="0"/>
          <w:sz w:val="21"/>
          <w:szCs w:val="21"/>
        </w:rPr>
      </w:pPr>
      <w:r>
        <w:rPr>
          <w:rFonts w:ascii="宋体" w:hAnsi="宋体"/>
          <w:snapToGrid w:val="0"/>
          <w:sz w:val="21"/>
          <w:szCs w:val="21"/>
        </w:rPr>
        <w:t>(</w:t>
      </w:r>
      <w:r w:rsidR="00DB34DD">
        <w:rPr>
          <w:rFonts w:ascii="宋体" w:hAnsi="宋体" w:hint="eastAsia"/>
          <w:snapToGrid w:val="0"/>
          <w:sz w:val="21"/>
          <w:szCs w:val="21"/>
        </w:rPr>
        <w:t>8</w:t>
      </w:r>
      <w:r>
        <w:rPr>
          <w:rFonts w:ascii="宋体" w:hAnsi="宋体" w:hint="eastAsia"/>
          <w:snapToGrid w:val="0"/>
          <w:sz w:val="21"/>
          <w:szCs w:val="21"/>
        </w:rPr>
        <w:t>) 经双方确认进入合同的其他文件。</w:t>
      </w:r>
    </w:p>
    <w:p w:rsidR="00C425D9" w:rsidRDefault="008D72FC">
      <w:pPr>
        <w:ind w:firstLineChars="200" w:firstLine="420"/>
        <w:rPr>
          <w:rFonts w:ascii="宋体" w:hAnsi="宋体"/>
          <w:snapToGrid w:val="0"/>
          <w:sz w:val="21"/>
          <w:szCs w:val="21"/>
        </w:rPr>
      </w:pPr>
      <w:r>
        <w:rPr>
          <w:rFonts w:ascii="宋体" w:hAnsi="宋体"/>
          <w:snapToGrid w:val="0"/>
          <w:sz w:val="21"/>
          <w:szCs w:val="21"/>
        </w:rPr>
        <w:t>2．</w:t>
      </w:r>
      <w:r w:rsidR="00DB34DD" w:rsidRPr="00106408">
        <w:rPr>
          <w:rFonts w:ascii="宋体" w:hAnsi="宋体"/>
          <w:snapToGrid w:val="0"/>
          <w:sz w:val="21"/>
          <w:szCs w:val="21"/>
        </w:rPr>
        <w:t>上述文件互相补充和解释，如有不明确或不一致之处，以合同约定次序在先者为准</w:t>
      </w:r>
      <w:r>
        <w:rPr>
          <w:rFonts w:ascii="宋体" w:hAnsi="宋体"/>
          <w:snapToGrid w:val="0"/>
          <w:sz w:val="21"/>
          <w:szCs w:val="21"/>
        </w:rPr>
        <w:t>。</w:t>
      </w:r>
    </w:p>
    <w:p w:rsidR="00C425D9" w:rsidRDefault="008D72FC">
      <w:pPr>
        <w:ind w:firstLineChars="200" w:firstLine="420"/>
        <w:rPr>
          <w:rFonts w:ascii="宋体" w:hAnsi="宋体"/>
          <w:snapToGrid w:val="0"/>
          <w:sz w:val="21"/>
          <w:szCs w:val="21"/>
        </w:rPr>
      </w:pPr>
      <w:r>
        <w:rPr>
          <w:rFonts w:ascii="宋体" w:hAnsi="宋体"/>
          <w:snapToGrid w:val="0"/>
          <w:sz w:val="21"/>
          <w:szCs w:val="21"/>
        </w:rPr>
        <w:t>3．签约合同价：人民币（大写）</w:t>
      </w:r>
      <w:r>
        <w:rPr>
          <w:rFonts w:ascii="宋体" w:hAnsi="宋体" w:hint="eastAsia"/>
          <w:snapToGrid w:val="0"/>
          <w:sz w:val="21"/>
          <w:szCs w:val="21"/>
        </w:rPr>
        <w:t>_________</w:t>
      </w:r>
      <w:r>
        <w:rPr>
          <w:rFonts w:ascii="宋体" w:hAnsi="宋体"/>
          <w:snapToGrid w:val="0"/>
          <w:sz w:val="21"/>
          <w:szCs w:val="21"/>
        </w:rPr>
        <w:t>元。</w:t>
      </w:r>
    </w:p>
    <w:p w:rsidR="00C425D9" w:rsidRDefault="008D72FC">
      <w:pPr>
        <w:ind w:firstLineChars="200" w:firstLine="420"/>
        <w:rPr>
          <w:rFonts w:ascii="宋体" w:hAnsi="宋体"/>
          <w:snapToGrid w:val="0"/>
          <w:sz w:val="21"/>
          <w:szCs w:val="21"/>
          <w:u w:val="single"/>
        </w:rPr>
      </w:pPr>
      <w:r>
        <w:rPr>
          <w:rFonts w:ascii="宋体" w:hAnsi="宋体"/>
          <w:snapToGrid w:val="0"/>
          <w:sz w:val="21"/>
          <w:szCs w:val="21"/>
        </w:rPr>
        <w:t>4．承包人项目负责人：</w:t>
      </w:r>
      <w:r>
        <w:rPr>
          <w:rFonts w:ascii="宋体" w:hAnsi="宋体" w:hint="eastAsia"/>
          <w:snapToGrid w:val="0"/>
          <w:sz w:val="21"/>
          <w:szCs w:val="21"/>
        </w:rPr>
        <w:t>___________，项目技术负责人：_________。</w:t>
      </w:r>
    </w:p>
    <w:p w:rsidR="00C425D9" w:rsidRDefault="008D72FC">
      <w:pPr>
        <w:ind w:firstLineChars="200" w:firstLine="420"/>
        <w:rPr>
          <w:rFonts w:ascii="宋体" w:hAnsi="宋体"/>
          <w:snapToGrid w:val="0"/>
          <w:sz w:val="21"/>
          <w:szCs w:val="21"/>
        </w:rPr>
      </w:pPr>
      <w:r>
        <w:rPr>
          <w:rFonts w:ascii="宋体" w:hAnsi="宋体"/>
          <w:snapToGrid w:val="0"/>
          <w:sz w:val="21"/>
          <w:szCs w:val="21"/>
        </w:rPr>
        <w:t>5．工程质量符合</w:t>
      </w:r>
      <w:r w:rsidR="00DB34DD" w:rsidRPr="00106408">
        <w:rPr>
          <w:rFonts w:ascii="宋体" w:hAnsi="宋体" w:hint="eastAsia"/>
          <w:snapToGrid w:val="0"/>
          <w:sz w:val="21"/>
          <w:szCs w:val="21"/>
        </w:rPr>
        <w:t>___________</w:t>
      </w:r>
      <w:r>
        <w:rPr>
          <w:rFonts w:ascii="宋体" w:hAnsi="宋体"/>
          <w:snapToGrid w:val="0"/>
          <w:sz w:val="21"/>
          <w:szCs w:val="21"/>
        </w:rPr>
        <w:t>标准。</w:t>
      </w:r>
    </w:p>
    <w:p w:rsidR="00C425D9" w:rsidRDefault="008D72FC">
      <w:pPr>
        <w:ind w:firstLineChars="200" w:firstLine="420"/>
        <w:rPr>
          <w:rFonts w:ascii="宋体" w:hAnsi="宋体"/>
          <w:snapToGrid w:val="0"/>
          <w:sz w:val="21"/>
          <w:szCs w:val="21"/>
        </w:rPr>
      </w:pPr>
      <w:r>
        <w:rPr>
          <w:rFonts w:ascii="宋体" w:hAnsi="宋体"/>
          <w:snapToGrid w:val="0"/>
          <w:sz w:val="21"/>
          <w:szCs w:val="21"/>
        </w:rPr>
        <w:t>6．承包人承诺按合同约定承担工程的实施、完成及缺陷修复。</w:t>
      </w:r>
    </w:p>
    <w:p w:rsidR="00C425D9" w:rsidRDefault="008D72FC">
      <w:pPr>
        <w:ind w:firstLineChars="200" w:firstLine="420"/>
        <w:rPr>
          <w:rFonts w:ascii="宋体" w:hAnsi="宋体"/>
          <w:snapToGrid w:val="0"/>
          <w:sz w:val="21"/>
          <w:szCs w:val="21"/>
        </w:rPr>
      </w:pPr>
      <w:r>
        <w:rPr>
          <w:rFonts w:ascii="宋体" w:hAnsi="宋体"/>
          <w:snapToGrid w:val="0"/>
          <w:sz w:val="21"/>
          <w:szCs w:val="21"/>
        </w:rPr>
        <w:t>7．发包人承诺按合同约定的条件、时间和方式向承包人支付合同价款。</w:t>
      </w:r>
    </w:p>
    <w:p w:rsidR="00C425D9" w:rsidRDefault="008D72FC">
      <w:pPr>
        <w:ind w:firstLineChars="200" w:firstLine="420"/>
        <w:rPr>
          <w:rFonts w:ascii="宋体" w:hAnsi="宋体"/>
          <w:snapToGrid w:val="0"/>
          <w:sz w:val="21"/>
          <w:szCs w:val="21"/>
        </w:rPr>
      </w:pPr>
      <w:r>
        <w:rPr>
          <w:rFonts w:ascii="宋体" w:hAnsi="宋体"/>
          <w:snapToGrid w:val="0"/>
          <w:sz w:val="21"/>
          <w:szCs w:val="21"/>
        </w:rPr>
        <w:t>8．</w:t>
      </w:r>
      <w:r w:rsidR="00DB34DD" w:rsidRPr="00106408">
        <w:rPr>
          <w:rFonts w:ascii="宋体" w:hAnsi="宋体" w:hint="eastAsia"/>
          <w:snapToGrid w:val="0"/>
          <w:sz w:val="21"/>
          <w:szCs w:val="21"/>
        </w:rPr>
        <w:t>承包人</w:t>
      </w:r>
      <w:r w:rsidR="00DB34DD">
        <w:rPr>
          <w:rFonts w:ascii="宋体" w:hAnsi="宋体" w:hint="eastAsia"/>
          <w:snapToGrid w:val="0"/>
          <w:sz w:val="21"/>
          <w:szCs w:val="21"/>
        </w:rPr>
        <w:t>承诺</w:t>
      </w:r>
      <w:r w:rsidR="00DB34DD">
        <w:rPr>
          <w:rFonts w:ascii="宋体" w:hAnsi="宋体"/>
          <w:snapToGrid w:val="0"/>
          <w:sz w:val="21"/>
          <w:szCs w:val="21"/>
        </w:rPr>
        <w:t>执行</w:t>
      </w:r>
      <w:r w:rsidR="00DB34DD" w:rsidRPr="00106408">
        <w:rPr>
          <w:rFonts w:ascii="宋体" w:hAnsi="宋体"/>
          <w:snapToGrid w:val="0"/>
          <w:sz w:val="21"/>
          <w:szCs w:val="21"/>
        </w:rPr>
        <w:t>监理人</w:t>
      </w:r>
      <w:r w:rsidR="00DB34DD">
        <w:rPr>
          <w:rFonts w:ascii="宋体" w:hAnsi="宋体" w:hint="eastAsia"/>
          <w:snapToGrid w:val="0"/>
          <w:sz w:val="21"/>
          <w:szCs w:val="21"/>
        </w:rPr>
        <w:t>开工通知</w:t>
      </w:r>
      <w:r w:rsidR="00DB34DD" w:rsidRPr="00106408">
        <w:rPr>
          <w:rFonts w:ascii="宋体" w:hAnsi="宋体"/>
          <w:snapToGrid w:val="0"/>
          <w:sz w:val="21"/>
          <w:szCs w:val="21"/>
        </w:rPr>
        <w:t>，</w:t>
      </w:r>
      <w:r w:rsidR="00DB34DD">
        <w:rPr>
          <w:rFonts w:ascii="宋体" w:hAnsi="宋体"/>
          <w:snapToGrid w:val="0"/>
          <w:sz w:val="21"/>
          <w:szCs w:val="21"/>
        </w:rPr>
        <w:t>计划</w:t>
      </w:r>
      <w:r w:rsidR="00DB34DD" w:rsidRPr="00106408">
        <w:rPr>
          <w:rFonts w:ascii="宋体" w:hAnsi="宋体"/>
          <w:snapToGrid w:val="0"/>
          <w:sz w:val="21"/>
          <w:szCs w:val="21"/>
        </w:rPr>
        <w:t>工期为</w:t>
      </w:r>
      <w:r w:rsidR="00DB34DD" w:rsidRPr="00106408">
        <w:rPr>
          <w:rFonts w:ascii="宋体" w:hAnsi="宋体" w:hint="eastAsia"/>
          <w:snapToGrid w:val="0"/>
          <w:sz w:val="21"/>
          <w:szCs w:val="21"/>
        </w:rPr>
        <w:t>___</w:t>
      </w:r>
      <w:r w:rsidR="00DB34DD">
        <w:rPr>
          <w:rFonts w:ascii="宋体" w:hAnsi="宋体" w:hint="eastAsia"/>
          <w:snapToGrid w:val="0"/>
          <w:sz w:val="21"/>
          <w:szCs w:val="21"/>
        </w:rPr>
        <w:t>个</w:t>
      </w:r>
      <w:r w:rsidR="00DB34DD" w:rsidRPr="00106408">
        <w:rPr>
          <w:rFonts w:ascii="宋体" w:hAnsi="宋体" w:hint="eastAsia"/>
          <w:snapToGrid w:val="0"/>
          <w:sz w:val="21"/>
          <w:szCs w:val="21"/>
        </w:rPr>
        <w:t>月</w:t>
      </w:r>
      <w:r w:rsidR="00DB34DD">
        <w:rPr>
          <w:rFonts w:ascii="宋体" w:hAnsi="宋体" w:hint="eastAsia"/>
          <w:snapToGrid w:val="0"/>
          <w:sz w:val="21"/>
          <w:szCs w:val="21"/>
        </w:rPr>
        <w:t>（日历天）</w:t>
      </w:r>
      <w:r>
        <w:rPr>
          <w:rFonts w:ascii="宋体" w:hAnsi="宋体"/>
          <w:snapToGrid w:val="0"/>
          <w:sz w:val="21"/>
          <w:szCs w:val="21"/>
        </w:rPr>
        <w:t>。</w:t>
      </w:r>
    </w:p>
    <w:p w:rsidR="00C425D9" w:rsidRDefault="008D72FC">
      <w:pPr>
        <w:ind w:firstLineChars="200" w:firstLine="420"/>
        <w:rPr>
          <w:rFonts w:ascii="宋体" w:hAnsi="宋体"/>
          <w:snapToGrid w:val="0"/>
          <w:sz w:val="21"/>
          <w:szCs w:val="21"/>
        </w:rPr>
      </w:pPr>
      <w:r>
        <w:rPr>
          <w:rFonts w:ascii="宋体" w:hAnsi="宋体"/>
          <w:snapToGrid w:val="0"/>
          <w:sz w:val="21"/>
          <w:szCs w:val="21"/>
        </w:rPr>
        <w:t>9．</w:t>
      </w:r>
      <w:r w:rsidR="00DB34DD" w:rsidRPr="00106408">
        <w:rPr>
          <w:rFonts w:ascii="宋体" w:hAnsi="宋体"/>
          <w:snapToGrid w:val="0"/>
          <w:sz w:val="21"/>
          <w:szCs w:val="21"/>
        </w:rPr>
        <w:t>本协议书</w:t>
      </w:r>
      <w:r w:rsidR="00DB34DD">
        <w:rPr>
          <w:rFonts w:ascii="宋体" w:hAnsi="宋体"/>
          <w:snapToGrid w:val="0"/>
          <w:sz w:val="21"/>
          <w:szCs w:val="21"/>
        </w:rPr>
        <w:t>正本一式</w:t>
      </w:r>
      <w:r w:rsidR="00DB34DD">
        <w:rPr>
          <w:rFonts w:ascii="宋体" w:hAnsi="宋体" w:hint="eastAsia"/>
          <w:snapToGrid w:val="0"/>
          <w:sz w:val="21"/>
          <w:szCs w:val="21"/>
          <w:u w:val="single"/>
        </w:rPr>
        <w:t xml:space="preserve"> 贰 </w:t>
      </w:r>
      <w:r w:rsidR="00DB34DD" w:rsidRPr="00106408">
        <w:rPr>
          <w:rFonts w:ascii="宋体" w:hAnsi="宋体"/>
          <w:snapToGrid w:val="0"/>
          <w:sz w:val="21"/>
          <w:szCs w:val="21"/>
        </w:rPr>
        <w:t>份，合同双方各执</w:t>
      </w:r>
      <w:r w:rsidR="00DB34DD" w:rsidRPr="00D451E2">
        <w:rPr>
          <w:rFonts w:ascii="宋体" w:hAnsi="宋体"/>
          <w:snapToGrid w:val="0"/>
          <w:sz w:val="21"/>
          <w:szCs w:val="21"/>
          <w:u w:val="single"/>
        </w:rPr>
        <w:t>一</w:t>
      </w:r>
      <w:r w:rsidR="00DB34DD" w:rsidRPr="00106408">
        <w:rPr>
          <w:rFonts w:ascii="宋体" w:hAnsi="宋体"/>
          <w:snapToGrid w:val="0"/>
          <w:sz w:val="21"/>
          <w:szCs w:val="21"/>
        </w:rPr>
        <w:t>份</w:t>
      </w:r>
      <w:r w:rsidR="00DB34DD">
        <w:rPr>
          <w:rFonts w:ascii="宋体" w:hAnsi="宋体"/>
          <w:snapToGrid w:val="0"/>
          <w:sz w:val="21"/>
          <w:szCs w:val="21"/>
        </w:rPr>
        <w:t>，副本</w:t>
      </w:r>
      <w:r w:rsidR="00DB34DD" w:rsidRPr="00106408">
        <w:rPr>
          <w:rFonts w:ascii="宋体" w:hAnsi="宋体"/>
          <w:snapToGrid w:val="0"/>
          <w:sz w:val="21"/>
          <w:szCs w:val="21"/>
        </w:rPr>
        <w:t>份</w:t>
      </w:r>
      <w:r w:rsidR="00DB34DD">
        <w:rPr>
          <w:rFonts w:ascii="宋体" w:hAnsi="宋体"/>
          <w:snapToGrid w:val="0"/>
          <w:sz w:val="21"/>
          <w:szCs w:val="21"/>
        </w:rPr>
        <w:t>，双方各执</w:t>
      </w:r>
      <w:r w:rsidR="00DB34DD" w:rsidRPr="00106408">
        <w:rPr>
          <w:rFonts w:ascii="宋体" w:hAnsi="宋体"/>
          <w:snapToGrid w:val="0"/>
          <w:sz w:val="21"/>
          <w:szCs w:val="21"/>
        </w:rPr>
        <w:t>份</w:t>
      </w:r>
      <w:r>
        <w:rPr>
          <w:rFonts w:ascii="宋体" w:hAnsi="宋体"/>
          <w:snapToGrid w:val="0"/>
          <w:sz w:val="21"/>
          <w:szCs w:val="21"/>
        </w:rPr>
        <w:t>。</w:t>
      </w:r>
    </w:p>
    <w:p w:rsidR="00C425D9" w:rsidRDefault="008D72FC">
      <w:pPr>
        <w:ind w:firstLineChars="200" w:firstLine="420"/>
        <w:rPr>
          <w:rFonts w:ascii="宋体" w:hAnsi="宋体"/>
          <w:snapToGrid w:val="0"/>
          <w:sz w:val="21"/>
          <w:szCs w:val="21"/>
        </w:rPr>
      </w:pPr>
      <w:r>
        <w:rPr>
          <w:rFonts w:ascii="宋体" w:hAnsi="宋体"/>
          <w:snapToGrid w:val="0"/>
          <w:sz w:val="21"/>
          <w:szCs w:val="21"/>
        </w:rPr>
        <w:t>10．合同未尽事宜，双方另行签订补充协议。补充协议是合同的组成部分。</w:t>
      </w:r>
    </w:p>
    <w:p w:rsidR="00DB34DD" w:rsidRPr="00106408" w:rsidRDefault="00DB34DD" w:rsidP="00DB34DD">
      <w:pPr>
        <w:spacing w:line="480" w:lineRule="exact"/>
        <w:rPr>
          <w:rFonts w:ascii="宋体" w:eastAsia="宋体" w:hAnsi="宋体" w:cs="宋体"/>
          <w:snapToGrid w:val="0"/>
          <w:sz w:val="21"/>
          <w:szCs w:val="21"/>
          <w:u w:val="single"/>
        </w:rPr>
      </w:pPr>
      <w:bookmarkStart w:id="557" w:name="_Toc217819062"/>
      <w:bookmarkStart w:id="558" w:name="_Toc235848385"/>
      <w:bookmarkStart w:id="559" w:name="_Toc452839303"/>
      <w:bookmarkStart w:id="560" w:name="_Toc405378503"/>
      <w:bookmarkStart w:id="561" w:name="_Toc336325303"/>
      <w:r w:rsidRPr="00106408">
        <w:rPr>
          <w:rFonts w:ascii="宋体" w:eastAsia="宋体" w:hAnsi="宋体" w:hint="eastAsia"/>
          <w:snapToGrid w:val="0"/>
          <w:sz w:val="21"/>
          <w:szCs w:val="21"/>
        </w:rPr>
        <w:t>发包人</w:t>
      </w:r>
      <w:r w:rsidRPr="00106408">
        <w:rPr>
          <w:rFonts w:ascii="宋体" w:eastAsia="宋体" w:hAnsi="宋体" w:cs="宋体" w:hint="eastAsia"/>
          <w:snapToGrid w:val="0"/>
          <w:sz w:val="21"/>
          <w:szCs w:val="21"/>
        </w:rPr>
        <w:t>：</w:t>
      </w:r>
      <w:r w:rsidRPr="00106408">
        <w:rPr>
          <w:rFonts w:ascii="宋体" w:eastAsia="宋体" w:hAnsi="宋体" w:cs="宋体" w:hint="eastAsia"/>
          <w:snapToGrid w:val="0"/>
          <w:sz w:val="21"/>
          <w:szCs w:val="21"/>
          <w:u w:val="single"/>
        </w:rPr>
        <w:t xml:space="preserve">          （盖单位章）</w:t>
      </w:r>
      <w:r w:rsidRPr="00106408">
        <w:rPr>
          <w:rFonts w:ascii="宋体" w:eastAsia="宋体" w:hAnsi="宋体" w:hint="eastAsia"/>
          <w:snapToGrid w:val="0"/>
          <w:sz w:val="21"/>
          <w:szCs w:val="21"/>
        </w:rPr>
        <w:t>承包人</w:t>
      </w:r>
      <w:r w:rsidRPr="00106408">
        <w:rPr>
          <w:rFonts w:ascii="宋体" w:eastAsia="宋体" w:hAnsi="宋体" w:cs="宋体" w:hint="eastAsia"/>
          <w:snapToGrid w:val="0"/>
          <w:sz w:val="21"/>
          <w:szCs w:val="21"/>
        </w:rPr>
        <w:t>：</w:t>
      </w:r>
      <w:r w:rsidRPr="00106408">
        <w:rPr>
          <w:rFonts w:ascii="宋体" w:eastAsia="宋体" w:hAnsi="宋体" w:cs="宋体" w:hint="eastAsia"/>
          <w:snapToGrid w:val="0"/>
          <w:sz w:val="21"/>
          <w:szCs w:val="21"/>
          <w:u w:val="single"/>
        </w:rPr>
        <w:t xml:space="preserve">    （盖单位章）    </w:t>
      </w:r>
    </w:p>
    <w:p w:rsidR="00DB34DD" w:rsidRPr="00106408" w:rsidRDefault="00DB34DD" w:rsidP="00DB34DD">
      <w:pPr>
        <w:spacing w:line="480" w:lineRule="exact"/>
        <w:rPr>
          <w:rFonts w:ascii="宋体" w:eastAsia="宋体" w:hAnsi="宋体" w:cs="宋体"/>
          <w:snapToGrid w:val="0"/>
          <w:sz w:val="21"/>
          <w:szCs w:val="21"/>
        </w:rPr>
      </w:pPr>
      <w:r w:rsidRPr="00106408">
        <w:rPr>
          <w:rFonts w:ascii="宋体" w:hAnsi="宋体" w:hint="eastAsia"/>
          <w:snapToGrid w:val="0"/>
          <w:sz w:val="21"/>
          <w:szCs w:val="21"/>
        </w:rPr>
        <w:t>法定代表人法定代表人</w:t>
      </w:r>
    </w:p>
    <w:p w:rsidR="00DB34DD" w:rsidRPr="00106408" w:rsidRDefault="00DB34DD" w:rsidP="00DB34DD">
      <w:pPr>
        <w:pStyle w:val="a8"/>
        <w:adjustRightInd w:val="0"/>
        <w:spacing w:line="480" w:lineRule="exact"/>
        <w:rPr>
          <w:rFonts w:eastAsiaTheme="minorEastAsia" w:hAnsi="宋体"/>
          <w:snapToGrid w:val="0"/>
          <w:kern w:val="0"/>
          <w:szCs w:val="21"/>
        </w:rPr>
      </w:pPr>
      <w:r w:rsidRPr="00106408">
        <w:rPr>
          <w:rFonts w:eastAsiaTheme="minorEastAsia" w:hAnsi="宋体" w:hint="eastAsia"/>
          <w:snapToGrid w:val="0"/>
          <w:kern w:val="0"/>
          <w:szCs w:val="21"/>
        </w:rPr>
        <w:t>或其委托的代理人</w:t>
      </w:r>
      <w:r w:rsidRPr="00106408">
        <w:rPr>
          <w:rFonts w:hAnsi="宋体" w:cs="宋体" w:hint="eastAsia"/>
          <w:snapToGrid w:val="0"/>
          <w:szCs w:val="21"/>
        </w:rPr>
        <w:t xml:space="preserve">： </w:t>
      </w:r>
      <w:r w:rsidRPr="00106408">
        <w:rPr>
          <w:rFonts w:hAnsi="宋体" w:cs="宋体" w:hint="eastAsia"/>
          <w:snapToGrid w:val="0"/>
          <w:szCs w:val="21"/>
          <w:u w:val="single"/>
        </w:rPr>
        <w:t xml:space="preserve">   （签字）   </w:t>
      </w:r>
      <w:r w:rsidRPr="00106408">
        <w:rPr>
          <w:rFonts w:eastAsiaTheme="minorEastAsia" w:hAnsi="宋体" w:hint="eastAsia"/>
          <w:snapToGrid w:val="0"/>
          <w:kern w:val="0"/>
          <w:szCs w:val="21"/>
        </w:rPr>
        <w:t>或其委托的代理人</w:t>
      </w:r>
      <w:r w:rsidRPr="00106408">
        <w:rPr>
          <w:rFonts w:hAnsi="宋体" w:cs="宋体" w:hint="eastAsia"/>
          <w:snapToGrid w:val="0"/>
          <w:szCs w:val="21"/>
        </w:rPr>
        <w:t>：</w:t>
      </w:r>
      <w:r w:rsidRPr="00106408">
        <w:rPr>
          <w:rFonts w:hAnsi="宋体" w:cs="宋体" w:hint="eastAsia"/>
          <w:snapToGrid w:val="0"/>
          <w:szCs w:val="21"/>
          <w:u w:val="single"/>
        </w:rPr>
        <w:t xml:space="preserve"> （签字）</w:t>
      </w:r>
    </w:p>
    <w:p w:rsidR="00DB34DD" w:rsidRPr="00106408" w:rsidRDefault="00DB34DD" w:rsidP="00DB34DD">
      <w:pPr>
        <w:pStyle w:val="a8"/>
        <w:adjustRightInd w:val="0"/>
        <w:spacing w:line="480" w:lineRule="exact"/>
        <w:ind w:firstLineChars="400" w:firstLine="840"/>
        <w:rPr>
          <w:rFonts w:hAnsi="宋体"/>
          <w:snapToGrid w:val="0"/>
          <w:kern w:val="0"/>
          <w:szCs w:val="21"/>
        </w:rPr>
      </w:pPr>
      <w:r w:rsidRPr="00106408">
        <w:rPr>
          <w:rFonts w:hAnsi="宋体"/>
          <w:snapToGrid w:val="0"/>
          <w:kern w:val="0"/>
          <w:szCs w:val="21"/>
        </w:rPr>
        <w:t>年月日                年月日</w:t>
      </w:r>
    </w:p>
    <w:p w:rsidR="00C425D9" w:rsidRDefault="00C425D9"/>
    <w:p w:rsidR="00C425D9" w:rsidRDefault="008D72FC">
      <w:pPr>
        <w:pStyle w:val="3"/>
        <w:rPr>
          <w:snapToGrid w:val="0"/>
        </w:rPr>
      </w:pPr>
      <w:bookmarkStart w:id="562" w:name="_Toc69719974"/>
      <w:bookmarkStart w:id="563" w:name="_Toc128833716"/>
      <w:bookmarkStart w:id="564" w:name="_Toc129006007"/>
      <w:r>
        <w:rPr>
          <w:snapToGrid w:val="0"/>
        </w:rPr>
        <w:lastRenderedPageBreak/>
        <w:t>附件二</w:t>
      </w:r>
      <w:bookmarkEnd w:id="557"/>
      <w:bookmarkEnd w:id="558"/>
      <w:r>
        <w:rPr>
          <w:rFonts w:hint="eastAsia"/>
          <w:snapToGrid w:val="0"/>
        </w:rPr>
        <w:t>：履约担保</w:t>
      </w:r>
      <w:bookmarkEnd w:id="559"/>
      <w:bookmarkEnd w:id="560"/>
      <w:bookmarkEnd w:id="561"/>
      <w:bookmarkEnd w:id="562"/>
      <w:bookmarkEnd w:id="563"/>
      <w:bookmarkEnd w:id="564"/>
    </w:p>
    <w:p w:rsidR="00C425D9" w:rsidRDefault="00C425D9">
      <w:pPr>
        <w:jc w:val="center"/>
        <w:rPr>
          <w:b/>
          <w:bCs/>
          <w:snapToGrid w:val="0"/>
          <w:szCs w:val="24"/>
        </w:rPr>
      </w:pPr>
    </w:p>
    <w:p w:rsidR="00C425D9" w:rsidRDefault="008D72FC">
      <w:pPr>
        <w:jc w:val="center"/>
        <w:rPr>
          <w:b/>
          <w:bCs/>
          <w:snapToGrid w:val="0"/>
          <w:sz w:val="30"/>
          <w:szCs w:val="30"/>
        </w:rPr>
      </w:pPr>
      <w:r>
        <w:rPr>
          <w:b/>
          <w:bCs/>
          <w:snapToGrid w:val="0"/>
          <w:sz w:val="30"/>
          <w:szCs w:val="30"/>
        </w:rPr>
        <w:t>履约担保</w:t>
      </w:r>
      <w:r>
        <w:rPr>
          <w:rFonts w:hint="eastAsia"/>
          <w:b/>
          <w:bCs/>
          <w:snapToGrid w:val="0"/>
          <w:sz w:val="30"/>
          <w:szCs w:val="30"/>
        </w:rPr>
        <w:t>（格式）</w:t>
      </w:r>
    </w:p>
    <w:p w:rsidR="00C425D9" w:rsidRDefault="00C425D9">
      <w:pPr>
        <w:rPr>
          <w:snapToGrid w:val="0"/>
          <w:szCs w:val="21"/>
          <w:u w:val="single"/>
        </w:rPr>
      </w:pPr>
    </w:p>
    <w:p w:rsidR="00C425D9" w:rsidRDefault="008D72FC">
      <w:pPr>
        <w:spacing w:line="360" w:lineRule="auto"/>
        <w:rPr>
          <w:rFonts w:ascii="宋体" w:hAnsi="宋体"/>
          <w:snapToGrid w:val="0"/>
          <w:sz w:val="21"/>
          <w:szCs w:val="21"/>
          <w:u w:val="single"/>
        </w:rPr>
      </w:pPr>
      <w:r>
        <w:rPr>
          <w:rFonts w:ascii="宋体" w:hAnsi="宋体"/>
          <w:snapToGrid w:val="0"/>
          <w:sz w:val="21"/>
          <w:szCs w:val="21"/>
          <w:u w:val="single"/>
        </w:rPr>
        <w:t>（发包人名称）</w:t>
      </w:r>
      <w:r>
        <w:rPr>
          <w:rFonts w:ascii="宋体" w:hAnsi="宋体" w:hint="eastAsia"/>
          <w:snapToGrid w:val="0"/>
          <w:sz w:val="21"/>
          <w:szCs w:val="21"/>
          <w:u w:val="single"/>
        </w:rPr>
        <w:t>：</w:t>
      </w:r>
    </w:p>
    <w:p w:rsidR="00C425D9" w:rsidRDefault="008D72FC">
      <w:pPr>
        <w:spacing w:line="360" w:lineRule="auto"/>
        <w:ind w:firstLineChars="200" w:firstLine="420"/>
        <w:rPr>
          <w:rFonts w:ascii="宋体" w:hAnsi="宋体"/>
          <w:snapToGrid w:val="0"/>
          <w:sz w:val="21"/>
          <w:szCs w:val="21"/>
        </w:rPr>
      </w:pPr>
      <w:r>
        <w:rPr>
          <w:rFonts w:ascii="宋体" w:hAnsi="宋体"/>
          <w:snapToGrid w:val="0"/>
          <w:sz w:val="21"/>
          <w:szCs w:val="21"/>
        </w:rPr>
        <w:t>鉴于</w:t>
      </w:r>
      <w:r>
        <w:rPr>
          <w:rFonts w:ascii="宋体" w:hAnsi="宋体" w:hint="eastAsia"/>
          <w:snapToGrid w:val="0"/>
          <w:sz w:val="21"/>
          <w:szCs w:val="21"/>
        </w:rPr>
        <w:t>_____________</w:t>
      </w:r>
      <w:r>
        <w:rPr>
          <w:rFonts w:ascii="宋体" w:hAnsi="宋体"/>
          <w:snapToGrid w:val="0"/>
          <w:sz w:val="21"/>
          <w:szCs w:val="21"/>
        </w:rPr>
        <w:t>（发包人名称，以下简称</w:t>
      </w:r>
      <w:r>
        <w:rPr>
          <w:rFonts w:ascii="宋体" w:hAnsi="宋体" w:hint="eastAsia"/>
          <w:snapToGrid w:val="0"/>
          <w:sz w:val="21"/>
          <w:szCs w:val="21"/>
        </w:rPr>
        <w:t>“</w:t>
      </w:r>
      <w:r>
        <w:rPr>
          <w:rFonts w:ascii="宋体" w:hAnsi="宋体"/>
          <w:snapToGrid w:val="0"/>
          <w:sz w:val="21"/>
          <w:szCs w:val="21"/>
        </w:rPr>
        <w:t>发包人</w:t>
      </w:r>
      <w:r>
        <w:rPr>
          <w:rFonts w:ascii="宋体" w:hAnsi="宋体" w:hint="eastAsia"/>
          <w:snapToGrid w:val="0"/>
          <w:sz w:val="21"/>
          <w:szCs w:val="21"/>
        </w:rPr>
        <w:t>”</w:t>
      </w:r>
      <w:r>
        <w:rPr>
          <w:rFonts w:ascii="宋体" w:hAnsi="宋体"/>
          <w:snapToGrid w:val="0"/>
          <w:sz w:val="21"/>
          <w:szCs w:val="21"/>
        </w:rPr>
        <w:t>）接受</w:t>
      </w:r>
      <w:r>
        <w:rPr>
          <w:rFonts w:ascii="宋体" w:hAnsi="宋体" w:hint="eastAsia"/>
          <w:sz w:val="21"/>
          <w:szCs w:val="21"/>
          <w:u w:val="single"/>
        </w:rPr>
        <w:t>__ _____</w:t>
      </w:r>
      <w:r>
        <w:rPr>
          <w:rFonts w:ascii="宋体" w:hAnsi="宋体"/>
          <w:snapToGrid w:val="0"/>
          <w:sz w:val="21"/>
          <w:szCs w:val="21"/>
        </w:rPr>
        <w:t>（承包人名称）（以下称</w:t>
      </w:r>
      <w:r>
        <w:rPr>
          <w:rFonts w:ascii="宋体" w:hAnsi="宋体" w:hint="eastAsia"/>
          <w:snapToGrid w:val="0"/>
          <w:sz w:val="21"/>
          <w:szCs w:val="21"/>
        </w:rPr>
        <w:t>“</w:t>
      </w:r>
      <w:r>
        <w:rPr>
          <w:rFonts w:ascii="宋体" w:hAnsi="宋体"/>
          <w:snapToGrid w:val="0"/>
          <w:sz w:val="21"/>
          <w:szCs w:val="21"/>
        </w:rPr>
        <w:t>承包人</w:t>
      </w:r>
      <w:r>
        <w:rPr>
          <w:rFonts w:ascii="宋体" w:hAnsi="宋体" w:hint="eastAsia"/>
          <w:snapToGrid w:val="0"/>
          <w:sz w:val="21"/>
          <w:szCs w:val="21"/>
        </w:rPr>
        <w:t>”</w:t>
      </w:r>
      <w:r>
        <w:rPr>
          <w:rFonts w:ascii="宋体" w:hAnsi="宋体"/>
          <w:snapToGrid w:val="0"/>
          <w:sz w:val="21"/>
          <w:szCs w:val="21"/>
        </w:rPr>
        <w:t>）于</w:t>
      </w:r>
      <w:r>
        <w:rPr>
          <w:rFonts w:ascii="宋体" w:hAnsi="宋体" w:hint="eastAsia"/>
          <w:snapToGrid w:val="0"/>
          <w:sz w:val="21"/>
          <w:szCs w:val="21"/>
          <w:u w:val="single"/>
        </w:rPr>
        <w:t>__</w:t>
      </w:r>
      <w:r>
        <w:rPr>
          <w:rFonts w:ascii="宋体" w:hAnsi="宋体"/>
          <w:snapToGrid w:val="0"/>
          <w:sz w:val="21"/>
          <w:szCs w:val="21"/>
        </w:rPr>
        <w:t>年</w:t>
      </w:r>
      <w:r>
        <w:rPr>
          <w:rFonts w:ascii="宋体" w:hAnsi="宋体" w:hint="eastAsia"/>
          <w:snapToGrid w:val="0"/>
          <w:sz w:val="21"/>
          <w:szCs w:val="21"/>
          <w:u w:val="single"/>
        </w:rPr>
        <w:t>__</w:t>
      </w:r>
      <w:r>
        <w:rPr>
          <w:rFonts w:ascii="宋体" w:hAnsi="宋体"/>
          <w:snapToGrid w:val="0"/>
          <w:sz w:val="21"/>
          <w:szCs w:val="21"/>
        </w:rPr>
        <w:t>月</w:t>
      </w:r>
      <w:r>
        <w:rPr>
          <w:rFonts w:ascii="宋体" w:hAnsi="宋体" w:hint="eastAsia"/>
          <w:snapToGrid w:val="0"/>
          <w:sz w:val="21"/>
          <w:szCs w:val="21"/>
          <w:u w:val="single"/>
        </w:rPr>
        <w:t>__</w:t>
      </w:r>
      <w:r>
        <w:rPr>
          <w:rFonts w:ascii="宋体" w:hAnsi="宋体"/>
          <w:snapToGrid w:val="0"/>
          <w:sz w:val="21"/>
          <w:szCs w:val="21"/>
        </w:rPr>
        <w:t>日</w:t>
      </w:r>
      <w:r>
        <w:rPr>
          <w:rFonts w:ascii="宋体" w:hAnsi="宋体" w:hint="eastAsia"/>
          <w:snapToGrid w:val="0"/>
          <w:sz w:val="21"/>
          <w:szCs w:val="21"/>
        </w:rPr>
        <w:t>递交的</w:t>
      </w:r>
      <w:r>
        <w:rPr>
          <w:rFonts w:ascii="宋体" w:hAnsi="宋体" w:hint="eastAsia"/>
          <w:sz w:val="21"/>
          <w:szCs w:val="21"/>
          <w:u w:val="single"/>
        </w:rPr>
        <w:t xml:space="preserve">_____  __ </w:t>
      </w:r>
      <w:r>
        <w:rPr>
          <w:rFonts w:ascii="宋体" w:hAnsi="宋体"/>
          <w:snapToGrid w:val="0"/>
          <w:sz w:val="21"/>
          <w:szCs w:val="21"/>
        </w:rPr>
        <w:t>（项目名称）</w:t>
      </w:r>
      <w:r>
        <w:rPr>
          <w:rFonts w:ascii="宋体" w:hAnsi="宋体" w:hint="eastAsia"/>
          <w:sz w:val="21"/>
          <w:szCs w:val="21"/>
          <w:u w:val="single"/>
        </w:rPr>
        <w:t>_______</w:t>
      </w:r>
      <w:r>
        <w:rPr>
          <w:rFonts w:ascii="宋体" w:hAnsi="宋体"/>
          <w:snapToGrid w:val="0"/>
          <w:sz w:val="21"/>
          <w:szCs w:val="21"/>
        </w:rPr>
        <w:t>标段施工的</w:t>
      </w:r>
      <w:r>
        <w:rPr>
          <w:rFonts w:ascii="宋体" w:hAnsi="宋体" w:hint="eastAsia"/>
          <w:snapToGrid w:val="0"/>
          <w:sz w:val="21"/>
          <w:szCs w:val="21"/>
        </w:rPr>
        <w:t>竞包</w:t>
      </w:r>
      <w:r>
        <w:rPr>
          <w:rFonts w:ascii="宋体" w:hAnsi="宋体"/>
          <w:snapToGrid w:val="0"/>
          <w:sz w:val="21"/>
          <w:szCs w:val="21"/>
        </w:rPr>
        <w:t>。我方愿意无条件地、不可撤销地就承包人履行与你方订立的合同，向你方提供担保。</w:t>
      </w:r>
    </w:p>
    <w:p w:rsidR="00C425D9" w:rsidRDefault="008D72FC">
      <w:pPr>
        <w:spacing w:line="360" w:lineRule="auto"/>
        <w:ind w:firstLineChars="200" w:firstLine="420"/>
        <w:rPr>
          <w:rFonts w:ascii="宋体" w:hAnsi="宋体"/>
          <w:snapToGrid w:val="0"/>
          <w:sz w:val="21"/>
          <w:szCs w:val="21"/>
        </w:rPr>
      </w:pPr>
      <w:r>
        <w:rPr>
          <w:rFonts w:ascii="宋体" w:hAnsi="宋体"/>
          <w:snapToGrid w:val="0"/>
          <w:sz w:val="21"/>
          <w:szCs w:val="21"/>
        </w:rPr>
        <w:t>1．担保金额人民币（大写）</w:t>
      </w:r>
      <w:r>
        <w:rPr>
          <w:rFonts w:ascii="宋体" w:hAnsi="宋体" w:hint="eastAsia"/>
          <w:snapToGrid w:val="0"/>
          <w:sz w:val="21"/>
          <w:szCs w:val="21"/>
        </w:rPr>
        <w:t>_______</w:t>
      </w:r>
      <w:r>
        <w:rPr>
          <w:rFonts w:ascii="宋体" w:hAnsi="宋体"/>
          <w:snapToGrid w:val="0"/>
          <w:sz w:val="21"/>
          <w:szCs w:val="21"/>
        </w:rPr>
        <w:t>元（￥</w:t>
      </w:r>
      <w:r>
        <w:rPr>
          <w:rFonts w:ascii="宋体" w:hAnsi="宋体" w:hint="eastAsia"/>
          <w:snapToGrid w:val="0"/>
          <w:sz w:val="21"/>
          <w:szCs w:val="21"/>
        </w:rPr>
        <w:t>______</w:t>
      </w:r>
      <w:r>
        <w:rPr>
          <w:rFonts w:ascii="宋体" w:hAnsi="宋体"/>
          <w:snapToGrid w:val="0"/>
          <w:sz w:val="21"/>
          <w:szCs w:val="21"/>
        </w:rPr>
        <w:t>）。</w:t>
      </w:r>
    </w:p>
    <w:p w:rsidR="00C425D9" w:rsidRDefault="008D72FC">
      <w:pPr>
        <w:spacing w:line="360" w:lineRule="auto"/>
        <w:ind w:firstLineChars="200" w:firstLine="420"/>
        <w:rPr>
          <w:rFonts w:ascii="宋体" w:hAnsi="宋体"/>
          <w:snapToGrid w:val="0"/>
          <w:sz w:val="21"/>
          <w:szCs w:val="21"/>
        </w:rPr>
      </w:pPr>
      <w:r>
        <w:rPr>
          <w:rFonts w:ascii="宋体" w:hAnsi="宋体"/>
          <w:snapToGrid w:val="0"/>
          <w:sz w:val="21"/>
          <w:szCs w:val="21"/>
        </w:rPr>
        <w:t>2．担保有效期自发包人与承包人签订的合同生效之日起至发包人签发工程接收证书之日止。</w:t>
      </w:r>
    </w:p>
    <w:p w:rsidR="00C425D9" w:rsidRDefault="008D72FC">
      <w:pPr>
        <w:spacing w:line="360" w:lineRule="auto"/>
        <w:ind w:firstLineChars="200" w:firstLine="420"/>
        <w:rPr>
          <w:rFonts w:ascii="宋体" w:hAnsi="宋体"/>
          <w:snapToGrid w:val="0"/>
          <w:sz w:val="21"/>
          <w:szCs w:val="21"/>
        </w:rPr>
      </w:pPr>
      <w:r>
        <w:rPr>
          <w:rFonts w:ascii="宋体" w:hAnsi="宋体"/>
          <w:snapToGrid w:val="0"/>
          <w:sz w:val="21"/>
          <w:szCs w:val="21"/>
        </w:rPr>
        <w:t>3．在本担保有效期内，因承包人违反合同约定的义务给你方造成经济损失时，我方在收到你方以书面形式提出的在担保金额内的赔偿要求后，在7天内无条件支付。</w:t>
      </w:r>
    </w:p>
    <w:p w:rsidR="00C425D9" w:rsidRDefault="008D72FC">
      <w:pPr>
        <w:spacing w:line="360" w:lineRule="auto"/>
        <w:ind w:firstLineChars="200" w:firstLine="420"/>
        <w:rPr>
          <w:rFonts w:ascii="宋体" w:hAnsi="宋体"/>
          <w:snapToGrid w:val="0"/>
          <w:sz w:val="21"/>
          <w:szCs w:val="21"/>
        </w:rPr>
      </w:pPr>
      <w:r>
        <w:rPr>
          <w:rFonts w:ascii="宋体" w:hAnsi="宋体"/>
          <w:snapToGrid w:val="0"/>
          <w:sz w:val="21"/>
          <w:szCs w:val="21"/>
        </w:rPr>
        <w:t>4．发包人和承包人按《通用合同条款》第15条变更合同时，我方承担本担保规定的义务不变。</w:t>
      </w:r>
    </w:p>
    <w:p w:rsidR="00C425D9" w:rsidRDefault="00C425D9">
      <w:pPr>
        <w:ind w:firstLineChars="1450" w:firstLine="3045"/>
        <w:rPr>
          <w:rFonts w:ascii="宋体" w:hAnsi="宋体"/>
          <w:snapToGrid w:val="0"/>
          <w:sz w:val="21"/>
          <w:szCs w:val="21"/>
        </w:rPr>
      </w:pPr>
    </w:p>
    <w:p w:rsidR="00C425D9" w:rsidRDefault="008D72FC">
      <w:pPr>
        <w:ind w:firstLineChars="1450" w:firstLine="3045"/>
        <w:rPr>
          <w:rFonts w:ascii="宋体" w:hAnsi="宋体"/>
          <w:snapToGrid w:val="0"/>
          <w:sz w:val="21"/>
          <w:szCs w:val="21"/>
        </w:rPr>
      </w:pPr>
      <w:r>
        <w:rPr>
          <w:rFonts w:ascii="宋体" w:hAnsi="宋体"/>
          <w:snapToGrid w:val="0"/>
          <w:sz w:val="21"/>
          <w:szCs w:val="21"/>
        </w:rPr>
        <w:t>担保人：</w:t>
      </w:r>
      <w:r>
        <w:rPr>
          <w:rFonts w:ascii="宋体" w:hAnsi="宋体" w:hint="eastAsia"/>
          <w:snapToGrid w:val="0"/>
          <w:sz w:val="21"/>
          <w:szCs w:val="21"/>
        </w:rPr>
        <w:t>__________________</w:t>
      </w:r>
      <w:r>
        <w:rPr>
          <w:rFonts w:ascii="宋体" w:hAnsi="宋体"/>
          <w:snapToGrid w:val="0"/>
          <w:sz w:val="21"/>
          <w:szCs w:val="21"/>
        </w:rPr>
        <w:t>（盖单位章）</w:t>
      </w:r>
    </w:p>
    <w:p w:rsidR="00C425D9" w:rsidRDefault="008D72FC">
      <w:pPr>
        <w:ind w:firstLineChars="1431" w:firstLine="3005"/>
        <w:rPr>
          <w:rFonts w:ascii="宋体" w:hAnsi="宋体"/>
          <w:snapToGrid w:val="0"/>
          <w:sz w:val="21"/>
          <w:szCs w:val="21"/>
        </w:rPr>
      </w:pPr>
      <w:r>
        <w:rPr>
          <w:rFonts w:ascii="宋体" w:hAnsi="宋体"/>
          <w:snapToGrid w:val="0"/>
          <w:sz w:val="21"/>
          <w:szCs w:val="21"/>
        </w:rPr>
        <w:t>法定代表人或其委托代理人：</w:t>
      </w:r>
      <w:r>
        <w:rPr>
          <w:rFonts w:ascii="宋体" w:hAnsi="宋体" w:hint="eastAsia"/>
          <w:snapToGrid w:val="0"/>
          <w:sz w:val="21"/>
          <w:szCs w:val="21"/>
        </w:rPr>
        <w:t>__________</w:t>
      </w:r>
      <w:r>
        <w:rPr>
          <w:rFonts w:ascii="宋体" w:hAnsi="宋体"/>
          <w:snapToGrid w:val="0"/>
          <w:sz w:val="21"/>
          <w:szCs w:val="21"/>
        </w:rPr>
        <w:t>（签字</w:t>
      </w:r>
      <w:r w:rsidR="00BD5184">
        <w:rPr>
          <w:rFonts w:ascii="宋体" w:hAnsi="宋体" w:hint="eastAsia"/>
          <w:snapToGrid w:val="0"/>
          <w:sz w:val="21"/>
          <w:szCs w:val="21"/>
        </w:rPr>
        <w:t>或盖章</w:t>
      </w:r>
      <w:r>
        <w:rPr>
          <w:rFonts w:ascii="宋体" w:hAnsi="宋体"/>
          <w:snapToGrid w:val="0"/>
          <w:sz w:val="21"/>
          <w:szCs w:val="21"/>
        </w:rPr>
        <w:t>）</w:t>
      </w:r>
    </w:p>
    <w:p w:rsidR="00C425D9" w:rsidRDefault="008D72FC">
      <w:pPr>
        <w:ind w:firstLineChars="1450" w:firstLine="3045"/>
        <w:rPr>
          <w:rFonts w:ascii="宋体" w:hAnsi="宋体"/>
          <w:snapToGrid w:val="0"/>
          <w:sz w:val="21"/>
          <w:szCs w:val="21"/>
        </w:rPr>
      </w:pPr>
      <w:r>
        <w:rPr>
          <w:rFonts w:ascii="宋体" w:hAnsi="宋体"/>
          <w:snapToGrid w:val="0"/>
          <w:sz w:val="21"/>
          <w:szCs w:val="21"/>
        </w:rPr>
        <w:t>地    址：</w:t>
      </w:r>
      <w:r>
        <w:rPr>
          <w:rFonts w:ascii="宋体" w:hAnsi="宋体" w:hint="eastAsia"/>
          <w:snapToGrid w:val="0"/>
          <w:sz w:val="21"/>
          <w:szCs w:val="21"/>
        </w:rPr>
        <w:t>_______________________</w:t>
      </w:r>
    </w:p>
    <w:p w:rsidR="00C425D9" w:rsidRDefault="008D72FC">
      <w:pPr>
        <w:ind w:firstLineChars="1450" w:firstLine="3045"/>
        <w:rPr>
          <w:rFonts w:ascii="宋体" w:hAnsi="宋体"/>
          <w:snapToGrid w:val="0"/>
          <w:sz w:val="21"/>
          <w:szCs w:val="21"/>
        </w:rPr>
      </w:pPr>
      <w:r>
        <w:rPr>
          <w:rFonts w:ascii="宋体" w:hAnsi="宋体"/>
          <w:snapToGrid w:val="0"/>
          <w:sz w:val="21"/>
          <w:szCs w:val="21"/>
        </w:rPr>
        <w:t>邮政编码：</w:t>
      </w:r>
      <w:r>
        <w:rPr>
          <w:rFonts w:ascii="宋体" w:hAnsi="宋体" w:hint="eastAsia"/>
          <w:snapToGrid w:val="0"/>
          <w:sz w:val="21"/>
          <w:szCs w:val="21"/>
        </w:rPr>
        <w:t>_______________________</w:t>
      </w:r>
    </w:p>
    <w:p w:rsidR="00C425D9" w:rsidRDefault="008D72FC">
      <w:pPr>
        <w:ind w:firstLineChars="1450" w:firstLine="3045"/>
        <w:rPr>
          <w:rFonts w:ascii="宋体" w:hAnsi="宋体"/>
          <w:snapToGrid w:val="0"/>
          <w:sz w:val="21"/>
          <w:szCs w:val="21"/>
        </w:rPr>
      </w:pPr>
      <w:r>
        <w:rPr>
          <w:rFonts w:ascii="宋体" w:hAnsi="宋体"/>
          <w:snapToGrid w:val="0"/>
          <w:sz w:val="21"/>
          <w:szCs w:val="21"/>
        </w:rPr>
        <w:t>电    话：</w:t>
      </w:r>
      <w:r>
        <w:rPr>
          <w:rFonts w:ascii="宋体" w:hAnsi="宋体" w:hint="eastAsia"/>
          <w:snapToGrid w:val="0"/>
          <w:sz w:val="21"/>
          <w:szCs w:val="21"/>
        </w:rPr>
        <w:t>________________________</w:t>
      </w:r>
    </w:p>
    <w:p w:rsidR="00C425D9" w:rsidRDefault="008D72FC">
      <w:pPr>
        <w:ind w:firstLineChars="1450" w:firstLine="3045"/>
        <w:rPr>
          <w:rFonts w:ascii="宋体" w:hAnsi="宋体"/>
          <w:snapToGrid w:val="0"/>
          <w:sz w:val="21"/>
          <w:szCs w:val="21"/>
        </w:rPr>
      </w:pPr>
      <w:r>
        <w:rPr>
          <w:rFonts w:ascii="宋体" w:hAnsi="宋体"/>
          <w:snapToGrid w:val="0"/>
          <w:sz w:val="21"/>
          <w:szCs w:val="21"/>
        </w:rPr>
        <w:t>传     真:</w:t>
      </w:r>
      <w:r>
        <w:rPr>
          <w:rFonts w:ascii="宋体" w:hAnsi="宋体" w:hint="eastAsia"/>
          <w:snapToGrid w:val="0"/>
          <w:sz w:val="21"/>
          <w:szCs w:val="21"/>
        </w:rPr>
        <w:t>________________________</w:t>
      </w:r>
    </w:p>
    <w:p w:rsidR="00C425D9" w:rsidRDefault="008D72FC">
      <w:pPr>
        <w:ind w:firstLineChars="1952" w:firstLine="4099"/>
        <w:rPr>
          <w:rFonts w:ascii="宋体" w:hAnsi="宋体"/>
          <w:snapToGrid w:val="0"/>
          <w:sz w:val="21"/>
          <w:szCs w:val="21"/>
        </w:rPr>
      </w:pPr>
      <w:r>
        <w:rPr>
          <w:rFonts w:ascii="宋体" w:hAnsi="宋体"/>
          <w:snapToGrid w:val="0"/>
          <w:sz w:val="21"/>
          <w:szCs w:val="21"/>
        </w:rPr>
        <w:t>年月日</w:t>
      </w:r>
    </w:p>
    <w:p w:rsidR="00C425D9" w:rsidRDefault="00C425D9">
      <w:pPr>
        <w:rPr>
          <w:snapToGrid w:val="0"/>
          <w:szCs w:val="21"/>
        </w:rPr>
      </w:pPr>
    </w:p>
    <w:p w:rsidR="00C425D9" w:rsidRDefault="008D72FC" w:rsidP="00DB34DD">
      <w:pPr>
        <w:pStyle w:val="a8"/>
        <w:ind w:right="440"/>
        <w:rPr>
          <w:rFonts w:cs="宋体"/>
          <w:szCs w:val="21"/>
        </w:rPr>
      </w:pPr>
      <w:bookmarkStart w:id="565" w:name="_Toc336325304"/>
      <w:r>
        <w:rPr>
          <w:rFonts w:cs="宋体" w:hint="eastAsia"/>
          <w:szCs w:val="21"/>
        </w:rPr>
        <w:t>注：委托代理人应附授权委托书。</w:t>
      </w:r>
      <w:bookmarkEnd w:id="565"/>
    </w:p>
    <w:p w:rsidR="00C425D9" w:rsidRDefault="00C425D9">
      <w:pPr>
        <w:spacing w:line="360" w:lineRule="auto"/>
        <w:outlineLvl w:val="2"/>
        <w:rPr>
          <w:rFonts w:ascii="宋体" w:eastAsia="宋体" w:hAnsi="宋体" w:cs="宋体"/>
          <w:b/>
          <w:szCs w:val="24"/>
        </w:rPr>
      </w:pPr>
    </w:p>
    <w:p w:rsidR="009B5D03" w:rsidRPr="009B5D03" w:rsidRDefault="009B5D03" w:rsidP="009B5D03">
      <w:pPr>
        <w:pStyle w:val="a0"/>
        <w:ind w:firstLine="280"/>
      </w:pPr>
    </w:p>
    <w:p w:rsidR="00C425D9" w:rsidRDefault="008D72FC">
      <w:pPr>
        <w:spacing w:line="360" w:lineRule="auto"/>
        <w:outlineLvl w:val="2"/>
        <w:rPr>
          <w:rFonts w:ascii="宋体" w:eastAsia="宋体" w:hAnsi="宋体" w:cs="宋体"/>
          <w:b/>
          <w:szCs w:val="24"/>
        </w:rPr>
      </w:pPr>
      <w:bookmarkStart w:id="566" w:name="_Toc69719975"/>
      <w:bookmarkStart w:id="567" w:name="_Toc128833717"/>
      <w:bookmarkStart w:id="568" w:name="_Toc129006008"/>
      <w:r>
        <w:rPr>
          <w:rFonts w:ascii="宋体" w:eastAsia="宋体" w:hAnsi="宋体" w:cs="宋体" w:hint="eastAsia"/>
          <w:b/>
          <w:szCs w:val="24"/>
        </w:rPr>
        <w:lastRenderedPageBreak/>
        <w:t>附件三  预付款担保格式（供参考）</w:t>
      </w:r>
      <w:bookmarkEnd w:id="566"/>
      <w:bookmarkEnd w:id="567"/>
      <w:bookmarkEnd w:id="568"/>
    </w:p>
    <w:p w:rsidR="00C425D9" w:rsidRDefault="00C425D9">
      <w:pPr>
        <w:pStyle w:val="ad"/>
        <w:widowControl w:val="0"/>
        <w:autoSpaceDE w:val="0"/>
        <w:autoSpaceDN w:val="0"/>
        <w:adjustRightInd w:val="0"/>
        <w:spacing w:beforeAutospacing="0" w:afterAutospacing="0"/>
        <w:ind w:firstLine="488"/>
        <w:jc w:val="both"/>
        <w:textAlignment w:val="baseline"/>
        <w:rPr>
          <w:rFonts w:ascii="宋体" w:eastAsia="宋体" w:hAnsi="宋体" w:cs="宋体"/>
        </w:rPr>
      </w:pPr>
    </w:p>
    <w:p w:rsidR="00C425D9" w:rsidRDefault="008D72FC">
      <w:pPr>
        <w:spacing w:line="360" w:lineRule="auto"/>
        <w:jc w:val="center"/>
        <w:rPr>
          <w:rFonts w:ascii="宋体" w:eastAsia="宋体" w:hAnsi="宋体" w:cs="宋体"/>
          <w:b/>
          <w:szCs w:val="24"/>
        </w:rPr>
      </w:pPr>
      <w:r>
        <w:rPr>
          <w:rFonts w:ascii="宋体" w:eastAsia="宋体" w:hAnsi="宋体" w:cs="宋体" w:hint="eastAsia"/>
          <w:b/>
          <w:szCs w:val="24"/>
        </w:rPr>
        <w:t>预付款担保</w:t>
      </w:r>
    </w:p>
    <w:p w:rsidR="00C425D9" w:rsidRDefault="00C425D9">
      <w:pPr>
        <w:spacing w:line="360" w:lineRule="auto"/>
        <w:ind w:firstLineChars="200" w:firstLine="480"/>
        <w:rPr>
          <w:rFonts w:ascii="宋体" w:eastAsia="宋体" w:hAnsi="宋体" w:cs="宋体"/>
          <w:szCs w:val="24"/>
        </w:rPr>
      </w:pPr>
    </w:p>
    <w:p w:rsidR="00C425D9" w:rsidRDefault="008D72FC">
      <w:pPr>
        <w:spacing w:line="500" w:lineRule="exact"/>
        <w:rPr>
          <w:rFonts w:ascii="宋体" w:eastAsia="宋体" w:hAnsi="宋体" w:cs="宋体"/>
          <w:sz w:val="21"/>
          <w:szCs w:val="21"/>
        </w:rPr>
      </w:pPr>
      <w:r>
        <w:rPr>
          <w:rFonts w:ascii="宋体" w:eastAsia="宋体" w:hAnsi="宋体" w:cs="宋体" w:hint="eastAsia"/>
          <w:sz w:val="21"/>
          <w:szCs w:val="21"/>
        </w:rPr>
        <w:t>__________________________（发包人名称）：</w:t>
      </w:r>
    </w:p>
    <w:p w:rsidR="00C425D9" w:rsidRDefault="008D72FC">
      <w:pPr>
        <w:spacing w:line="500" w:lineRule="exact"/>
        <w:ind w:firstLineChars="200" w:firstLine="420"/>
        <w:rPr>
          <w:rFonts w:ascii="宋体" w:eastAsia="宋体" w:hAnsi="宋体" w:cs="宋体"/>
          <w:sz w:val="21"/>
          <w:szCs w:val="21"/>
          <w:u w:val="single"/>
        </w:rPr>
      </w:pPr>
      <w:r>
        <w:rPr>
          <w:rFonts w:ascii="宋体" w:eastAsia="宋体" w:hAnsi="宋体" w:cs="宋体" w:hint="eastAsia"/>
          <w:sz w:val="21"/>
          <w:szCs w:val="21"/>
        </w:rPr>
        <w:t>根据____________（承包人名称，以下称“承包人”）与_____________（发包人名称，以下简称“发包人”）于___年____月____日签订的___________（项目名称）__________（标段名称）合同协议书，承包人按约定的金额向发包人提交一份预付款担保，即有权得到发包人支付相等金额的预付款。我方愿意就你方提供给承包人的预付款提供担保。</w:t>
      </w:r>
    </w:p>
    <w:p w:rsidR="00C425D9" w:rsidRDefault="008D72FC">
      <w:pPr>
        <w:spacing w:line="500" w:lineRule="exact"/>
        <w:ind w:firstLineChars="200" w:firstLine="420"/>
        <w:rPr>
          <w:rFonts w:ascii="宋体" w:eastAsia="宋体" w:hAnsi="宋体" w:cs="宋体"/>
          <w:sz w:val="21"/>
          <w:szCs w:val="21"/>
        </w:rPr>
      </w:pPr>
      <w:r>
        <w:rPr>
          <w:rFonts w:ascii="宋体" w:eastAsia="宋体" w:hAnsi="宋体" w:cs="宋体" w:hint="eastAsia"/>
          <w:sz w:val="21"/>
          <w:szCs w:val="21"/>
        </w:rPr>
        <w:t>1．担保金额人民币（大写）______元（￥________）。</w:t>
      </w:r>
    </w:p>
    <w:p w:rsidR="00C425D9" w:rsidRDefault="008D72FC">
      <w:pPr>
        <w:spacing w:line="500" w:lineRule="exact"/>
        <w:ind w:firstLineChars="200" w:firstLine="420"/>
        <w:rPr>
          <w:rFonts w:ascii="宋体" w:eastAsia="宋体" w:hAnsi="宋体" w:cs="宋体"/>
          <w:sz w:val="21"/>
          <w:szCs w:val="21"/>
        </w:rPr>
      </w:pPr>
      <w:r>
        <w:rPr>
          <w:rFonts w:ascii="宋体" w:eastAsia="宋体" w:hAnsi="宋体" w:cs="宋体" w:hint="eastAsia"/>
          <w:sz w:val="21"/>
          <w:szCs w:val="21"/>
        </w:rPr>
        <w:t>2．担保有效期自预付款支付给承包人起生效，至发包人签发的进度付款证书说明预付款已完全扣清止。</w:t>
      </w:r>
    </w:p>
    <w:p w:rsidR="00C425D9" w:rsidRDefault="008D72FC">
      <w:pPr>
        <w:spacing w:line="500" w:lineRule="exact"/>
        <w:ind w:firstLineChars="200" w:firstLine="420"/>
        <w:rPr>
          <w:rFonts w:ascii="宋体" w:eastAsia="宋体" w:hAnsi="宋体" w:cs="宋体"/>
          <w:sz w:val="21"/>
          <w:szCs w:val="21"/>
        </w:rPr>
      </w:pPr>
      <w:r>
        <w:rPr>
          <w:rFonts w:ascii="宋体" w:eastAsia="宋体" w:hAnsi="宋体" w:cs="宋体" w:hint="eastAsia"/>
          <w:sz w:val="21"/>
          <w:szCs w:val="21"/>
        </w:rPr>
        <w:t>3．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扣回的金额。</w:t>
      </w:r>
    </w:p>
    <w:p w:rsidR="00C425D9" w:rsidRDefault="008D72FC">
      <w:pPr>
        <w:spacing w:line="500" w:lineRule="exact"/>
        <w:ind w:firstLineChars="200" w:firstLine="420"/>
        <w:rPr>
          <w:rFonts w:ascii="宋体" w:eastAsia="宋体" w:hAnsi="宋体" w:cs="宋体"/>
          <w:sz w:val="21"/>
          <w:szCs w:val="21"/>
        </w:rPr>
      </w:pPr>
      <w:r>
        <w:rPr>
          <w:rFonts w:ascii="宋体" w:eastAsia="宋体" w:hAnsi="宋体" w:cs="宋体" w:hint="eastAsia"/>
          <w:sz w:val="21"/>
          <w:szCs w:val="21"/>
        </w:rPr>
        <w:t>4．发包人和承包人按《通用合同条款》第15条变更合同时，我方承担本担保规定的义务不变。</w:t>
      </w:r>
    </w:p>
    <w:p w:rsidR="00C425D9" w:rsidRDefault="00C425D9">
      <w:pPr>
        <w:spacing w:line="400" w:lineRule="exact"/>
        <w:ind w:firstLineChars="200" w:firstLine="420"/>
        <w:rPr>
          <w:rFonts w:ascii="宋体" w:eastAsia="宋体" w:hAnsi="宋体" w:cs="宋体"/>
          <w:sz w:val="21"/>
          <w:szCs w:val="21"/>
        </w:rPr>
      </w:pPr>
    </w:p>
    <w:p w:rsidR="00C425D9" w:rsidRDefault="008D72FC">
      <w:pPr>
        <w:spacing w:line="400" w:lineRule="exact"/>
        <w:ind w:firstLineChars="1750" w:firstLine="3675"/>
        <w:rPr>
          <w:rFonts w:ascii="宋体" w:eastAsia="宋体" w:hAnsi="宋体" w:cs="宋体"/>
          <w:sz w:val="21"/>
          <w:szCs w:val="21"/>
        </w:rPr>
      </w:pPr>
      <w:r>
        <w:rPr>
          <w:rFonts w:ascii="宋体" w:eastAsia="宋体" w:hAnsi="宋体" w:cs="宋体" w:hint="eastAsia"/>
          <w:sz w:val="21"/>
          <w:szCs w:val="21"/>
        </w:rPr>
        <w:t>担保人：_______________________（盖单位章）</w:t>
      </w:r>
    </w:p>
    <w:p w:rsidR="00C425D9" w:rsidRDefault="008D72FC">
      <w:pPr>
        <w:spacing w:line="400" w:lineRule="exact"/>
        <w:ind w:firstLineChars="1730" w:firstLine="3633"/>
        <w:rPr>
          <w:rFonts w:ascii="宋体" w:eastAsia="宋体" w:hAnsi="宋体" w:cs="宋体"/>
          <w:sz w:val="21"/>
          <w:szCs w:val="21"/>
        </w:rPr>
      </w:pPr>
      <w:r>
        <w:rPr>
          <w:rFonts w:ascii="宋体" w:eastAsia="宋体" w:hAnsi="宋体" w:cs="宋体" w:hint="eastAsia"/>
          <w:sz w:val="21"/>
          <w:szCs w:val="21"/>
        </w:rPr>
        <w:t>法定代表人或其委托代理人：</w:t>
      </w:r>
      <w:r w:rsidR="00BD5184">
        <w:rPr>
          <w:rFonts w:ascii="宋体" w:eastAsia="宋体" w:hAnsi="宋体" w:cs="宋体" w:hint="eastAsia"/>
          <w:sz w:val="21"/>
          <w:szCs w:val="21"/>
        </w:rPr>
        <w:t>_</w:t>
      </w:r>
      <w:r>
        <w:rPr>
          <w:rFonts w:ascii="宋体" w:eastAsia="宋体" w:hAnsi="宋体" w:cs="宋体" w:hint="eastAsia"/>
          <w:sz w:val="21"/>
          <w:szCs w:val="21"/>
        </w:rPr>
        <w:t>______（签字</w:t>
      </w:r>
      <w:r w:rsidR="00BD5184">
        <w:rPr>
          <w:rFonts w:ascii="宋体" w:eastAsia="宋体" w:hAnsi="宋体" w:cs="宋体" w:hint="eastAsia"/>
          <w:sz w:val="21"/>
          <w:szCs w:val="21"/>
        </w:rPr>
        <w:t>或盖章</w:t>
      </w:r>
      <w:r>
        <w:rPr>
          <w:rFonts w:ascii="宋体" w:eastAsia="宋体" w:hAnsi="宋体" w:cs="宋体" w:hint="eastAsia"/>
          <w:sz w:val="21"/>
          <w:szCs w:val="21"/>
        </w:rPr>
        <w:t>）</w:t>
      </w:r>
    </w:p>
    <w:p w:rsidR="00C425D9" w:rsidRDefault="008D72FC">
      <w:pPr>
        <w:spacing w:line="400" w:lineRule="exact"/>
        <w:ind w:firstLineChars="1750" w:firstLine="3675"/>
        <w:rPr>
          <w:rFonts w:ascii="宋体" w:eastAsia="宋体" w:hAnsi="宋体" w:cs="宋体"/>
          <w:sz w:val="21"/>
          <w:szCs w:val="21"/>
        </w:rPr>
      </w:pPr>
      <w:r>
        <w:rPr>
          <w:rFonts w:ascii="宋体" w:eastAsia="宋体" w:hAnsi="宋体" w:cs="宋体" w:hint="eastAsia"/>
          <w:sz w:val="21"/>
          <w:szCs w:val="21"/>
        </w:rPr>
        <w:t>地    址：________________________________</w:t>
      </w:r>
    </w:p>
    <w:p w:rsidR="00C425D9" w:rsidRDefault="008D72FC">
      <w:pPr>
        <w:spacing w:line="400" w:lineRule="exact"/>
        <w:ind w:firstLineChars="1750" w:firstLine="3675"/>
        <w:rPr>
          <w:rFonts w:ascii="宋体" w:eastAsia="宋体" w:hAnsi="宋体" w:cs="宋体"/>
          <w:sz w:val="21"/>
          <w:szCs w:val="21"/>
        </w:rPr>
      </w:pPr>
      <w:r>
        <w:rPr>
          <w:rFonts w:ascii="宋体" w:eastAsia="宋体" w:hAnsi="宋体" w:cs="宋体" w:hint="eastAsia"/>
          <w:sz w:val="21"/>
          <w:szCs w:val="21"/>
        </w:rPr>
        <w:t>邮政编码：___________________________</w:t>
      </w:r>
    </w:p>
    <w:p w:rsidR="00C425D9" w:rsidRDefault="008D72FC">
      <w:pPr>
        <w:spacing w:line="400" w:lineRule="exact"/>
        <w:ind w:firstLineChars="1750" w:firstLine="3675"/>
        <w:rPr>
          <w:rFonts w:ascii="宋体" w:eastAsia="宋体" w:hAnsi="宋体" w:cs="宋体"/>
          <w:sz w:val="21"/>
          <w:szCs w:val="21"/>
        </w:rPr>
      </w:pPr>
      <w:r>
        <w:rPr>
          <w:rFonts w:ascii="宋体" w:eastAsia="宋体" w:hAnsi="宋体" w:cs="宋体" w:hint="eastAsia"/>
          <w:sz w:val="21"/>
          <w:szCs w:val="21"/>
        </w:rPr>
        <w:t>电    话：___________________________</w:t>
      </w:r>
    </w:p>
    <w:p w:rsidR="00C425D9" w:rsidRDefault="008D72FC">
      <w:pPr>
        <w:spacing w:line="400" w:lineRule="exact"/>
        <w:ind w:firstLineChars="1750" w:firstLine="3675"/>
        <w:rPr>
          <w:rFonts w:ascii="宋体" w:eastAsia="宋体" w:hAnsi="宋体" w:cs="宋体"/>
          <w:sz w:val="21"/>
          <w:szCs w:val="21"/>
          <w:u w:val="single"/>
        </w:rPr>
      </w:pPr>
      <w:r>
        <w:rPr>
          <w:rFonts w:ascii="宋体" w:eastAsia="宋体" w:hAnsi="宋体" w:cs="宋体" w:hint="eastAsia"/>
          <w:sz w:val="21"/>
          <w:szCs w:val="21"/>
        </w:rPr>
        <w:t>传     真:___________________________</w:t>
      </w:r>
    </w:p>
    <w:p w:rsidR="00C425D9" w:rsidRDefault="008D72FC">
      <w:pPr>
        <w:pStyle w:val="ad"/>
        <w:widowControl w:val="0"/>
        <w:autoSpaceDE w:val="0"/>
        <w:adjustRightInd w:val="0"/>
        <w:spacing w:beforeAutospacing="0" w:afterAutospacing="0" w:line="400" w:lineRule="exact"/>
        <w:ind w:firstLineChars="1800" w:firstLine="3780"/>
        <w:jc w:val="both"/>
        <w:rPr>
          <w:rFonts w:ascii="宋体" w:eastAsia="宋体" w:hAnsi="宋体" w:cs="宋体"/>
          <w:sz w:val="21"/>
          <w:szCs w:val="21"/>
        </w:rPr>
      </w:pPr>
      <w:r>
        <w:rPr>
          <w:rFonts w:ascii="宋体" w:eastAsia="宋体" w:hAnsi="宋体" w:cs="宋体" w:hint="eastAsia"/>
          <w:sz w:val="21"/>
          <w:szCs w:val="21"/>
        </w:rPr>
        <w:t>年  月  日</w:t>
      </w:r>
    </w:p>
    <w:p w:rsidR="00C425D9" w:rsidRDefault="008D72FC">
      <w:pPr>
        <w:pStyle w:val="ad"/>
        <w:widowControl w:val="0"/>
        <w:autoSpaceDE w:val="0"/>
        <w:autoSpaceDN w:val="0"/>
        <w:adjustRightInd w:val="0"/>
        <w:spacing w:beforeAutospacing="0" w:afterAutospacing="0" w:line="400" w:lineRule="exact"/>
        <w:jc w:val="both"/>
        <w:textAlignment w:val="baseline"/>
        <w:rPr>
          <w:rFonts w:ascii="宋体" w:eastAsia="宋体" w:hAnsi="宋体" w:cs="宋体"/>
          <w:sz w:val="21"/>
          <w:szCs w:val="21"/>
        </w:rPr>
      </w:pPr>
      <w:r>
        <w:rPr>
          <w:rFonts w:ascii="宋体" w:eastAsia="宋体" w:hAnsi="宋体" w:cs="宋体" w:hint="eastAsia"/>
          <w:sz w:val="21"/>
          <w:szCs w:val="21"/>
        </w:rPr>
        <w:t>注：委托代理人应附授权委托书。</w:t>
      </w:r>
    </w:p>
    <w:p w:rsidR="00C425D9" w:rsidRDefault="00C425D9">
      <w:pPr>
        <w:rPr>
          <w:snapToGrid w:val="0"/>
          <w:szCs w:val="21"/>
        </w:rPr>
      </w:pPr>
    </w:p>
    <w:p w:rsidR="00C425D9" w:rsidRDefault="008D72FC">
      <w:pPr>
        <w:pStyle w:val="3"/>
        <w:rPr>
          <w:snapToGrid w:val="0"/>
        </w:rPr>
      </w:pPr>
      <w:bookmarkStart w:id="569" w:name="_Toc235848386"/>
      <w:bookmarkStart w:id="570" w:name="_Toc217819063"/>
      <w:bookmarkStart w:id="571" w:name="_Toc336325305"/>
      <w:r>
        <w:rPr>
          <w:snapToGrid w:val="0"/>
        </w:rPr>
        <w:br w:type="page"/>
      </w:r>
      <w:bookmarkStart w:id="572" w:name="_Toc452839304"/>
      <w:bookmarkStart w:id="573" w:name="_Toc405378505"/>
      <w:bookmarkStart w:id="574" w:name="_Toc69719976"/>
      <w:bookmarkStart w:id="575" w:name="_Toc128833718"/>
      <w:bookmarkStart w:id="576" w:name="_Toc129006009"/>
      <w:r>
        <w:rPr>
          <w:snapToGrid w:val="0"/>
        </w:rPr>
        <w:lastRenderedPageBreak/>
        <w:t>附件</w:t>
      </w:r>
      <w:bookmarkEnd w:id="569"/>
      <w:bookmarkEnd w:id="570"/>
      <w:r>
        <w:rPr>
          <w:rFonts w:hint="eastAsia"/>
          <w:snapToGrid w:val="0"/>
        </w:rPr>
        <w:t>四：工程廉政责任书</w:t>
      </w:r>
      <w:bookmarkEnd w:id="571"/>
      <w:bookmarkEnd w:id="572"/>
      <w:bookmarkEnd w:id="573"/>
      <w:bookmarkEnd w:id="574"/>
      <w:bookmarkEnd w:id="575"/>
      <w:bookmarkEnd w:id="576"/>
    </w:p>
    <w:p w:rsidR="00C425D9" w:rsidRDefault="008D72FC">
      <w:pPr>
        <w:pStyle w:val="22"/>
        <w:adjustRightInd w:val="0"/>
        <w:spacing w:line="380" w:lineRule="exact"/>
        <w:jc w:val="center"/>
        <w:rPr>
          <w:b/>
          <w:snapToGrid w:val="0"/>
          <w:kern w:val="0"/>
          <w:sz w:val="30"/>
          <w:szCs w:val="30"/>
        </w:rPr>
      </w:pPr>
      <w:r>
        <w:rPr>
          <w:rFonts w:hint="eastAsia"/>
          <w:b/>
          <w:snapToGrid w:val="0"/>
          <w:kern w:val="0"/>
          <w:sz w:val="30"/>
          <w:szCs w:val="30"/>
        </w:rPr>
        <w:t>工程廉政责任书（格式）</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为加强工程建设中的廉政建设，保证工程建设高效优质完成，保证建设资金的安全和有效使用，工程的项目法人__________(以下称甲方)与承包商__________（以下称乙方），特订立如下责任书。</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第一条  甲乙双方的权利和义务</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严格遵守党和国家工程建设的有关法律法规及水利部门的有关规定。</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严格执行工程的合同文件，自觉按合同办事。</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双方的业务活动坚持公开、公平、公正、诚信、透明的原则（除法律认定的商业秘密和合同文件另有规定之外），不得损害国家和集体利益，违反工程建设管理规定。</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建立健全廉政制度、监督制度和处罚制度，开展廉政教育，设立廉政告示牌，公布举报电话。</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发现对方在业务活动中有违反廉政规定的行为，有及时提醒对方纠正的权利和义务。</w:t>
      </w:r>
    </w:p>
    <w:p w:rsidR="00C425D9" w:rsidRDefault="008D72FC">
      <w:pPr>
        <w:numPr>
          <w:ilvl w:val="0"/>
          <w:numId w:val="8"/>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发现对方严重违反本责任书义务条款的行为，有向其上级有关部门举报、建议给予处理并要求告知处理结果的权利。</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第二条  甲方的义务</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甲方及其工作人员不得索要或接受乙方的礼金、礼券、有价证券和物品，不得到乙方报销任何由甲方或个人支付的费用等。</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甲方不得有意刁难、拖延承包商工程款，不得违反规定批拨工程建设费用等。</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甲方工作人员不得参加乙方安排的宴请和娱乐活动；不得接受乙方提供的通讯工具、交通工具和高档办公用品等。</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甲方及其工作人员不得要求或者接受乙方为其住房装修、操办婚丧嫁娶、安排配偶子女的工作以及出国出境、旅游等。</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甲方工作人员的配偶、子女及下属单位不得从事与甲方工程有关的材料设备供应、工程分包、劳务等经济活动。</w:t>
      </w:r>
    </w:p>
    <w:p w:rsidR="00C425D9" w:rsidRDefault="008D72FC">
      <w:pPr>
        <w:numPr>
          <w:ilvl w:val="0"/>
          <w:numId w:val="9"/>
        </w:numPr>
        <w:autoSpaceDE/>
        <w:autoSpaceDN/>
        <w:spacing w:line="380" w:lineRule="exact"/>
        <w:ind w:left="0" w:firstLineChars="200" w:firstLine="420"/>
        <w:textAlignment w:val="auto"/>
        <w:rPr>
          <w:rFonts w:ascii="宋体" w:hAnsi="宋体"/>
          <w:snapToGrid w:val="0"/>
          <w:sz w:val="21"/>
          <w:szCs w:val="21"/>
        </w:rPr>
      </w:pPr>
      <w:r>
        <w:rPr>
          <w:rFonts w:ascii="宋体" w:hAnsi="宋体" w:hint="eastAsia"/>
          <w:snapToGrid w:val="0"/>
          <w:sz w:val="21"/>
          <w:szCs w:val="21"/>
        </w:rPr>
        <w:t>甲方及其工作人员不得以任何理由向乙方推荐分包单位，不得要求乙方购买合同规定外的材料和设备。</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第三条  乙方义务</w:t>
      </w:r>
    </w:p>
    <w:p w:rsidR="00C425D9" w:rsidRDefault="008D72FC">
      <w:pPr>
        <w:numPr>
          <w:ilvl w:val="1"/>
          <w:numId w:val="8"/>
        </w:numPr>
        <w:autoSpaceDE/>
        <w:autoSpaceDN/>
        <w:spacing w:line="380" w:lineRule="exact"/>
        <w:ind w:left="0" w:firstLine="502"/>
        <w:textAlignment w:val="auto"/>
        <w:rPr>
          <w:rFonts w:ascii="宋体" w:hAnsi="宋体"/>
          <w:snapToGrid w:val="0"/>
          <w:sz w:val="21"/>
          <w:szCs w:val="21"/>
        </w:rPr>
      </w:pPr>
      <w:r>
        <w:rPr>
          <w:rFonts w:ascii="宋体" w:hAnsi="宋体" w:hint="eastAsia"/>
          <w:snapToGrid w:val="0"/>
          <w:sz w:val="21"/>
          <w:szCs w:val="21"/>
        </w:rPr>
        <w:t>乙方不得以任何理由向甲方及其工作人员行贿或馈赠礼金、礼券、有价证券、礼品。</w:t>
      </w:r>
    </w:p>
    <w:p w:rsidR="00C425D9" w:rsidRDefault="008D72FC">
      <w:pPr>
        <w:numPr>
          <w:ilvl w:val="1"/>
          <w:numId w:val="8"/>
        </w:numPr>
        <w:autoSpaceDE/>
        <w:autoSpaceDN/>
        <w:spacing w:line="380" w:lineRule="exact"/>
        <w:ind w:left="0" w:firstLine="502"/>
        <w:textAlignment w:val="auto"/>
        <w:rPr>
          <w:rFonts w:ascii="宋体" w:hAnsi="宋体"/>
          <w:snapToGrid w:val="0"/>
          <w:sz w:val="21"/>
          <w:szCs w:val="21"/>
        </w:rPr>
      </w:pPr>
      <w:r>
        <w:rPr>
          <w:rFonts w:ascii="宋体" w:hAnsi="宋体" w:hint="eastAsia"/>
          <w:snapToGrid w:val="0"/>
          <w:sz w:val="21"/>
          <w:szCs w:val="21"/>
        </w:rPr>
        <w:t>乙方不得以任何名义为甲方及其工作人员报销应由甲方单位或个人支付的任何费用。</w:t>
      </w:r>
    </w:p>
    <w:p w:rsidR="00C425D9" w:rsidRDefault="008D72FC">
      <w:pPr>
        <w:numPr>
          <w:ilvl w:val="1"/>
          <w:numId w:val="8"/>
        </w:numPr>
        <w:autoSpaceDE/>
        <w:autoSpaceDN/>
        <w:spacing w:line="380" w:lineRule="exact"/>
        <w:ind w:left="0" w:firstLine="502"/>
        <w:textAlignment w:val="auto"/>
        <w:rPr>
          <w:rFonts w:ascii="宋体" w:hAnsi="宋体"/>
          <w:snapToGrid w:val="0"/>
          <w:sz w:val="21"/>
          <w:szCs w:val="21"/>
        </w:rPr>
      </w:pPr>
      <w:r>
        <w:rPr>
          <w:rFonts w:ascii="宋体" w:hAnsi="宋体" w:hint="eastAsia"/>
          <w:snapToGrid w:val="0"/>
          <w:sz w:val="21"/>
          <w:szCs w:val="21"/>
        </w:rPr>
        <w:t>乙方不得要求甲方违反规定，批拨、追加工程建设费用等。</w:t>
      </w:r>
    </w:p>
    <w:p w:rsidR="00C425D9" w:rsidRDefault="008D72FC">
      <w:pPr>
        <w:numPr>
          <w:ilvl w:val="1"/>
          <w:numId w:val="8"/>
        </w:numPr>
        <w:autoSpaceDE/>
        <w:autoSpaceDN/>
        <w:spacing w:line="380" w:lineRule="exact"/>
        <w:ind w:left="0" w:firstLine="502"/>
        <w:textAlignment w:val="auto"/>
        <w:rPr>
          <w:rFonts w:ascii="宋体" w:hAnsi="宋体"/>
          <w:snapToGrid w:val="0"/>
          <w:sz w:val="21"/>
          <w:szCs w:val="21"/>
        </w:rPr>
      </w:pPr>
      <w:r>
        <w:rPr>
          <w:rFonts w:ascii="宋体" w:hAnsi="宋体" w:hint="eastAsia"/>
          <w:snapToGrid w:val="0"/>
          <w:sz w:val="21"/>
          <w:szCs w:val="21"/>
        </w:rPr>
        <w:t>乙方不得以任何理由安排甲方工作人员参加宴请及娱乐活动。</w:t>
      </w:r>
    </w:p>
    <w:p w:rsidR="00C425D9" w:rsidRDefault="008D72FC">
      <w:pPr>
        <w:numPr>
          <w:ilvl w:val="1"/>
          <w:numId w:val="8"/>
        </w:numPr>
        <w:autoSpaceDE/>
        <w:autoSpaceDN/>
        <w:spacing w:line="380" w:lineRule="exact"/>
        <w:ind w:left="0" w:firstLine="502"/>
        <w:textAlignment w:val="auto"/>
        <w:rPr>
          <w:rFonts w:ascii="宋体" w:hAnsi="宋体"/>
          <w:snapToGrid w:val="0"/>
          <w:sz w:val="21"/>
          <w:szCs w:val="21"/>
        </w:rPr>
      </w:pPr>
      <w:r>
        <w:rPr>
          <w:rFonts w:ascii="宋体" w:hAnsi="宋体" w:hint="eastAsia"/>
          <w:snapToGrid w:val="0"/>
          <w:sz w:val="21"/>
          <w:szCs w:val="21"/>
        </w:rPr>
        <w:t>乙方不得为甲方单位和个人购置或提供通讯工具、交通工具和高档办公室用品等。</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第四条  违约责任</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（一）甲方及其工作人员违反本责任书第一、二条，按管理权限，依据有关规定给予党纪、政纪或组织处理；涉嫌犯罪的，移送司法机关追究刑事责任；给乙方单位造成经济损失的，应予以赔</w:t>
      </w:r>
      <w:r>
        <w:rPr>
          <w:rFonts w:ascii="宋体" w:hAnsi="宋体" w:hint="eastAsia"/>
          <w:snapToGrid w:val="0"/>
          <w:sz w:val="21"/>
          <w:szCs w:val="21"/>
        </w:rPr>
        <w:lastRenderedPageBreak/>
        <w:t>偿。</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竞包的处罚。</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第五条  双方约定</w:t>
      </w:r>
    </w:p>
    <w:p w:rsidR="00C425D9" w:rsidRDefault="008D72FC" w:rsidP="0096507D">
      <w:pPr>
        <w:pStyle w:val="20"/>
        <w:snapToGrid/>
        <w:spacing w:line="380" w:lineRule="exact"/>
        <w:ind w:left="480" w:firstLine="0"/>
        <w:rPr>
          <w:rFonts w:ascii="宋体" w:hAnsi="宋体"/>
          <w:snapToGrid w:val="0"/>
          <w:sz w:val="21"/>
          <w:szCs w:val="21"/>
        </w:rPr>
      </w:pPr>
      <w:r>
        <w:rPr>
          <w:rFonts w:ascii="宋体" w:hAnsi="宋体" w:hint="eastAsia"/>
          <w:snapToGrid w:val="0"/>
          <w:sz w:val="21"/>
          <w:szCs w:val="21"/>
        </w:rPr>
        <w:t>本责任书由纪检监察机关负责监督执行。纪检监察机关对本责任书执行情况进行抽查。提出属于本责任书规定范围的处理意见。</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第六条  本责任书有效期同甲乙双方签署之日起至该工程项目工程款支付完结时止。</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第七条  本责任书作为本工程施工承包合同的附件，与工程施工合同具有同等的法律效力，经甲、乙双方签署后生效。</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第八条  本责任书甲、乙双方各执一份，送交监督单位一份。</w:t>
      </w:r>
    </w:p>
    <w:p w:rsidR="00803545" w:rsidRDefault="00803545">
      <w:pPr>
        <w:spacing w:line="380" w:lineRule="exact"/>
        <w:ind w:firstLineChars="200" w:firstLine="420"/>
        <w:rPr>
          <w:rFonts w:ascii="宋体" w:hAnsi="宋体"/>
          <w:snapToGrid w:val="0"/>
          <w:sz w:val="21"/>
          <w:szCs w:val="21"/>
        </w:rPr>
      </w:pPr>
    </w:p>
    <w:p w:rsidR="00803545" w:rsidRDefault="00803545">
      <w:pPr>
        <w:spacing w:line="380" w:lineRule="exact"/>
        <w:ind w:firstLineChars="200" w:firstLine="420"/>
        <w:rPr>
          <w:rFonts w:ascii="宋体" w:hAnsi="宋体"/>
          <w:snapToGrid w:val="0"/>
          <w:sz w:val="21"/>
          <w:szCs w:val="21"/>
        </w:rPr>
      </w:pP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甲方单位：___________________（盖章）       乙方单位：__________________ （盖章）</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法定代表人：________________                法定代表人：___________________</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地址：_____________________                 地址：___________________</w:t>
      </w:r>
    </w:p>
    <w:p w:rsidR="00C425D9" w:rsidRDefault="008D72FC">
      <w:pPr>
        <w:spacing w:line="380" w:lineRule="exact"/>
        <w:ind w:firstLineChars="200" w:firstLine="420"/>
        <w:rPr>
          <w:rFonts w:ascii="宋体" w:hAnsi="宋体"/>
          <w:snapToGrid w:val="0"/>
          <w:sz w:val="21"/>
          <w:szCs w:val="21"/>
        </w:rPr>
      </w:pPr>
      <w:r>
        <w:rPr>
          <w:rFonts w:ascii="宋体" w:hAnsi="宋体" w:hint="eastAsia"/>
          <w:snapToGrid w:val="0"/>
          <w:sz w:val="21"/>
          <w:szCs w:val="21"/>
        </w:rPr>
        <w:t>电话：_____________________                 电话：___________________</w:t>
      </w:r>
    </w:p>
    <w:p w:rsidR="00C425D9" w:rsidRDefault="008D72FC">
      <w:pPr>
        <w:spacing w:line="380" w:lineRule="exact"/>
        <w:ind w:firstLineChars="400" w:firstLine="840"/>
        <w:rPr>
          <w:rFonts w:ascii="宋体" w:hAnsi="宋体"/>
          <w:snapToGrid w:val="0"/>
          <w:sz w:val="21"/>
          <w:szCs w:val="21"/>
        </w:rPr>
      </w:pPr>
      <w:bookmarkStart w:id="577" w:name="_Toc55455449"/>
      <w:r>
        <w:rPr>
          <w:rFonts w:ascii="宋体" w:hAnsi="宋体" w:hint="eastAsia"/>
          <w:snapToGrid w:val="0"/>
          <w:sz w:val="21"/>
          <w:szCs w:val="21"/>
        </w:rPr>
        <w:t>年    月    日                            年    月    日</w:t>
      </w:r>
      <w:bookmarkEnd w:id="577"/>
    </w:p>
    <w:p w:rsidR="00C425D9" w:rsidRDefault="00C425D9">
      <w:pPr>
        <w:widowControl/>
        <w:autoSpaceDE/>
        <w:autoSpaceDN/>
        <w:adjustRightInd/>
        <w:jc w:val="left"/>
        <w:textAlignment w:val="auto"/>
        <w:rPr>
          <w:rFonts w:eastAsia="黑体"/>
          <w:b/>
          <w:snapToGrid w:val="0"/>
        </w:rPr>
      </w:pPr>
      <w:bookmarkStart w:id="578" w:name="_Toc336325306"/>
    </w:p>
    <w:p w:rsidR="00DB34DD" w:rsidRDefault="008D72FC" w:rsidP="00DB34DD">
      <w:pPr>
        <w:jc w:val="left"/>
        <w:textAlignment w:val="auto"/>
        <w:rPr>
          <w:b/>
          <w:snapToGrid w:val="0"/>
        </w:rPr>
      </w:pPr>
      <w:r>
        <w:rPr>
          <w:snapToGrid w:val="0"/>
        </w:rPr>
        <w:br w:type="page"/>
      </w:r>
      <w:bookmarkStart w:id="579" w:name="_Toc405378506"/>
      <w:r>
        <w:rPr>
          <w:b/>
          <w:snapToGrid w:val="0"/>
        </w:rPr>
        <w:lastRenderedPageBreak/>
        <w:t>附件</w:t>
      </w:r>
      <w:r>
        <w:rPr>
          <w:rFonts w:hint="eastAsia"/>
          <w:b/>
          <w:snapToGrid w:val="0"/>
        </w:rPr>
        <w:t>五：</w:t>
      </w:r>
      <w:bookmarkEnd w:id="578"/>
      <w:bookmarkEnd w:id="579"/>
      <w:r w:rsidR="00DB34DD" w:rsidRPr="000E7FEB">
        <w:rPr>
          <w:rFonts w:hint="eastAsia"/>
          <w:b/>
          <w:snapToGrid w:val="0"/>
        </w:rPr>
        <w:t>安全生产协议书</w:t>
      </w:r>
      <w:r w:rsidR="00DB34DD">
        <w:rPr>
          <w:rFonts w:hint="eastAsia"/>
          <w:b/>
          <w:snapToGrid w:val="0"/>
        </w:rPr>
        <w:t>（格式）</w:t>
      </w:r>
    </w:p>
    <w:p w:rsidR="00DB34DD" w:rsidRPr="000E7FEB" w:rsidRDefault="00DB34DD" w:rsidP="00DB34DD">
      <w:pPr>
        <w:ind w:firstLineChars="200" w:firstLine="803"/>
        <w:jc w:val="center"/>
        <w:textAlignment w:val="auto"/>
        <w:rPr>
          <w:rFonts w:ascii="宋体" w:cs="宋体"/>
          <w:sz w:val="40"/>
          <w:szCs w:val="40"/>
        </w:rPr>
      </w:pPr>
      <w:bookmarkStart w:id="580" w:name="_Toc405378507"/>
      <w:r w:rsidRPr="000E7FEB">
        <w:rPr>
          <w:rFonts w:hint="eastAsia"/>
          <w:b/>
          <w:snapToGrid w:val="0"/>
          <w:sz w:val="40"/>
          <w:szCs w:val="40"/>
        </w:rPr>
        <w:t>安全生产协议书</w:t>
      </w:r>
    </w:p>
    <w:p w:rsidR="00DB34DD" w:rsidRDefault="00DB34DD" w:rsidP="00DB34DD">
      <w:pPr>
        <w:ind w:firstLineChars="200" w:firstLine="420"/>
        <w:jc w:val="left"/>
        <w:textAlignment w:val="auto"/>
        <w:rPr>
          <w:rFonts w:ascii="宋体" w:cs="宋体"/>
          <w:sz w:val="21"/>
          <w:szCs w:val="21"/>
        </w:rPr>
      </w:pPr>
    </w:p>
    <w:p w:rsidR="00DB34DD" w:rsidRDefault="00DB34DD" w:rsidP="00DB34DD">
      <w:pPr>
        <w:spacing w:line="400" w:lineRule="exact"/>
        <w:ind w:firstLineChars="200" w:firstLine="420"/>
        <w:jc w:val="left"/>
        <w:textAlignment w:val="auto"/>
        <w:rPr>
          <w:rFonts w:ascii="宋体" w:cs="宋体"/>
          <w:sz w:val="21"/>
          <w:szCs w:val="21"/>
        </w:rPr>
      </w:pPr>
      <w:r>
        <w:rPr>
          <w:rFonts w:ascii="宋体" w:cs="宋体" w:hint="eastAsia"/>
          <w:sz w:val="21"/>
          <w:szCs w:val="21"/>
        </w:rPr>
        <w:t>为在</w:t>
      </w:r>
      <w:r w:rsidRPr="000E7FEB">
        <w:rPr>
          <w:rFonts w:ascii="宋体" w:cs="宋体" w:hint="eastAsia"/>
          <w:sz w:val="21"/>
          <w:szCs w:val="21"/>
        </w:rPr>
        <w:t>（项目名称）（</w:t>
      </w:r>
      <w:r>
        <w:rPr>
          <w:rFonts w:ascii="宋体" w:cs="宋体" w:hint="eastAsia"/>
          <w:sz w:val="21"/>
          <w:szCs w:val="21"/>
        </w:rPr>
        <w:t>标段名称</w:t>
      </w:r>
      <w:r w:rsidRPr="000E7FEB">
        <w:rPr>
          <w:rFonts w:ascii="宋体" w:cs="宋体" w:hint="eastAsia"/>
          <w:sz w:val="21"/>
          <w:szCs w:val="21"/>
        </w:rPr>
        <w:t>）施工合同的实施过程中创造安全、高效的施工环境，切实做好本项目的安全管理工作，本项目的发包人(以下简称“甲方”)与承包人(以下简称“乙方”)，特此签订安全生产协议书：</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第一条甲方职贵</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(一)遵守国家有关安全生产的法律法规，认真执行工程承包合同中的有关安全要求。</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(二)按照“安全第一、预防为主、综合治理”和坚持“管生产必须管安全”的原则进行安全生产管理，做到生产与安全工作同时计划、布置、检查、总结和评比。</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(三)重要的安全设施必须坚持与主体工程“三同时”的原则，即：同时设计、审批，同时施工，同时验收、投入使用。</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(四)定期召开安全生产调度会，及时传达中央及地方有关安全生产的精神。(五)组织对乙方施工现场安全生产检查，监督乙方及时处理发现的各种安全隐患。</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第二条乙方职责</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(一)严格遵守国家有关安全生产的法律法规、水利部须发的有关工程施工安全技术规程的安全生产规定，认真执行工程承包合同中的有关安全要求。</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二)坚持“安全第一、预防为主、综合治理”和坚持“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避守本条款的各项规定，做到生产与安全工作同时计划、布置、检查、总结和评比。</w:t>
      </w:r>
    </w:p>
    <w:p w:rsidR="00DB34DD" w:rsidRDefault="00DB34DD" w:rsidP="00DB34DD">
      <w:pPr>
        <w:spacing w:line="400" w:lineRule="exact"/>
        <w:ind w:firstLineChars="200" w:firstLine="480"/>
        <w:jc w:val="left"/>
        <w:textAlignment w:val="auto"/>
        <w:rPr>
          <w:rFonts w:ascii="宋体" w:cs="宋体"/>
          <w:sz w:val="21"/>
          <w:szCs w:val="21"/>
        </w:rPr>
      </w:pPr>
      <w:r w:rsidRPr="000E7FEB">
        <w:rPr>
          <w:rFonts w:hint="eastAsia"/>
        </w:rPr>
        <w:t>(</w:t>
      </w:r>
      <w:r w:rsidRPr="000E7FEB">
        <w:rPr>
          <w:rFonts w:hint="eastAsia"/>
        </w:rPr>
        <w:t>三</w:t>
      </w:r>
      <w:r w:rsidRPr="000E7FEB">
        <w:rPr>
          <w:rFonts w:hint="eastAsia"/>
        </w:rPr>
        <w:t>)</w:t>
      </w:r>
      <w:r w:rsidRPr="000E7FEB">
        <w:rPr>
          <w:rFonts w:hint="eastAsia"/>
        </w:rPr>
        <w:t>建立健全安全生产责任制。从派往项目实施的项目负责人到生产工人（包括临时</w:t>
      </w:r>
      <w:r w:rsidRPr="000E7FEB">
        <w:rPr>
          <w:rFonts w:ascii="宋体" w:cs="宋体" w:hint="eastAsia"/>
          <w:sz w:val="21"/>
          <w:szCs w:val="21"/>
        </w:rPr>
        <w:t>雇请的民工）的安全生产管理系统必须做到纵向到底，一环不漏：各职能部门、人员的安全生产责任制做到横向到边，人人有责。项目负责人是安全生产的第一责任人。现场设置的安全机构，应按施工人员的1％一3％配备安全员，专职负责所有员工的安全和安保卫工作及预防事故的发生。安全机构人员，有权按有关规定发布指令，并采取保护性措施防止事故发生。</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(四)乙方在任何时候都应采取各种合理的预防措施，防止其员工发生任何违法、违禁、暴力或妨得治安的行为。</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五)乙方必须具有劳动安全管理部门顾发的安全生产证书，参加施工的人员，必须接受安全技术教育，熟知和遵守本工种的各项安全技术操作规程，定期进行安全技术考核，合格者方准上岗操作。对于从事电气、起重、建筑登高架设作业、锅炉、压力容器、焊接、机动车驾驶、爆破等特殊</w:t>
      </w:r>
      <w:r w:rsidRPr="000E7FEB">
        <w:rPr>
          <w:rFonts w:ascii="宋体" w:cs="宋体" w:hint="eastAsia"/>
          <w:sz w:val="21"/>
          <w:szCs w:val="21"/>
        </w:rPr>
        <w:lastRenderedPageBreak/>
        <w:t>工种的人员，需经过专业培训，获得《安全操作合格证》后，方准持证上岗。施工现场如出现特种作业无证操作现象时，项目负责人必须承担管理责任。</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六)对于易燃易爆的材料除应专门妥善保管之外，还应配备有足够的消防设施，所有施工人员都应熟悉消防设各的性能和使用方法；乙方不得将任何种类的给予、易货或以其他方式转让给任何人，或允许、容忍上述同样行为。</w:t>
      </w:r>
    </w:p>
    <w:p w:rsidR="00DB34DD" w:rsidRPr="000E7FEB"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(七)操作人员上岗，必须按规定穿戴防护用品。施工负责人和安全检查员应随时检查劳动防护用品的穿藏情况，不按规定穿戴防护用品的人员不得上岗。</w:t>
      </w:r>
    </w:p>
    <w:p w:rsidR="00DB34DD" w:rsidRDefault="00DB34DD" w:rsidP="00DB34DD">
      <w:pPr>
        <w:spacing w:line="400" w:lineRule="exact"/>
        <w:ind w:firstLineChars="200" w:firstLine="420"/>
        <w:jc w:val="left"/>
        <w:textAlignment w:val="auto"/>
        <w:rPr>
          <w:rFonts w:ascii="宋体" w:cs="宋体"/>
          <w:sz w:val="21"/>
          <w:szCs w:val="21"/>
        </w:rPr>
      </w:pPr>
      <w:r w:rsidRPr="000E7FEB">
        <w:rPr>
          <w:rFonts w:ascii="宋体" w:cs="宋体" w:hint="eastAsia"/>
          <w:sz w:val="21"/>
          <w:szCs w:val="21"/>
        </w:rPr>
        <w:t>(八)所有施工机具设备和高空作业的设备均应定期检查，并有安全员的签字记录，保证其经常处于完好状态，不合格的机具、设备和劳动保护用品严禁使用。</w:t>
      </w:r>
    </w:p>
    <w:p w:rsidR="00DB34DD" w:rsidRDefault="00DB34DD" w:rsidP="00DB34DD">
      <w:pPr>
        <w:spacing w:line="400" w:lineRule="exact"/>
        <w:ind w:firstLineChars="200" w:firstLine="420"/>
        <w:jc w:val="left"/>
        <w:textAlignment w:val="auto"/>
        <w:rPr>
          <w:rFonts w:ascii="宋体" w:cs="宋体"/>
          <w:sz w:val="21"/>
          <w:szCs w:val="21"/>
        </w:rPr>
      </w:pPr>
      <w:r w:rsidRPr="00DF7DCB">
        <w:rPr>
          <w:rFonts w:ascii="宋体" w:cs="宋体" w:hint="eastAsia"/>
          <w:sz w:val="21"/>
          <w:szCs w:val="21"/>
        </w:rPr>
        <w:t>(九)所有施工中采用新技术，新工艺、新设备、新材料时，必须制定相应的安全技术措施，施工现场必须具有相关的安全标志牌。(</w:t>
      </w:r>
      <w:r>
        <w:rPr>
          <w:rFonts w:ascii="宋体" w:cs="宋体" w:hint="eastAsia"/>
          <w:sz w:val="21"/>
          <w:szCs w:val="21"/>
        </w:rPr>
        <w:t>十</w:t>
      </w:r>
      <w:r w:rsidRPr="00DF7DCB">
        <w:rPr>
          <w:rFonts w:ascii="宋体" w:cs="宋体" w:hint="eastAsia"/>
          <w:sz w:val="21"/>
          <w:szCs w:val="21"/>
        </w:rPr>
        <w:t>)</w:t>
      </w:r>
      <w:r>
        <w:rPr>
          <w:rFonts w:ascii="宋体" w:cs="宋体" w:hint="eastAsia"/>
          <w:sz w:val="21"/>
          <w:szCs w:val="21"/>
        </w:rPr>
        <w:t>乙方必须按照本项目特点，组织指定本工程实施中的生产安全事故应急救援预案；如果发生安全事故，应按照《国务院关于特大安全事故行政责任追究的规定》以及其他有关规定，及时上报有关部门，并坚持“四不放过”的原则，严肃处理相关责任人。</w:t>
      </w:r>
    </w:p>
    <w:p w:rsidR="00DB34DD" w:rsidRDefault="00DB34DD" w:rsidP="00DB34DD">
      <w:pPr>
        <w:spacing w:line="400" w:lineRule="exact"/>
        <w:ind w:firstLineChars="200" w:firstLine="420"/>
        <w:jc w:val="left"/>
        <w:textAlignment w:val="auto"/>
        <w:rPr>
          <w:rFonts w:ascii="宋体" w:cs="宋体"/>
          <w:sz w:val="21"/>
          <w:szCs w:val="21"/>
        </w:rPr>
      </w:pPr>
      <w:r w:rsidRPr="00DF7DCB">
        <w:rPr>
          <w:rFonts w:ascii="宋体" w:cs="宋体" w:hint="eastAsia"/>
          <w:sz w:val="21"/>
          <w:szCs w:val="21"/>
        </w:rPr>
        <w:t>第三条违约责任</w:t>
      </w:r>
    </w:p>
    <w:p w:rsidR="00DB34DD" w:rsidRDefault="00DB34DD" w:rsidP="00DB34DD">
      <w:pPr>
        <w:spacing w:line="400" w:lineRule="exact"/>
        <w:ind w:firstLineChars="200" w:firstLine="420"/>
        <w:jc w:val="left"/>
        <w:textAlignment w:val="auto"/>
        <w:rPr>
          <w:rFonts w:ascii="宋体" w:cs="宋体"/>
          <w:sz w:val="21"/>
          <w:szCs w:val="21"/>
        </w:rPr>
      </w:pPr>
      <w:r w:rsidRPr="00DF7DCB">
        <w:rPr>
          <w:rFonts w:ascii="宋体" w:cs="宋体" w:hint="eastAsia"/>
          <w:sz w:val="21"/>
          <w:szCs w:val="21"/>
        </w:rPr>
        <w:t>如因甲方或乙方违约造成安全事故，将依法追究责任，并视事故轻重承担相应的经济赔偿责任。</w:t>
      </w:r>
    </w:p>
    <w:p w:rsidR="00DB34DD" w:rsidRPr="00DF7DCB" w:rsidRDefault="00DB34DD" w:rsidP="00DB34DD">
      <w:pPr>
        <w:spacing w:line="400" w:lineRule="exact"/>
        <w:ind w:firstLineChars="200" w:firstLine="420"/>
        <w:jc w:val="left"/>
        <w:textAlignment w:val="auto"/>
        <w:rPr>
          <w:rFonts w:ascii="宋体" w:cs="宋体"/>
          <w:sz w:val="21"/>
          <w:szCs w:val="21"/>
        </w:rPr>
      </w:pPr>
      <w:r w:rsidRPr="00DF7DCB">
        <w:rPr>
          <w:rFonts w:ascii="宋体" w:cs="宋体" w:hint="eastAsia"/>
          <w:sz w:val="21"/>
          <w:szCs w:val="21"/>
        </w:rPr>
        <w:t>本合同正本一式两份，副本</w:t>
      </w:r>
      <w:r>
        <w:rPr>
          <w:rFonts w:ascii="宋体" w:cs="宋体" w:hint="eastAsia"/>
          <w:sz w:val="21"/>
          <w:szCs w:val="21"/>
        </w:rPr>
        <w:t>八</w:t>
      </w:r>
      <w:r w:rsidRPr="00DF7DCB">
        <w:rPr>
          <w:rFonts w:ascii="宋体" w:cs="宋体" w:hint="eastAsia"/>
          <w:sz w:val="21"/>
          <w:szCs w:val="21"/>
        </w:rPr>
        <w:t>份，合同双方各执正本一份，副本四份。由双方法定代表人或其授权的代理人签署与加盖公章后生效，全部工程竣工验收</w:t>
      </w:r>
      <w:r>
        <w:rPr>
          <w:rFonts w:ascii="宋体" w:cs="宋体" w:hint="eastAsia"/>
          <w:sz w:val="21"/>
          <w:szCs w:val="21"/>
        </w:rPr>
        <w:t>后失效。</w:t>
      </w:r>
    </w:p>
    <w:p w:rsidR="00DB34DD" w:rsidRDefault="00DB34DD" w:rsidP="00DB34DD">
      <w:pPr>
        <w:spacing w:line="400" w:lineRule="exact"/>
        <w:jc w:val="left"/>
        <w:textAlignment w:val="auto"/>
        <w:rPr>
          <w:rFonts w:ascii="宋体" w:cs="宋体"/>
          <w:sz w:val="21"/>
          <w:szCs w:val="21"/>
        </w:rPr>
      </w:pPr>
    </w:p>
    <w:p w:rsidR="00DB34DD" w:rsidRDefault="00DB34DD" w:rsidP="00DB34DD">
      <w:pPr>
        <w:spacing w:line="380" w:lineRule="exact"/>
        <w:jc w:val="left"/>
        <w:textAlignment w:val="auto"/>
        <w:rPr>
          <w:rFonts w:ascii="宋体" w:cs="宋体"/>
          <w:sz w:val="21"/>
          <w:szCs w:val="21"/>
        </w:rPr>
      </w:pPr>
    </w:p>
    <w:p w:rsidR="00DB34DD" w:rsidRPr="00106408" w:rsidRDefault="00DB34DD" w:rsidP="00DB34DD">
      <w:pPr>
        <w:spacing w:line="480" w:lineRule="exact"/>
        <w:rPr>
          <w:rFonts w:ascii="宋体" w:eastAsia="宋体" w:hAnsi="宋体" w:cs="宋体"/>
          <w:snapToGrid w:val="0"/>
          <w:sz w:val="21"/>
          <w:szCs w:val="21"/>
          <w:u w:val="single"/>
        </w:rPr>
      </w:pPr>
      <w:r w:rsidRPr="00106408">
        <w:rPr>
          <w:rFonts w:ascii="宋体" w:eastAsia="宋体" w:hAnsi="宋体" w:hint="eastAsia"/>
          <w:snapToGrid w:val="0"/>
          <w:sz w:val="21"/>
          <w:szCs w:val="21"/>
        </w:rPr>
        <w:t>发包人</w:t>
      </w:r>
      <w:r w:rsidRPr="00106408">
        <w:rPr>
          <w:rFonts w:ascii="宋体" w:eastAsia="宋体" w:hAnsi="宋体" w:cs="宋体" w:hint="eastAsia"/>
          <w:snapToGrid w:val="0"/>
          <w:sz w:val="21"/>
          <w:szCs w:val="21"/>
        </w:rPr>
        <w:t>：</w:t>
      </w:r>
      <w:r w:rsidRPr="00106408">
        <w:rPr>
          <w:rFonts w:ascii="宋体" w:eastAsia="宋体" w:hAnsi="宋体" w:cs="宋体" w:hint="eastAsia"/>
          <w:snapToGrid w:val="0"/>
          <w:sz w:val="21"/>
          <w:szCs w:val="21"/>
          <w:u w:val="single"/>
        </w:rPr>
        <w:t xml:space="preserve">          （盖单位章）</w:t>
      </w:r>
      <w:r w:rsidRPr="00106408">
        <w:rPr>
          <w:rFonts w:ascii="宋体" w:eastAsia="宋体" w:hAnsi="宋体" w:hint="eastAsia"/>
          <w:snapToGrid w:val="0"/>
          <w:sz w:val="21"/>
          <w:szCs w:val="21"/>
        </w:rPr>
        <w:t>承包人</w:t>
      </w:r>
      <w:r w:rsidRPr="00106408">
        <w:rPr>
          <w:rFonts w:ascii="宋体" w:eastAsia="宋体" w:hAnsi="宋体" w:cs="宋体" w:hint="eastAsia"/>
          <w:snapToGrid w:val="0"/>
          <w:sz w:val="21"/>
          <w:szCs w:val="21"/>
        </w:rPr>
        <w:t>：</w:t>
      </w:r>
      <w:r w:rsidRPr="00106408">
        <w:rPr>
          <w:rFonts w:ascii="宋体" w:eastAsia="宋体" w:hAnsi="宋体" w:cs="宋体" w:hint="eastAsia"/>
          <w:snapToGrid w:val="0"/>
          <w:sz w:val="21"/>
          <w:szCs w:val="21"/>
          <w:u w:val="single"/>
        </w:rPr>
        <w:t xml:space="preserve">    （盖单位章）    </w:t>
      </w:r>
    </w:p>
    <w:p w:rsidR="00DB34DD" w:rsidRPr="00106408" w:rsidRDefault="00DB34DD" w:rsidP="00DB34DD">
      <w:pPr>
        <w:spacing w:line="480" w:lineRule="exact"/>
        <w:rPr>
          <w:rFonts w:ascii="宋体" w:eastAsia="宋体" w:hAnsi="宋体" w:cs="宋体"/>
          <w:snapToGrid w:val="0"/>
          <w:sz w:val="21"/>
          <w:szCs w:val="21"/>
        </w:rPr>
      </w:pPr>
      <w:r w:rsidRPr="00106408">
        <w:rPr>
          <w:rFonts w:ascii="宋体" w:hAnsi="宋体" w:hint="eastAsia"/>
          <w:snapToGrid w:val="0"/>
          <w:sz w:val="21"/>
          <w:szCs w:val="21"/>
        </w:rPr>
        <w:t>法定代表人法定代表人</w:t>
      </w:r>
    </w:p>
    <w:p w:rsidR="00DB34DD" w:rsidRPr="00106408" w:rsidRDefault="00DB34DD" w:rsidP="00DB34DD">
      <w:pPr>
        <w:pStyle w:val="a8"/>
        <w:adjustRightInd w:val="0"/>
        <w:spacing w:line="480" w:lineRule="exact"/>
        <w:rPr>
          <w:rFonts w:eastAsiaTheme="minorEastAsia" w:hAnsi="宋体"/>
          <w:snapToGrid w:val="0"/>
          <w:kern w:val="0"/>
          <w:szCs w:val="21"/>
        </w:rPr>
      </w:pPr>
      <w:r w:rsidRPr="00106408">
        <w:rPr>
          <w:rFonts w:eastAsiaTheme="minorEastAsia" w:hAnsi="宋体" w:hint="eastAsia"/>
          <w:snapToGrid w:val="0"/>
          <w:kern w:val="0"/>
          <w:szCs w:val="21"/>
        </w:rPr>
        <w:t>或其委托的代理人</w:t>
      </w:r>
      <w:r w:rsidRPr="00106408">
        <w:rPr>
          <w:rFonts w:hAnsi="宋体" w:cs="宋体" w:hint="eastAsia"/>
          <w:snapToGrid w:val="0"/>
          <w:szCs w:val="21"/>
        </w:rPr>
        <w:t xml:space="preserve">： </w:t>
      </w:r>
      <w:r w:rsidRPr="00106408">
        <w:rPr>
          <w:rFonts w:hAnsi="宋体" w:cs="宋体" w:hint="eastAsia"/>
          <w:snapToGrid w:val="0"/>
          <w:szCs w:val="21"/>
          <w:u w:val="single"/>
        </w:rPr>
        <w:t xml:space="preserve">   （签字）   </w:t>
      </w:r>
      <w:r w:rsidRPr="00106408">
        <w:rPr>
          <w:rFonts w:eastAsiaTheme="minorEastAsia" w:hAnsi="宋体" w:hint="eastAsia"/>
          <w:snapToGrid w:val="0"/>
          <w:kern w:val="0"/>
          <w:szCs w:val="21"/>
        </w:rPr>
        <w:t>或其委托的代理人</w:t>
      </w:r>
      <w:r w:rsidRPr="00106408">
        <w:rPr>
          <w:rFonts w:hAnsi="宋体" w:cs="宋体" w:hint="eastAsia"/>
          <w:snapToGrid w:val="0"/>
          <w:szCs w:val="21"/>
        </w:rPr>
        <w:t>：</w:t>
      </w:r>
      <w:r w:rsidRPr="00106408">
        <w:rPr>
          <w:rFonts w:hAnsi="宋体" w:cs="宋体" w:hint="eastAsia"/>
          <w:snapToGrid w:val="0"/>
          <w:szCs w:val="21"/>
          <w:u w:val="single"/>
        </w:rPr>
        <w:t xml:space="preserve"> （签字）</w:t>
      </w:r>
    </w:p>
    <w:p w:rsidR="00DB34DD" w:rsidRPr="00106408" w:rsidRDefault="00DB34DD" w:rsidP="00DB34DD">
      <w:pPr>
        <w:pStyle w:val="a8"/>
        <w:adjustRightInd w:val="0"/>
        <w:spacing w:line="480" w:lineRule="exact"/>
        <w:ind w:firstLineChars="400" w:firstLine="840"/>
        <w:rPr>
          <w:rFonts w:hAnsi="宋体"/>
          <w:snapToGrid w:val="0"/>
          <w:kern w:val="0"/>
          <w:szCs w:val="21"/>
        </w:rPr>
      </w:pPr>
      <w:r w:rsidRPr="00106408">
        <w:rPr>
          <w:rFonts w:hAnsi="宋体"/>
          <w:snapToGrid w:val="0"/>
          <w:kern w:val="0"/>
          <w:szCs w:val="21"/>
        </w:rPr>
        <w:t>年月日                年月日</w:t>
      </w:r>
    </w:p>
    <w:p w:rsidR="00DB34DD" w:rsidRDefault="00DB34DD" w:rsidP="00DB34DD">
      <w:pPr>
        <w:jc w:val="center"/>
        <w:textAlignment w:val="auto"/>
        <w:rPr>
          <w:rFonts w:ascii="宋体" w:cs="宋体"/>
          <w:b/>
          <w:sz w:val="32"/>
          <w:szCs w:val="32"/>
        </w:rPr>
      </w:pPr>
    </w:p>
    <w:p w:rsidR="00DB34DD" w:rsidRDefault="00DB34DD" w:rsidP="00DB34DD">
      <w:pPr>
        <w:jc w:val="center"/>
        <w:textAlignment w:val="auto"/>
        <w:rPr>
          <w:rFonts w:ascii="宋体" w:cs="宋体"/>
          <w:b/>
          <w:sz w:val="32"/>
          <w:szCs w:val="32"/>
        </w:rPr>
      </w:pPr>
    </w:p>
    <w:p w:rsidR="00DB34DD" w:rsidRDefault="00DB34DD" w:rsidP="00DB34DD">
      <w:pPr>
        <w:pStyle w:val="23"/>
        <w:ind w:firstLine="321"/>
        <w:rPr>
          <w:rFonts w:ascii="宋体" w:cs="宋体"/>
          <w:b/>
          <w:sz w:val="32"/>
          <w:szCs w:val="32"/>
        </w:rPr>
      </w:pPr>
    </w:p>
    <w:p w:rsidR="00C425D9" w:rsidRDefault="00C425D9">
      <w:pPr>
        <w:jc w:val="center"/>
        <w:textAlignment w:val="auto"/>
        <w:rPr>
          <w:rFonts w:ascii="宋体" w:cs="宋体"/>
          <w:b/>
          <w:sz w:val="32"/>
          <w:szCs w:val="32"/>
        </w:rPr>
      </w:pPr>
    </w:p>
    <w:p w:rsidR="0096507D" w:rsidRDefault="0096507D" w:rsidP="0096507D">
      <w:pPr>
        <w:pStyle w:val="a0"/>
        <w:ind w:firstLine="280"/>
      </w:pPr>
    </w:p>
    <w:p w:rsidR="00DB34DD" w:rsidRDefault="00DB34DD" w:rsidP="0096507D">
      <w:pPr>
        <w:pStyle w:val="a0"/>
        <w:ind w:firstLine="280"/>
      </w:pPr>
    </w:p>
    <w:p w:rsidR="00DB34DD" w:rsidRDefault="00DB34DD" w:rsidP="0096507D">
      <w:pPr>
        <w:pStyle w:val="a0"/>
        <w:ind w:firstLine="280"/>
      </w:pPr>
    </w:p>
    <w:p w:rsidR="00DB34DD" w:rsidRDefault="00DB34DD" w:rsidP="00AC771D">
      <w:pPr>
        <w:spacing w:beforeLines="50" w:afterLines="50" w:line="440" w:lineRule="exact"/>
        <w:jc w:val="center"/>
        <w:rPr>
          <w:rFonts w:ascii="Calibri" w:eastAsia="黑体" w:hAnsi="Calibri" w:cs="Times New Roman"/>
          <w:color w:val="000000"/>
          <w:sz w:val="30"/>
          <w:szCs w:val="30"/>
        </w:rPr>
      </w:pPr>
      <w:r>
        <w:rPr>
          <w:rFonts w:ascii="Calibri" w:eastAsia="黑体" w:hAnsi="Calibri" w:cs="Times New Roman"/>
          <w:color w:val="000000"/>
          <w:sz w:val="30"/>
          <w:szCs w:val="30"/>
        </w:rPr>
        <w:lastRenderedPageBreak/>
        <w:t>支付担保</w:t>
      </w:r>
    </w:p>
    <w:p w:rsidR="00DB34DD" w:rsidRDefault="00DB34DD" w:rsidP="00DB34DD">
      <w:pPr>
        <w:spacing w:line="440" w:lineRule="exact"/>
        <w:rPr>
          <w:rFonts w:ascii="宋体" w:eastAsia="宋体" w:hAnsi="宋体" w:cs="Times New Roman"/>
          <w:color w:val="000000"/>
          <w:sz w:val="21"/>
          <w:szCs w:val="21"/>
        </w:rPr>
      </w:pPr>
      <w:r>
        <w:rPr>
          <w:rFonts w:ascii="宋体" w:eastAsia="宋体" w:hAnsi="宋体" w:cs="Times New Roman"/>
          <w:color w:val="000000"/>
          <w:sz w:val="21"/>
          <w:szCs w:val="21"/>
        </w:rPr>
        <w:t>（承包人）：</w:t>
      </w:r>
    </w:p>
    <w:p w:rsidR="00DB34DD" w:rsidRDefault="00DB34DD" w:rsidP="00DB34DD">
      <w:pPr>
        <w:spacing w:line="440" w:lineRule="exact"/>
        <w:rPr>
          <w:rFonts w:ascii="宋体" w:eastAsia="宋体" w:hAnsi="宋体" w:cs="Times New Roman"/>
          <w:color w:val="000000"/>
          <w:sz w:val="21"/>
          <w:szCs w:val="21"/>
        </w:rPr>
      </w:pP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鉴于你方作为承包人已经与（</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名称）（以下称</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）于年月日签订了（工程名称）《建设工程施工合同》（以下称</w:t>
      </w:r>
      <w:r>
        <w:rPr>
          <w:rFonts w:ascii="宋体" w:eastAsia="宋体" w:hAnsi="宋体" w:cs="Times New Roman" w:hint="eastAsia"/>
          <w:color w:val="000000"/>
          <w:sz w:val="21"/>
          <w:szCs w:val="21"/>
        </w:rPr>
        <w:t>“</w:t>
      </w:r>
      <w:r>
        <w:rPr>
          <w:rFonts w:ascii="宋体" w:eastAsia="宋体" w:hAnsi="宋体" w:cs="Times New Roman"/>
          <w:color w:val="000000"/>
          <w:sz w:val="21"/>
          <w:szCs w:val="21"/>
        </w:rPr>
        <w:t>主合同</w:t>
      </w:r>
      <w:r>
        <w:rPr>
          <w:rFonts w:ascii="宋体" w:eastAsia="宋体" w:hAnsi="宋体" w:cs="Times New Roman" w:hint="eastAsia"/>
          <w:color w:val="000000"/>
          <w:sz w:val="21"/>
          <w:szCs w:val="21"/>
        </w:rPr>
        <w:t>”</w:t>
      </w:r>
      <w:r>
        <w:rPr>
          <w:rFonts w:ascii="宋体" w:eastAsia="宋体" w:hAnsi="宋体" w:cs="Times New Roman"/>
          <w:color w:val="000000"/>
          <w:sz w:val="21"/>
          <w:szCs w:val="21"/>
        </w:rPr>
        <w:t>），应</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的申请，我方愿就</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履行主合同约定的工程款支付义务以保证的方式向你方提供如下担保：</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81" w:name="_Toc33257251"/>
      <w:bookmarkStart w:id="582" w:name="_Toc128833719"/>
      <w:bookmarkStart w:id="583" w:name="_Toc129006010"/>
      <w:r>
        <w:rPr>
          <w:rFonts w:ascii="宋体" w:eastAsia="宋体" w:hAnsi="宋体" w:cs="Times New Roman"/>
          <w:color w:val="000000"/>
          <w:sz w:val="21"/>
          <w:szCs w:val="21"/>
        </w:rPr>
        <w:t>一、保证的范围及保证金额</w:t>
      </w:r>
      <w:bookmarkEnd w:id="581"/>
      <w:bookmarkEnd w:id="582"/>
      <w:bookmarkEnd w:id="583"/>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1. </w:t>
      </w:r>
      <w:r>
        <w:rPr>
          <w:rFonts w:ascii="宋体" w:eastAsia="宋体" w:hAnsi="宋体" w:cs="Times New Roman"/>
          <w:color w:val="000000"/>
          <w:sz w:val="21"/>
          <w:szCs w:val="21"/>
        </w:rPr>
        <w:t>我方的保证范围是主合同约定的工程款。</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2. </w:t>
      </w:r>
      <w:r>
        <w:rPr>
          <w:rFonts w:ascii="宋体" w:eastAsia="宋体" w:hAnsi="宋体" w:cs="Times New Roman"/>
          <w:color w:val="000000"/>
          <w:sz w:val="21"/>
          <w:szCs w:val="21"/>
        </w:rPr>
        <w:t>本保函所称主合同约定的工程款是指主合同约定的除工程质量保证金以外的合同价款。</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3. </w:t>
      </w:r>
      <w:r>
        <w:rPr>
          <w:rFonts w:ascii="宋体" w:eastAsia="宋体" w:hAnsi="宋体" w:cs="Times New Roman"/>
          <w:color w:val="000000"/>
          <w:sz w:val="21"/>
          <w:szCs w:val="21"/>
        </w:rPr>
        <w:t>我方保证的金额是主合同约定的工程款的%，数额最高不超过人民币元（大写：）。</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84" w:name="_Toc33257252"/>
      <w:bookmarkStart w:id="585" w:name="_Toc128833720"/>
      <w:bookmarkStart w:id="586" w:name="_Toc129006011"/>
      <w:r>
        <w:rPr>
          <w:rFonts w:ascii="宋体" w:eastAsia="宋体" w:hAnsi="宋体" w:cs="Times New Roman"/>
          <w:color w:val="000000"/>
          <w:sz w:val="21"/>
          <w:szCs w:val="21"/>
        </w:rPr>
        <w:t>二、保证的方式及保证期间</w:t>
      </w:r>
      <w:bookmarkEnd w:id="584"/>
      <w:bookmarkEnd w:id="585"/>
      <w:bookmarkEnd w:id="586"/>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1. </w:t>
      </w:r>
      <w:r>
        <w:rPr>
          <w:rFonts w:ascii="宋体" w:eastAsia="宋体" w:hAnsi="宋体" w:cs="Times New Roman"/>
          <w:color w:val="000000"/>
          <w:sz w:val="21"/>
          <w:szCs w:val="21"/>
        </w:rPr>
        <w:t>我方保证的方式为：连带责任保证。</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2. </w:t>
      </w:r>
      <w:r>
        <w:rPr>
          <w:rFonts w:ascii="宋体" w:eastAsia="宋体" w:hAnsi="宋体" w:cs="Times New Roman"/>
          <w:color w:val="000000"/>
          <w:sz w:val="21"/>
          <w:szCs w:val="21"/>
        </w:rPr>
        <w:t>我方保证的期间为：自本合同生效之日起至主合同约定的工程款支付完毕之日后日内。</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3. </w:t>
      </w:r>
      <w:r>
        <w:rPr>
          <w:rFonts w:ascii="宋体" w:eastAsia="宋体" w:hAnsi="宋体" w:cs="Times New Roman"/>
          <w:color w:val="000000"/>
          <w:sz w:val="21"/>
          <w:szCs w:val="21"/>
        </w:rPr>
        <w:t>你方与</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协议变更工程款支付日期的，经我方书面同意后，保证期间按照变更后的支付日期做相应调整。</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87" w:name="_Toc33257253"/>
      <w:bookmarkStart w:id="588" w:name="_Toc128833721"/>
      <w:bookmarkStart w:id="589" w:name="_Toc129006012"/>
      <w:r>
        <w:rPr>
          <w:rFonts w:ascii="宋体" w:eastAsia="宋体" w:hAnsi="宋体" w:cs="Times New Roman"/>
          <w:color w:val="000000"/>
          <w:sz w:val="21"/>
          <w:szCs w:val="21"/>
        </w:rPr>
        <w:t>三、承担保证责任的形式</w:t>
      </w:r>
      <w:bookmarkEnd w:id="587"/>
      <w:bookmarkEnd w:id="588"/>
      <w:bookmarkEnd w:id="589"/>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我方承担保证责任的形式是代为支付。</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未按主合同约定向你方支付工程款的，由我方在保证金额内代为支付。</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90" w:name="_Toc33257254"/>
      <w:bookmarkStart w:id="591" w:name="_Toc128833722"/>
      <w:bookmarkStart w:id="592" w:name="_Toc129006013"/>
      <w:r>
        <w:rPr>
          <w:rFonts w:ascii="宋体" w:eastAsia="宋体" w:hAnsi="宋体" w:cs="Times New Roman"/>
          <w:color w:val="000000"/>
          <w:sz w:val="21"/>
          <w:szCs w:val="21"/>
        </w:rPr>
        <w:t>四、代偿的安排</w:t>
      </w:r>
      <w:bookmarkEnd w:id="590"/>
      <w:bookmarkEnd w:id="591"/>
      <w:bookmarkEnd w:id="592"/>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1. </w:t>
      </w:r>
      <w:r>
        <w:rPr>
          <w:rFonts w:ascii="宋体" w:eastAsia="宋体" w:hAnsi="宋体" w:cs="Times New Roman"/>
          <w:color w:val="000000"/>
          <w:sz w:val="21"/>
          <w:szCs w:val="21"/>
        </w:rPr>
        <w:t>你方要求我方承担保证责任的，应向我方发出书面索赔通知及</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未支付主合同约定工程款的证明材料。索赔通知应写明要求索赔的金额，支付款项应到达的账号。</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2. </w:t>
      </w:r>
      <w:r>
        <w:rPr>
          <w:rFonts w:ascii="宋体" w:eastAsia="宋体" w:hAnsi="宋体" w:cs="Times New Roman"/>
          <w:color w:val="000000"/>
          <w:sz w:val="21"/>
          <w:szCs w:val="21"/>
        </w:rPr>
        <w:t>在出现你方与</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因工程质量发生争议，</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拒绝向你方支付工程款的情形时，你方要求我方履行保证责任代为支付的，需提供符合相应条件要求的工程质量检测机构出具的质量说明材料。</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3. </w:t>
      </w:r>
      <w:r>
        <w:rPr>
          <w:rFonts w:ascii="宋体" w:eastAsia="宋体" w:hAnsi="宋体" w:cs="Times New Roman"/>
          <w:color w:val="000000"/>
          <w:sz w:val="21"/>
          <w:szCs w:val="21"/>
        </w:rPr>
        <w:t>我方收到你方的书面索赔通知及相应的证明材料后７天内无条件支付。</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93" w:name="_Toc33257255"/>
      <w:bookmarkStart w:id="594" w:name="_Toc128833723"/>
      <w:bookmarkStart w:id="595" w:name="_Toc129006014"/>
      <w:r>
        <w:rPr>
          <w:rFonts w:ascii="宋体" w:eastAsia="宋体" w:hAnsi="宋体" w:cs="Times New Roman"/>
          <w:color w:val="000000"/>
          <w:sz w:val="21"/>
          <w:szCs w:val="21"/>
        </w:rPr>
        <w:t>五、保证责任的解除</w:t>
      </w:r>
      <w:bookmarkEnd w:id="593"/>
      <w:bookmarkEnd w:id="594"/>
      <w:bookmarkEnd w:id="595"/>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1. </w:t>
      </w:r>
      <w:r>
        <w:rPr>
          <w:rFonts w:ascii="宋体" w:eastAsia="宋体" w:hAnsi="宋体" w:cs="Times New Roman"/>
          <w:color w:val="000000"/>
          <w:sz w:val="21"/>
          <w:szCs w:val="21"/>
        </w:rPr>
        <w:t>在本保函承诺的保证期间内，你方未书面向我方主张保证责任的，自保证期间届满次日起，我方保证责任解除。</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2. 发包人</w:t>
      </w:r>
      <w:r>
        <w:rPr>
          <w:rFonts w:ascii="宋体" w:eastAsia="宋体" w:hAnsi="宋体" w:cs="Times New Roman"/>
          <w:color w:val="000000"/>
          <w:sz w:val="21"/>
          <w:szCs w:val="21"/>
        </w:rPr>
        <w:t>按主合同约定履行了工程款的全部支付义务的，自本保函承诺的保证期间届满次日起，我方保证责任解除。</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3. </w:t>
      </w:r>
      <w:r>
        <w:rPr>
          <w:rFonts w:ascii="宋体" w:eastAsia="宋体" w:hAnsi="宋体" w:cs="Times New Roman"/>
          <w:color w:val="000000"/>
          <w:sz w:val="21"/>
          <w:szCs w:val="21"/>
        </w:rPr>
        <w:t>我方按照本保函向你方履行保证责任所支付金额达到本保函保证金额时，自我方向你方支付（支付款项从我方账户划出）之日起，保证责任即解除。</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4. </w:t>
      </w:r>
      <w:r>
        <w:rPr>
          <w:rFonts w:ascii="宋体" w:eastAsia="宋体" w:hAnsi="宋体" w:cs="Times New Roman"/>
          <w:color w:val="000000"/>
          <w:sz w:val="21"/>
          <w:szCs w:val="21"/>
        </w:rPr>
        <w:t>按照法律法规的规定或出现应解除我方保证责任的其他情形的，我方在本保函项下的保证</w:t>
      </w:r>
      <w:r>
        <w:rPr>
          <w:rFonts w:ascii="宋体" w:eastAsia="宋体" w:hAnsi="宋体" w:cs="Times New Roman"/>
          <w:color w:val="000000"/>
          <w:sz w:val="21"/>
          <w:szCs w:val="21"/>
        </w:rPr>
        <w:lastRenderedPageBreak/>
        <w:t>责任亦解除。</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5. </w:t>
      </w:r>
      <w:r>
        <w:rPr>
          <w:rFonts w:ascii="宋体" w:eastAsia="宋体" w:hAnsi="宋体" w:cs="Times New Roman"/>
          <w:color w:val="000000"/>
          <w:sz w:val="21"/>
          <w:szCs w:val="21"/>
        </w:rPr>
        <w:t>我方解除保证责任后，你方应自我方保证责任解除之日起个工作日内，将本保函原件返还我方。</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96" w:name="_Toc33257256"/>
      <w:bookmarkStart w:id="597" w:name="_Toc128833724"/>
      <w:bookmarkStart w:id="598" w:name="_Toc129006015"/>
      <w:r>
        <w:rPr>
          <w:rFonts w:ascii="宋体" w:eastAsia="宋体" w:hAnsi="宋体" w:cs="Times New Roman"/>
          <w:color w:val="000000"/>
          <w:sz w:val="21"/>
          <w:szCs w:val="21"/>
        </w:rPr>
        <w:t>六、免责条款</w:t>
      </w:r>
      <w:bookmarkEnd w:id="596"/>
      <w:bookmarkEnd w:id="597"/>
      <w:bookmarkEnd w:id="598"/>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1. </w:t>
      </w:r>
      <w:r>
        <w:rPr>
          <w:rFonts w:ascii="宋体" w:eastAsia="宋体" w:hAnsi="宋体" w:cs="Times New Roman"/>
          <w:color w:val="000000"/>
          <w:sz w:val="21"/>
          <w:szCs w:val="21"/>
        </w:rPr>
        <w:t>因你方违约致使</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不能履行义务的，我方不承担保证责任。</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2. </w:t>
      </w:r>
      <w:r>
        <w:rPr>
          <w:rFonts w:ascii="宋体" w:eastAsia="宋体" w:hAnsi="宋体" w:cs="Times New Roman"/>
          <w:color w:val="000000"/>
          <w:sz w:val="21"/>
          <w:szCs w:val="21"/>
        </w:rPr>
        <w:t>依照法律法规的规定或你方与</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的另行约定，免除</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部分或全部义务的，我方亦免除其相应的保证责任。</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3. </w:t>
      </w:r>
      <w:r>
        <w:rPr>
          <w:rFonts w:ascii="宋体" w:eastAsia="宋体" w:hAnsi="宋体" w:cs="Times New Roman"/>
          <w:color w:val="000000"/>
          <w:sz w:val="21"/>
          <w:szCs w:val="21"/>
        </w:rPr>
        <w:t>你方与</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协议变更主合同的，如加重</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责任致使我方保证责任加重的，需征得我方书面同意，否则我方不再承担因此而加重部分的保证责任，但主合同第10条</w:t>
      </w:r>
      <w:r>
        <w:rPr>
          <w:rFonts w:ascii="宋体" w:eastAsia="宋体" w:hAnsi="宋体" w:cs="Times New Roman" w:hint="eastAsia"/>
          <w:color w:val="000000"/>
          <w:sz w:val="21"/>
          <w:szCs w:val="21"/>
        </w:rPr>
        <w:t>〔</w:t>
      </w:r>
      <w:r>
        <w:rPr>
          <w:rFonts w:ascii="宋体" w:eastAsia="宋体" w:hAnsi="宋体" w:cs="Times New Roman"/>
          <w:color w:val="000000"/>
          <w:sz w:val="21"/>
          <w:szCs w:val="21"/>
        </w:rPr>
        <w:t>变更</w:t>
      </w:r>
      <w:r>
        <w:rPr>
          <w:rFonts w:ascii="宋体" w:eastAsia="宋体" w:hAnsi="宋体" w:cs="Times New Roman" w:hint="eastAsia"/>
          <w:color w:val="000000"/>
          <w:sz w:val="21"/>
          <w:szCs w:val="21"/>
        </w:rPr>
        <w:t>〕</w:t>
      </w:r>
      <w:r>
        <w:rPr>
          <w:rFonts w:ascii="宋体" w:eastAsia="宋体" w:hAnsi="宋体" w:cs="Times New Roman"/>
          <w:color w:val="000000"/>
          <w:sz w:val="21"/>
          <w:szCs w:val="21"/>
        </w:rPr>
        <w:t>约定的变更不受本款限制。</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hint="eastAsia"/>
          <w:color w:val="000000"/>
          <w:sz w:val="21"/>
          <w:szCs w:val="21"/>
        </w:rPr>
        <w:t xml:space="preserve">4. </w:t>
      </w:r>
      <w:r>
        <w:rPr>
          <w:rFonts w:ascii="宋体" w:eastAsia="宋体" w:hAnsi="宋体" w:cs="Times New Roman"/>
          <w:color w:val="000000"/>
          <w:sz w:val="21"/>
          <w:szCs w:val="21"/>
        </w:rPr>
        <w:t>因不可抗力造成</w:t>
      </w:r>
      <w:r>
        <w:rPr>
          <w:rFonts w:ascii="宋体" w:eastAsia="宋体" w:hAnsi="宋体" w:cs="Times New Roman" w:hint="eastAsia"/>
          <w:color w:val="000000"/>
          <w:sz w:val="21"/>
          <w:szCs w:val="21"/>
        </w:rPr>
        <w:t>发包人</w:t>
      </w:r>
      <w:r>
        <w:rPr>
          <w:rFonts w:ascii="宋体" w:eastAsia="宋体" w:hAnsi="宋体" w:cs="Times New Roman"/>
          <w:color w:val="000000"/>
          <w:sz w:val="21"/>
          <w:szCs w:val="21"/>
        </w:rPr>
        <w:t>不能履行义务的，我方不承担保证责任。</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599" w:name="_Toc33257257"/>
      <w:bookmarkStart w:id="600" w:name="_Toc128833725"/>
      <w:bookmarkStart w:id="601" w:name="_Toc129006016"/>
      <w:r>
        <w:rPr>
          <w:rFonts w:ascii="宋体" w:eastAsia="宋体" w:hAnsi="宋体" w:cs="Times New Roman"/>
          <w:color w:val="000000"/>
          <w:sz w:val="21"/>
          <w:szCs w:val="21"/>
        </w:rPr>
        <w:t>七、争议解决</w:t>
      </w:r>
      <w:bookmarkEnd w:id="599"/>
      <w:bookmarkEnd w:id="600"/>
      <w:bookmarkEnd w:id="601"/>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因本保函</w:t>
      </w:r>
      <w:r>
        <w:rPr>
          <w:rFonts w:ascii="宋体" w:eastAsia="宋体" w:hAnsi="宋体" w:cs="Times New Roman" w:hint="eastAsia"/>
          <w:color w:val="000000"/>
          <w:sz w:val="21"/>
          <w:szCs w:val="21"/>
        </w:rPr>
        <w:t>或本保函相关事项</w:t>
      </w:r>
      <w:r>
        <w:rPr>
          <w:rFonts w:ascii="宋体" w:eastAsia="宋体" w:hAnsi="宋体" w:cs="Times New Roman"/>
          <w:color w:val="000000"/>
          <w:sz w:val="21"/>
          <w:szCs w:val="21"/>
        </w:rPr>
        <w:t>发生的纠纷，可由双方协商解决，协商不成的，按下列第种方式</w:t>
      </w:r>
      <w:r>
        <w:rPr>
          <w:rFonts w:ascii="宋体" w:eastAsia="宋体" w:hAnsi="宋体" w:cs="Times New Roman" w:hint="eastAsia"/>
          <w:color w:val="000000"/>
          <w:sz w:val="21"/>
          <w:szCs w:val="21"/>
        </w:rPr>
        <w:t>解</w:t>
      </w:r>
      <w:r>
        <w:rPr>
          <w:rFonts w:ascii="宋体" w:eastAsia="宋体" w:hAnsi="宋体" w:cs="Times New Roman"/>
          <w:color w:val="000000"/>
          <w:sz w:val="21"/>
          <w:szCs w:val="21"/>
        </w:rPr>
        <w:t>决：</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（1）向仲裁委员会申请仲裁；</w:t>
      </w:r>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（2）向人民法院起诉。</w:t>
      </w:r>
    </w:p>
    <w:p w:rsidR="00DB34DD" w:rsidRDefault="00DB34DD" w:rsidP="00DB34DD">
      <w:pPr>
        <w:spacing w:line="400" w:lineRule="exact"/>
        <w:ind w:firstLineChars="200" w:firstLine="420"/>
        <w:outlineLvl w:val="0"/>
        <w:rPr>
          <w:rFonts w:ascii="宋体" w:eastAsia="宋体" w:hAnsi="宋体" w:cs="Times New Roman"/>
          <w:color w:val="000000"/>
          <w:sz w:val="21"/>
          <w:szCs w:val="21"/>
        </w:rPr>
      </w:pPr>
      <w:bookmarkStart w:id="602" w:name="_Toc33257258"/>
      <w:bookmarkStart w:id="603" w:name="_Toc128833726"/>
      <w:bookmarkStart w:id="604" w:name="_Toc129006017"/>
      <w:r>
        <w:rPr>
          <w:rFonts w:ascii="宋体" w:eastAsia="宋体" w:hAnsi="宋体" w:cs="Times New Roman"/>
          <w:color w:val="000000"/>
          <w:sz w:val="21"/>
          <w:szCs w:val="21"/>
        </w:rPr>
        <w:t>八、保函的生效</w:t>
      </w:r>
      <w:bookmarkEnd w:id="602"/>
      <w:bookmarkEnd w:id="603"/>
      <w:bookmarkEnd w:id="604"/>
    </w:p>
    <w:p w:rsidR="00DB34DD" w:rsidRDefault="00DB34DD" w:rsidP="00DB34DD">
      <w:pPr>
        <w:spacing w:line="400" w:lineRule="exact"/>
        <w:ind w:firstLineChars="200" w:firstLine="420"/>
        <w:rPr>
          <w:rFonts w:ascii="宋体" w:eastAsia="宋体" w:hAnsi="宋体" w:cs="Times New Roman"/>
          <w:color w:val="000000"/>
          <w:sz w:val="21"/>
          <w:szCs w:val="21"/>
        </w:rPr>
      </w:pPr>
      <w:r>
        <w:rPr>
          <w:rFonts w:ascii="宋体" w:eastAsia="宋体" w:hAnsi="宋体" w:cs="Times New Roman"/>
          <w:color w:val="000000"/>
          <w:sz w:val="21"/>
          <w:szCs w:val="21"/>
        </w:rPr>
        <w:t>本保函自我方法定代表人（或其授权代理人）签字并加盖公章之日起生效。</w:t>
      </w:r>
    </w:p>
    <w:p w:rsidR="00DB34DD" w:rsidRDefault="00DB34DD" w:rsidP="00DB34DD">
      <w:pPr>
        <w:spacing w:line="400" w:lineRule="exact"/>
        <w:ind w:firstLineChars="200" w:firstLine="420"/>
        <w:rPr>
          <w:rFonts w:ascii="宋体" w:eastAsia="宋体" w:hAnsi="宋体" w:cs="Times New Roman"/>
          <w:color w:val="000000"/>
          <w:sz w:val="21"/>
          <w:szCs w:val="21"/>
        </w:rPr>
      </w:pPr>
    </w:p>
    <w:p w:rsidR="00DB34DD" w:rsidRDefault="00DB34DD" w:rsidP="00DB34DD">
      <w:pPr>
        <w:spacing w:line="400" w:lineRule="exact"/>
        <w:ind w:right="600"/>
        <w:rPr>
          <w:rFonts w:ascii="宋体" w:eastAsia="宋体" w:hAnsi="宋体" w:cs="Times New Roman"/>
          <w:color w:val="000000"/>
          <w:sz w:val="21"/>
          <w:szCs w:val="21"/>
        </w:rPr>
      </w:pPr>
      <w:r>
        <w:rPr>
          <w:rFonts w:ascii="宋体" w:eastAsia="宋体" w:hAnsi="宋体" w:cs="Times New Roman"/>
          <w:color w:val="000000"/>
          <w:sz w:val="21"/>
          <w:szCs w:val="21"/>
        </w:rPr>
        <w:t>担保人：（盖章）</w:t>
      </w:r>
    </w:p>
    <w:p w:rsidR="00DB34DD" w:rsidRDefault="00DB34DD" w:rsidP="00DB34DD">
      <w:pPr>
        <w:spacing w:line="400" w:lineRule="exact"/>
        <w:ind w:right="1200"/>
        <w:rPr>
          <w:rFonts w:ascii="宋体" w:eastAsia="宋体" w:hAnsi="宋体" w:cs="Times New Roman"/>
          <w:color w:val="000000"/>
          <w:sz w:val="21"/>
          <w:szCs w:val="21"/>
        </w:rPr>
      </w:pPr>
      <w:r>
        <w:rPr>
          <w:rFonts w:ascii="宋体" w:eastAsia="宋体" w:hAnsi="宋体" w:cs="Times New Roman"/>
          <w:color w:val="000000"/>
          <w:sz w:val="21"/>
          <w:szCs w:val="21"/>
        </w:rPr>
        <w:t>法定代表人或委托代理人：（签字）</w:t>
      </w:r>
    </w:p>
    <w:p w:rsidR="00DB34DD" w:rsidRDefault="00DB34DD" w:rsidP="00DB34DD">
      <w:pPr>
        <w:spacing w:line="400" w:lineRule="exact"/>
        <w:rPr>
          <w:rFonts w:ascii="宋体" w:eastAsia="宋体" w:hAnsi="宋体" w:cs="Times New Roman"/>
          <w:color w:val="000000"/>
          <w:sz w:val="21"/>
          <w:szCs w:val="21"/>
        </w:rPr>
      </w:pPr>
      <w:r>
        <w:rPr>
          <w:rFonts w:ascii="宋体" w:eastAsia="宋体" w:hAnsi="宋体" w:cs="Times New Roman"/>
          <w:color w:val="000000"/>
          <w:sz w:val="21"/>
          <w:szCs w:val="21"/>
        </w:rPr>
        <w:t>地    址：</w:t>
      </w:r>
    </w:p>
    <w:p w:rsidR="00DB34DD" w:rsidRDefault="00DB34DD" w:rsidP="00DB34DD">
      <w:pPr>
        <w:spacing w:line="400" w:lineRule="exact"/>
        <w:rPr>
          <w:rFonts w:ascii="宋体" w:eastAsia="宋体" w:hAnsi="宋体" w:cs="Times New Roman"/>
          <w:color w:val="000000"/>
          <w:sz w:val="21"/>
          <w:szCs w:val="21"/>
        </w:rPr>
      </w:pPr>
      <w:r>
        <w:rPr>
          <w:rFonts w:ascii="宋体" w:eastAsia="宋体" w:hAnsi="宋体" w:cs="Times New Roman"/>
          <w:color w:val="000000"/>
          <w:sz w:val="21"/>
          <w:szCs w:val="21"/>
        </w:rPr>
        <w:t>邮政编码：</w:t>
      </w:r>
    </w:p>
    <w:p w:rsidR="00DB34DD" w:rsidRDefault="00DB34DD" w:rsidP="00DB34DD">
      <w:pPr>
        <w:spacing w:line="400" w:lineRule="exact"/>
        <w:rPr>
          <w:rFonts w:ascii="宋体" w:eastAsia="宋体" w:hAnsi="宋体" w:cs="Times New Roman"/>
          <w:color w:val="000000"/>
          <w:sz w:val="21"/>
          <w:szCs w:val="21"/>
        </w:rPr>
      </w:pPr>
      <w:r>
        <w:rPr>
          <w:rFonts w:ascii="宋体" w:eastAsia="宋体" w:hAnsi="宋体" w:cs="Times New Roman"/>
          <w:color w:val="000000"/>
          <w:sz w:val="21"/>
          <w:szCs w:val="21"/>
        </w:rPr>
        <w:t>传    真：</w:t>
      </w:r>
    </w:p>
    <w:p w:rsidR="00DB34DD" w:rsidRDefault="00DB34DD" w:rsidP="00DB34DD">
      <w:pPr>
        <w:spacing w:line="400" w:lineRule="exact"/>
        <w:ind w:right="150" w:firstLineChars="200" w:firstLine="600"/>
        <w:rPr>
          <w:rFonts w:ascii="Calibri" w:eastAsia="FangSong_GB2312" w:hAnsi="Calibri" w:cs="Times New Roman"/>
          <w:color w:val="000000"/>
          <w:sz w:val="30"/>
          <w:szCs w:val="30"/>
          <w:u w:val="single"/>
        </w:rPr>
      </w:pPr>
    </w:p>
    <w:p w:rsidR="00DB34DD" w:rsidRDefault="00DB34DD" w:rsidP="00DB34DD">
      <w:pPr>
        <w:spacing w:line="400" w:lineRule="exact"/>
        <w:jc w:val="center"/>
        <w:textAlignment w:val="auto"/>
        <w:rPr>
          <w:rFonts w:asciiTheme="minorEastAsia" w:hAnsiTheme="minorEastAsia" w:cs="Times New Roman"/>
          <w:color w:val="000000"/>
          <w:szCs w:val="24"/>
        </w:rPr>
      </w:pPr>
      <w:r>
        <w:rPr>
          <w:rFonts w:asciiTheme="minorEastAsia" w:hAnsiTheme="minorEastAsia" w:cs="Times New Roman"/>
          <w:color w:val="000000"/>
          <w:szCs w:val="24"/>
        </w:rPr>
        <w:t>年月日</w:t>
      </w:r>
    </w:p>
    <w:p w:rsidR="00DB34DD" w:rsidRDefault="00DB34DD" w:rsidP="00DB34DD">
      <w:pPr>
        <w:pStyle w:val="23"/>
        <w:ind w:firstLine="560"/>
      </w:pPr>
    </w:p>
    <w:p w:rsidR="00DB34DD" w:rsidRDefault="00DB34DD" w:rsidP="00DB34DD"/>
    <w:p w:rsidR="00DB34DD" w:rsidRDefault="00DB34DD" w:rsidP="00DB34DD">
      <w:pPr>
        <w:pStyle w:val="23"/>
        <w:ind w:firstLine="560"/>
      </w:pPr>
    </w:p>
    <w:p w:rsidR="00DB34DD" w:rsidRDefault="00DB34DD" w:rsidP="00DB34DD"/>
    <w:p w:rsidR="00DB34DD" w:rsidRDefault="00DB34DD" w:rsidP="00DB34DD">
      <w:pPr>
        <w:jc w:val="center"/>
        <w:textAlignment w:val="auto"/>
        <w:rPr>
          <w:b/>
        </w:rPr>
      </w:pPr>
      <w:r>
        <w:rPr>
          <w:rFonts w:ascii="宋体" w:cs="宋体" w:hint="eastAsia"/>
          <w:b/>
          <w:sz w:val="32"/>
          <w:szCs w:val="32"/>
        </w:rPr>
        <w:lastRenderedPageBreak/>
        <w:t>工程运输车辆安全文明管理补充协议</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发包人：_________________________（甲方）</w:t>
      </w:r>
    </w:p>
    <w:p w:rsidR="00DB34DD" w:rsidRDefault="00DB34DD" w:rsidP="00DB34DD">
      <w:pPr>
        <w:spacing w:line="340" w:lineRule="exact"/>
        <w:jc w:val="left"/>
        <w:textAlignment w:val="auto"/>
        <w:rPr>
          <w:rFonts w:ascii="宋体" w:cs="宋体"/>
          <w:sz w:val="21"/>
          <w:szCs w:val="21"/>
        </w:rPr>
      </w:pPr>
      <w:r>
        <w:rPr>
          <w:rFonts w:ascii="宋体" w:hAnsi="宋体" w:hint="eastAsia"/>
          <w:snapToGrid w:val="0"/>
          <w:sz w:val="21"/>
          <w:szCs w:val="21"/>
        </w:rPr>
        <w:t>承包人</w:t>
      </w:r>
      <w:r>
        <w:rPr>
          <w:rFonts w:ascii="宋体" w:cs="宋体" w:hint="eastAsia"/>
          <w:sz w:val="21"/>
          <w:szCs w:val="21"/>
        </w:rPr>
        <w:t>：_________________________（乙方）</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为进一步加强工程运输管理，落实工程运输车辆安全文明出行，确保人民群众生命财产安全，保障工程建设顺利进行，创建南浔建设良好环境，特与乙方签订该协议，具体内容如下：</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一、工程名称：________________________</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二、管理内容：</w:t>
      </w:r>
    </w:p>
    <w:p w:rsidR="00DB34DD" w:rsidRDefault="00DB34DD" w:rsidP="00DB34DD">
      <w:pPr>
        <w:spacing w:line="340" w:lineRule="exact"/>
        <w:jc w:val="left"/>
        <w:textAlignment w:val="auto"/>
        <w:rPr>
          <w:rFonts w:ascii="宋体" w:cs="宋体"/>
          <w:sz w:val="21"/>
          <w:szCs w:val="21"/>
        </w:rPr>
      </w:pPr>
      <w:r>
        <w:rPr>
          <w:rFonts w:ascii="宋体" w:cs="宋体"/>
          <w:sz w:val="21"/>
          <w:szCs w:val="21"/>
        </w:rPr>
        <w:t>1</w:t>
      </w:r>
      <w:r>
        <w:rPr>
          <w:rFonts w:ascii="宋体" w:cs="宋体" w:hint="eastAsia"/>
          <w:sz w:val="21"/>
          <w:szCs w:val="21"/>
        </w:rPr>
        <w:t>、建设施工项目的工程运输，必须使用经行政执法部门审批的专业运输企业的车辆，严禁将工程运输业务招标给没有资质或证照不齐全的工程运输或个人；</w:t>
      </w:r>
    </w:p>
    <w:p w:rsidR="00DB34DD" w:rsidRDefault="00DB34DD" w:rsidP="00DB34DD">
      <w:pPr>
        <w:spacing w:line="340" w:lineRule="exact"/>
        <w:jc w:val="left"/>
        <w:textAlignment w:val="auto"/>
        <w:rPr>
          <w:rFonts w:ascii="宋体" w:cs="宋体"/>
          <w:sz w:val="21"/>
          <w:szCs w:val="21"/>
        </w:rPr>
      </w:pPr>
      <w:r>
        <w:rPr>
          <w:rFonts w:ascii="宋体" w:cs="宋体"/>
          <w:sz w:val="21"/>
          <w:szCs w:val="21"/>
        </w:rPr>
        <w:t>2</w:t>
      </w:r>
      <w:r>
        <w:rPr>
          <w:rFonts w:ascii="宋体" w:cs="宋体" w:hint="eastAsia"/>
          <w:sz w:val="21"/>
          <w:szCs w:val="21"/>
        </w:rPr>
        <w:t>、加强道路运输车辆安全行驶教育，东部新城范围内所有工程运输车辆最高时速不得超过</w:t>
      </w:r>
      <w:r>
        <w:rPr>
          <w:rFonts w:ascii="宋体" w:cs="宋体"/>
          <w:sz w:val="21"/>
          <w:szCs w:val="21"/>
        </w:rPr>
        <w:t>50</w:t>
      </w:r>
      <w:r>
        <w:rPr>
          <w:rFonts w:ascii="宋体" w:cs="宋体" w:hint="eastAsia"/>
          <w:sz w:val="21"/>
          <w:szCs w:val="21"/>
        </w:rPr>
        <w:t>公里</w:t>
      </w:r>
      <w:r>
        <w:rPr>
          <w:rFonts w:ascii="宋体" w:cs="宋体"/>
          <w:sz w:val="21"/>
          <w:szCs w:val="21"/>
        </w:rPr>
        <w:t>/</w:t>
      </w:r>
      <w:r>
        <w:rPr>
          <w:rFonts w:ascii="宋体" w:cs="宋体" w:hint="eastAsia"/>
          <w:sz w:val="21"/>
          <w:szCs w:val="21"/>
        </w:rPr>
        <w:t>小时，严禁闯红灯、逆行、违法调头、闯禁区等交通违法行为；</w:t>
      </w:r>
    </w:p>
    <w:p w:rsidR="00DB34DD" w:rsidRDefault="00DB34DD" w:rsidP="00DB34DD">
      <w:pPr>
        <w:spacing w:line="340" w:lineRule="exact"/>
        <w:jc w:val="left"/>
        <w:textAlignment w:val="auto"/>
        <w:rPr>
          <w:rFonts w:ascii="宋体" w:cs="宋体"/>
          <w:sz w:val="21"/>
          <w:szCs w:val="21"/>
        </w:rPr>
      </w:pPr>
      <w:r>
        <w:rPr>
          <w:rFonts w:ascii="宋体" w:cs="宋体"/>
          <w:sz w:val="21"/>
          <w:szCs w:val="21"/>
        </w:rPr>
        <w:t>3</w:t>
      </w:r>
      <w:r>
        <w:rPr>
          <w:rFonts w:ascii="宋体" w:cs="宋体" w:hint="eastAsia"/>
          <w:sz w:val="21"/>
          <w:szCs w:val="21"/>
        </w:rPr>
        <w:t>、工程运输车辆保持日常整洁，并采取有效措施防止建筑材料、垃圾和渣土飞扬、洒落或者流溢，</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保证行驶途中不污染道路和环境。</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三、处罚办法：</w:t>
      </w:r>
    </w:p>
    <w:p w:rsidR="00DB34DD" w:rsidRDefault="00DB34DD" w:rsidP="00DB34DD">
      <w:pPr>
        <w:spacing w:line="340" w:lineRule="exact"/>
        <w:jc w:val="left"/>
        <w:textAlignment w:val="auto"/>
        <w:rPr>
          <w:rFonts w:ascii="宋体" w:cs="宋体"/>
          <w:sz w:val="21"/>
          <w:szCs w:val="21"/>
        </w:rPr>
      </w:pPr>
      <w:r>
        <w:rPr>
          <w:rFonts w:ascii="宋体" w:cs="宋体"/>
          <w:sz w:val="21"/>
          <w:szCs w:val="21"/>
        </w:rPr>
        <w:t>1</w:t>
      </w:r>
      <w:r>
        <w:rPr>
          <w:rFonts w:ascii="宋体" w:cs="宋体" w:hint="eastAsia"/>
          <w:sz w:val="21"/>
          <w:szCs w:val="21"/>
        </w:rPr>
        <w:t>、设立工程运输安全文明专项保证金。具体专项保证金如下：（单位：万元）</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综合类工程单独土石方工程</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类型合同价专项保证金类型合同价专项保证金</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w:t>
      </w:r>
      <w:r>
        <w:rPr>
          <w:rFonts w:ascii="宋体" w:cs="宋体"/>
          <w:sz w:val="21"/>
          <w:szCs w:val="21"/>
        </w:rPr>
        <w:t xml:space="preserve"> 500 </w:t>
      </w:r>
      <w:r>
        <w:rPr>
          <w:rFonts w:ascii="宋体" w:cs="宋体" w:hint="eastAsia"/>
          <w:sz w:val="21"/>
          <w:szCs w:val="21"/>
        </w:rPr>
        <w:t>以下</w:t>
      </w:r>
      <w:r>
        <w:rPr>
          <w:rFonts w:ascii="宋体" w:cs="宋体"/>
          <w:sz w:val="21"/>
          <w:szCs w:val="21"/>
        </w:rPr>
        <w:t xml:space="preserve">1 </w:t>
      </w:r>
      <w:r>
        <w:rPr>
          <w:rFonts w:ascii="宋体" w:cs="宋体" w:hint="eastAsia"/>
          <w:sz w:val="21"/>
          <w:szCs w:val="21"/>
        </w:rPr>
        <w:t>万元□</w:t>
      </w:r>
      <w:r>
        <w:rPr>
          <w:rFonts w:ascii="宋体" w:cs="宋体"/>
          <w:sz w:val="21"/>
          <w:szCs w:val="21"/>
        </w:rPr>
        <w:t xml:space="preserve"> 20 </w:t>
      </w:r>
      <w:r>
        <w:rPr>
          <w:rFonts w:ascii="宋体" w:cs="宋体" w:hint="eastAsia"/>
          <w:sz w:val="21"/>
          <w:szCs w:val="21"/>
        </w:rPr>
        <w:t>以下</w:t>
      </w:r>
      <w:r>
        <w:rPr>
          <w:rFonts w:ascii="宋体" w:cs="宋体"/>
          <w:sz w:val="21"/>
          <w:szCs w:val="21"/>
        </w:rPr>
        <w:t>1</w:t>
      </w:r>
      <w:r>
        <w:rPr>
          <w:rFonts w:ascii="宋体" w:cs="宋体" w:hint="eastAsia"/>
          <w:sz w:val="21"/>
          <w:szCs w:val="21"/>
        </w:rPr>
        <w:t>万元</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w:t>
      </w:r>
      <w:r>
        <w:rPr>
          <w:rFonts w:ascii="宋体" w:cs="宋体"/>
          <w:sz w:val="21"/>
          <w:szCs w:val="21"/>
        </w:rPr>
        <w:t xml:space="preserve"> 500-2000 2</w:t>
      </w:r>
      <w:r>
        <w:rPr>
          <w:rFonts w:ascii="宋体" w:cs="宋体" w:hint="eastAsia"/>
          <w:sz w:val="21"/>
          <w:szCs w:val="21"/>
        </w:rPr>
        <w:t>万元□</w:t>
      </w:r>
      <w:r>
        <w:rPr>
          <w:rFonts w:ascii="宋体" w:cs="宋体"/>
          <w:sz w:val="21"/>
          <w:szCs w:val="21"/>
        </w:rPr>
        <w:t xml:space="preserve"> 20-50 2</w:t>
      </w:r>
      <w:r>
        <w:rPr>
          <w:rFonts w:ascii="宋体" w:cs="宋体" w:hint="eastAsia"/>
          <w:sz w:val="21"/>
          <w:szCs w:val="21"/>
        </w:rPr>
        <w:t>万元</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w:t>
      </w:r>
      <w:r>
        <w:rPr>
          <w:rFonts w:ascii="宋体" w:cs="宋体"/>
          <w:sz w:val="21"/>
          <w:szCs w:val="21"/>
        </w:rPr>
        <w:t xml:space="preserve"> 2000 </w:t>
      </w:r>
      <w:r>
        <w:rPr>
          <w:rFonts w:ascii="宋体" w:cs="宋体" w:hint="eastAsia"/>
          <w:sz w:val="21"/>
          <w:szCs w:val="21"/>
        </w:rPr>
        <w:t>以上</w:t>
      </w:r>
      <w:r>
        <w:rPr>
          <w:rFonts w:ascii="宋体" w:cs="宋体"/>
          <w:sz w:val="21"/>
          <w:szCs w:val="21"/>
        </w:rPr>
        <w:t>5</w:t>
      </w:r>
      <w:r>
        <w:rPr>
          <w:rFonts w:ascii="宋体" w:cs="宋体" w:hint="eastAsia"/>
          <w:sz w:val="21"/>
          <w:szCs w:val="21"/>
        </w:rPr>
        <w:t>万元□</w:t>
      </w:r>
      <w:r>
        <w:rPr>
          <w:rFonts w:ascii="宋体" w:cs="宋体"/>
          <w:sz w:val="21"/>
          <w:szCs w:val="21"/>
        </w:rPr>
        <w:t xml:space="preserve"> 50</w:t>
      </w:r>
      <w:r>
        <w:rPr>
          <w:rFonts w:ascii="宋体" w:cs="宋体" w:hint="eastAsia"/>
          <w:sz w:val="21"/>
          <w:szCs w:val="21"/>
        </w:rPr>
        <w:t>以上</w:t>
      </w:r>
      <w:r>
        <w:rPr>
          <w:rFonts w:ascii="宋体" w:cs="宋体"/>
          <w:sz w:val="21"/>
          <w:szCs w:val="21"/>
        </w:rPr>
        <w:t>5</w:t>
      </w:r>
      <w:r>
        <w:rPr>
          <w:rFonts w:ascii="宋体" w:cs="宋体" w:hint="eastAsia"/>
          <w:sz w:val="21"/>
          <w:szCs w:val="21"/>
        </w:rPr>
        <w:t>万元</w:t>
      </w:r>
    </w:p>
    <w:p w:rsidR="00DB34DD" w:rsidRDefault="00DB34DD" w:rsidP="00DB34DD">
      <w:pPr>
        <w:spacing w:line="340" w:lineRule="exact"/>
        <w:jc w:val="left"/>
        <w:textAlignment w:val="auto"/>
        <w:rPr>
          <w:rFonts w:ascii="宋体" w:cs="宋体"/>
          <w:sz w:val="21"/>
          <w:szCs w:val="21"/>
        </w:rPr>
      </w:pPr>
      <w:r>
        <w:rPr>
          <w:rFonts w:ascii="宋体" w:cs="宋体"/>
          <w:sz w:val="21"/>
          <w:szCs w:val="21"/>
        </w:rPr>
        <w:t>2</w:t>
      </w:r>
      <w:r>
        <w:rPr>
          <w:rFonts w:ascii="宋体" w:cs="宋体" w:hint="eastAsia"/>
          <w:sz w:val="21"/>
          <w:szCs w:val="21"/>
        </w:rPr>
        <w:t>、处罚措施：</w:t>
      </w:r>
    </w:p>
    <w:p w:rsidR="00DB34DD" w:rsidRDefault="00DB34DD" w:rsidP="00DB34DD">
      <w:pPr>
        <w:spacing w:line="340" w:lineRule="exact"/>
        <w:jc w:val="left"/>
        <w:textAlignment w:val="auto"/>
        <w:rPr>
          <w:rFonts w:ascii="宋体" w:cs="宋体"/>
          <w:sz w:val="21"/>
          <w:szCs w:val="21"/>
        </w:rPr>
      </w:pPr>
      <w:r>
        <w:rPr>
          <w:rFonts w:ascii="宋体" w:hAnsi="宋体" w:hint="eastAsia"/>
          <w:snapToGrid w:val="0"/>
          <w:sz w:val="21"/>
          <w:szCs w:val="21"/>
        </w:rPr>
        <w:t>承包人</w:t>
      </w:r>
      <w:r>
        <w:rPr>
          <w:rFonts w:ascii="宋体" w:cs="宋体" w:hint="eastAsia"/>
          <w:sz w:val="21"/>
          <w:szCs w:val="21"/>
        </w:rPr>
        <w:t>应加强工程运输管理，做好自查自纠工作，若违反上述管理内容的，一经发现或被执法部门</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查处的，须进行处罚。第一次违反，谈话警告；连续二次的，扣罚保证金的</w:t>
      </w:r>
      <w:r>
        <w:rPr>
          <w:rFonts w:ascii="宋体" w:cs="宋体"/>
          <w:sz w:val="21"/>
          <w:szCs w:val="21"/>
        </w:rPr>
        <w:t>50%</w:t>
      </w:r>
      <w:r>
        <w:rPr>
          <w:rFonts w:ascii="宋体" w:cs="宋体" w:hint="eastAsia"/>
          <w:sz w:val="21"/>
          <w:szCs w:val="21"/>
        </w:rPr>
        <w:t>；连续三次的，扣罚全部保证金。处罚金额于结算工程款中直接扣除。</w:t>
      </w:r>
    </w:p>
    <w:p w:rsidR="00DB34DD" w:rsidRDefault="00DB34DD" w:rsidP="00DB34DD">
      <w:pPr>
        <w:spacing w:line="340" w:lineRule="exact"/>
        <w:jc w:val="left"/>
        <w:textAlignment w:val="auto"/>
        <w:rPr>
          <w:rFonts w:ascii="宋体" w:cs="宋体"/>
          <w:sz w:val="21"/>
          <w:szCs w:val="21"/>
        </w:rPr>
      </w:pPr>
      <w:r>
        <w:rPr>
          <w:rFonts w:ascii="宋体" w:cs="宋体" w:hint="eastAsia"/>
          <w:sz w:val="21"/>
          <w:szCs w:val="21"/>
        </w:rPr>
        <w:t>四、其他</w:t>
      </w:r>
    </w:p>
    <w:p w:rsidR="00DB34DD" w:rsidRDefault="00DB34DD" w:rsidP="00DB34DD">
      <w:pPr>
        <w:spacing w:line="340" w:lineRule="exact"/>
        <w:jc w:val="left"/>
        <w:textAlignment w:val="auto"/>
        <w:rPr>
          <w:rFonts w:ascii="宋体" w:cs="宋体"/>
          <w:sz w:val="21"/>
          <w:szCs w:val="21"/>
        </w:rPr>
      </w:pPr>
      <w:r>
        <w:rPr>
          <w:rFonts w:ascii="宋体" w:cs="宋体"/>
          <w:sz w:val="21"/>
          <w:szCs w:val="21"/>
        </w:rPr>
        <w:t>1</w:t>
      </w:r>
      <w:r>
        <w:rPr>
          <w:rFonts w:ascii="宋体" w:cs="宋体" w:hint="eastAsia"/>
          <w:sz w:val="21"/>
          <w:szCs w:val="21"/>
        </w:rPr>
        <w:t>、本协议是该工程的补充，其他内容按主合同执行；</w:t>
      </w:r>
    </w:p>
    <w:p w:rsidR="00DB34DD" w:rsidRDefault="00DB34DD" w:rsidP="00DB34DD">
      <w:pPr>
        <w:spacing w:line="340" w:lineRule="exact"/>
        <w:jc w:val="left"/>
        <w:textAlignment w:val="auto"/>
        <w:rPr>
          <w:rFonts w:ascii="宋体" w:cs="宋体"/>
          <w:sz w:val="21"/>
          <w:szCs w:val="21"/>
        </w:rPr>
      </w:pPr>
      <w:r>
        <w:rPr>
          <w:rFonts w:ascii="宋体" w:cs="宋体"/>
          <w:sz w:val="21"/>
          <w:szCs w:val="21"/>
        </w:rPr>
        <w:t>2</w:t>
      </w:r>
      <w:r>
        <w:rPr>
          <w:rFonts w:ascii="宋体" w:cs="宋体" w:hint="eastAsia"/>
          <w:sz w:val="21"/>
          <w:szCs w:val="21"/>
        </w:rPr>
        <w:t>、本协议一式四份，双方各执二份；</w:t>
      </w:r>
    </w:p>
    <w:p w:rsidR="00DB34DD" w:rsidRDefault="00DB34DD" w:rsidP="00DB34DD">
      <w:pPr>
        <w:spacing w:line="340" w:lineRule="exact"/>
        <w:jc w:val="left"/>
        <w:textAlignment w:val="auto"/>
        <w:rPr>
          <w:rFonts w:ascii="宋体" w:cs="宋体"/>
          <w:sz w:val="21"/>
          <w:szCs w:val="21"/>
        </w:rPr>
      </w:pPr>
      <w:r>
        <w:rPr>
          <w:rFonts w:ascii="宋体" w:cs="宋体"/>
          <w:sz w:val="21"/>
          <w:szCs w:val="21"/>
        </w:rPr>
        <w:t>3</w:t>
      </w:r>
      <w:r>
        <w:rPr>
          <w:rFonts w:ascii="宋体" w:cs="宋体" w:hint="eastAsia"/>
          <w:sz w:val="21"/>
          <w:szCs w:val="21"/>
        </w:rPr>
        <w:t>、本协议经双方签字盖章后生效。</w:t>
      </w:r>
    </w:p>
    <w:p w:rsidR="00DB34DD" w:rsidRDefault="00DB34DD" w:rsidP="00DB34DD">
      <w:pPr>
        <w:spacing w:line="340" w:lineRule="exact"/>
        <w:jc w:val="left"/>
        <w:textAlignment w:val="auto"/>
        <w:rPr>
          <w:rFonts w:ascii="宋体" w:cs="宋体"/>
          <w:sz w:val="21"/>
          <w:szCs w:val="21"/>
        </w:rPr>
      </w:pPr>
    </w:p>
    <w:p w:rsidR="00DB34DD" w:rsidRDefault="00DB34DD" w:rsidP="00DB34DD">
      <w:pPr>
        <w:spacing w:line="276" w:lineRule="auto"/>
        <w:jc w:val="left"/>
        <w:textAlignment w:val="auto"/>
        <w:rPr>
          <w:rFonts w:ascii="宋体" w:cs="宋体"/>
          <w:sz w:val="21"/>
          <w:szCs w:val="21"/>
        </w:rPr>
      </w:pPr>
      <w:r>
        <w:rPr>
          <w:rFonts w:ascii="宋体" w:cs="宋体" w:hint="eastAsia"/>
          <w:sz w:val="21"/>
          <w:szCs w:val="21"/>
        </w:rPr>
        <w:t>甲方：__________________（盖章）                      乙方：______________（盖章）</w:t>
      </w:r>
    </w:p>
    <w:p w:rsidR="00DB34DD" w:rsidRDefault="00DB34DD" w:rsidP="00DB34DD">
      <w:pPr>
        <w:spacing w:line="276" w:lineRule="auto"/>
        <w:jc w:val="left"/>
        <w:textAlignment w:val="auto"/>
        <w:rPr>
          <w:rFonts w:ascii="宋体" w:cs="宋体"/>
          <w:sz w:val="21"/>
          <w:szCs w:val="21"/>
        </w:rPr>
      </w:pPr>
      <w:r>
        <w:rPr>
          <w:rFonts w:ascii="宋体" w:cs="宋体" w:hint="eastAsia"/>
          <w:sz w:val="21"/>
          <w:szCs w:val="21"/>
        </w:rPr>
        <w:t>法定代表人：____________（签字）                     法定代表人：_________（签字）</w:t>
      </w:r>
    </w:p>
    <w:p w:rsidR="00DB34DD" w:rsidRDefault="00DB34DD" w:rsidP="00DB34DD">
      <w:pPr>
        <w:spacing w:line="276" w:lineRule="auto"/>
        <w:jc w:val="left"/>
        <w:textAlignment w:val="auto"/>
        <w:rPr>
          <w:rFonts w:ascii="宋体" w:cs="宋体"/>
          <w:sz w:val="21"/>
          <w:szCs w:val="21"/>
        </w:rPr>
      </w:pPr>
      <w:r>
        <w:rPr>
          <w:rFonts w:ascii="宋体" w:cs="宋体" w:hint="eastAsia"/>
          <w:sz w:val="21"/>
          <w:szCs w:val="21"/>
        </w:rPr>
        <w:t>或其委托的代理人                                       或其委托的代理人</w:t>
      </w:r>
    </w:p>
    <w:p w:rsidR="00DB34DD" w:rsidRDefault="00DB34DD" w:rsidP="00DB34DD">
      <w:pPr>
        <w:spacing w:line="276" w:lineRule="auto"/>
        <w:jc w:val="left"/>
        <w:textAlignment w:val="auto"/>
        <w:rPr>
          <w:rFonts w:cs="宋体"/>
          <w:b/>
          <w:bCs/>
          <w:snapToGrid w:val="0"/>
          <w:sz w:val="28"/>
          <w:szCs w:val="28"/>
        </w:rPr>
      </w:pPr>
      <w:r>
        <w:rPr>
          <w:rFonts w:ascii="宋体" w:cs="宋体" w:hint="eastAsia"/>
          <w:sz w:val="21"/>
          <w:szCs w:val="21"/>
        </w:rPr>
        <w:t>年 月 日                                             年  月  日</w:t>
      </w:r>
    </w:p>
    <w:p w:rsidR="00DB34DD" w:rsidRDefault="00DB34DD" w:rsidP="00DB34DD">
      <w:pPr>
        <w:rPr>
          <w:rFonts w:cs="宋体"/>
          <w:b/>
          <w:bCs/>
          <w:snapToGrid w:val="0"/>
          <w:sz w:val="28"/>
          <w:szCs w:val="28"/>
        </w:rPr>
      </w:pPr>
    </w:p>
    <w:p w:rsidR="00DB34DD" w:rsidRDefault="00DB34DD" w:rsidP="00DB34DD">
      <w:pPr>
        <w:jc w:val="center"/>
        <w:rPr>
          <w:rFonts w:cs="宋体"/>
          <w:b/>
          <w:bCs/>
          <w:snapToGrid w:val="0"/>
          <w:sz w:val="28"/>
          <w:szCs w:val="28"/>
        </w:rPr>
      </w:pPr>
    </w:p>
    <w:p w:rsidR="00DB34DD" w:rsidRPr="00F652FD" w:rsidRDefault="00DB34DD" w:rsidP="00DB34DD">
      <w:pPr>
        <w:pStyle w:val="23"/>
        <w:ind w:firstLine="280"/>
      </w:pPr>
    </w:p>
    <w:p w:rsidR="00C425D9" w:rsidRDefault="008D72FC" w:rsidP="00DB34DD">
      <w:pPr>
        <w:jc w:val="center"/>
        <w:rPr>
          <w:rFonts w:cs="Times New Roman"/>
          <w:b/>
          <w:bCs/>
          <w:snapToGrid w:val="0"/>
          <w:sz w:val="28"/>
          <w:szCs w:val="28"/>
        </w:rPr>
      </w:pPr>
      <w:r>
        <w:rPr>
          <w:rFonts w:cs="宋体" w:hint="eastAsia"/>
          <w:b/>
          <w:bCs/>
          <w:snapToGrid w:val="0"/>
          <w:sz w:val="28"/>
          <w:szCs w:val="28"/>
        </w:rPr>
        <w:lastRenderedPageBreak/>
        <w:t>“无欠薪”承诺</w:t>
      </w:r>
    </w:p>
    <w:p w:rsidR="00C425D9" w:rsidRDefault="008D72FC">
      <w:pPr>
        <w:spacing w:line="420" w:lineRule="exact"/>
        <w:jc w:val="left"/>
        <w:rPr>
          <w:rFonts w:ascii="宋体" w:cs="Times New Roman"/>
          <w:u w:val="single"/>
        </w:rPr>
      </w:pPr>
      <w:r>
        <w:rPr>
          <w:rFonts w:ascii="宋体" w:cs="宋体" w:hint="eastAsia"/>
        </w:rPr>
        <w:t>_______________________（发包人名称）：</w:t>
      </w:r>
    </w:p>
    <w:p w:rsidR="00C425D9" w:rsidRDefault="008D72FC" w:rsidP="00803545">
      <w:pPr>
        <w:spacing w:line="420" w:lineRule="exact"/>
        <w:ind w:firstLineChars="200" w:firstLine="480"/>
        <w:jc w:val="left"/>
        <w:rPr>
          <w:rFonts w:ascii="宋体" w:cs="Times New Roman"/>
        </w:rPr>
      </w:pPr>
      <w:r>
        <w:rPr>
          <w:rFonts w:ascii="宋体" w:cs="宋体" w:hint="eastAsia"/>
        </w:rPr>
        <w:t>本竞包人_________________（竞包人名称）郑重承诺：</w:t>
      </w:r>
    </w:p>
    <w:p w:rsidR="00C425D9" w:rsidRDefault="008D72FC" w:rsidP="00803545">
      <w:pPr>
        <w:spacing w:line="420" w:lineRule="exact"/>
        <w:ind w:firstLineChars="200" w:firstLine="480"/>
        <w:jc w:val="left"/>
        <w:rPr>
          <w:rFonts w:ascii="宋体" w:cs="Times New Roman"/>
        </w:rPr>
      </w:pPr>
      <w:r>
        <w:rPr>
          <w:rFonts w:ascii="宋体" w:cs="宋体"/>
        </w:rPr>
        <w:t>1</w:t>
      </w:r>
      <w:r>
        <w:rPr>
          <w:rFonts w:ascii="宋体" w:cs="宋体" w:hint="eastAsia"/>
        </w:rPr>
        <w:t>、拟派本发包项目_____________（发包项目名称）__________（标段名称）的项目法人代表______________（姓名）“无欠薪”承诺。</w:t>
      </w:r>
    </w:p>
    <w:p w:rsidR="00C425D9" w:rsidRDefault="008D72FC" w:rsidP="00803545">
      <w:pPr>
        <w:ind w:firstLineChars="200" w:firstLine="480"/>
        <w:rPr>
          <w:rFonts w:cs="Times New Roman"/>
        </w:rPr>
      </w:pPr>
      <w:r>
        <w:rPr>
          <w:rFonts w:ascii="宋体" w:cs="宋体"/>
        </w:rPr>
        <w:t>2</w:t>
      </w:r>
      <w:r>
        <w:rPr>
          <w:rFonts w:ascii="宋体" w:cs="宋体" w:hint="eastAsia"/>
        </w:rPr>
        <w:t>、本竞包人实行全员实名制管理，</w:t>
      </w:r>
      <w:r>
        <w:rPr>
          <w:rFonts w:cs="宋体" w:hint="eastAsia"/>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rsidR="00C425D9" w:rsidRDefault="008D72FC" w:rsidP="00803545">
      <w:pPr>
        <w:spacing w:line="420" w:lineRule="exact"/>
        <w:ind w:firstLineChars="200" w:firstLine="480"/>
        <w:jc w:val="left"/>
        <w:rPr>
          <w:rFonts w:ascii="宋体" w:cs="Times New Roman"/>
        </w:rPr>
      </w:pPr>
      <w:r>
        <w:rPr>
          <w:rFonts w:ascii="宋体" w:cs="宋体"/>
        </w:rPr>
        <w:t>3</w:t>
      </w:r>
      <w:r>
        <w:rPr>
          <w:rFonts w:ascii="宋体" w:cs="宋体" w:hint="eastAsia"/>
        </w:rPr>
        <w:t>、本竞包人提供的资料保证真实。</w:t>
      </w:r>
    </w:p>
    <w:p w:rsidR="00C425D9" w:rsidRDefault="008D72FC" w:rsidP="00803545">
      <w:pPr>
        <w:spacing w:line="420" w:lineRule="exact"/>
        <w:ind w:firstLineChars="200" w:firstLine="480"/>
        <w:jc w:val="left"/>
        <w:rPr>
          <w:rFonts w:ascii="宋体" w:cs="Times New Roman"/>
        </w:rPr>
      </w:pPr>
      <w:r>
        <w:rPr>
          <w:rFonts w:ascii="宋体" w:cs="宋体" w:hint="eastAsia"/>
        </w:rPr>
        <w:t>以上情况如有不实，愿意被取消承包资格并上报行政主管部门，由行政主管部门列入不良行为记录，并</w:t>
      </w:r>
      <w:r>
        <w:rPr>
          <w:rFonts w:cs="宋体" w:hint="eastAsia"/>
        </w:rPr>
        <w:t>没收竞包保证金</w:t>
      </w:r>
      <w:r>
        <w:rPr>
          <w:rFonts w:ascii="宋体" w:cs="宋体" w:hint="eastAsia"/>
        </w:rPr>
        <w:t>。</w:t>
      </w:r>
    </w:p>
    <w:p w:rsidR="00803545" w:rsidRDefault="00803545">
      <w:pPr>
        <w:spacing w:line="420" w:lineRule="exact"/>
        <w:jc w:val="left"/>
        <w:rPr>
          <w:rFonts w:ascii="宋体" w:cs="宋体"/>
        </w:rPr>
      </w:pPr>
    </w:p>
    <w:p w:rsidR="00C425D9" w:rsidRDefault="008D72FC">
      <w:pPr>
        <w:spacing w:line="420" w:lineRule="exact"/>
        <w:jc w:val="left"/>
        <w:rPr>
          <w:rFonts w:ascii="宋体" w:cs="Times New Roman"/>
        </w:rPr>
      </w:pPr>
      <w:r>
        <w:rPr>
          <w:rFonts w:ascii="宋体" w:cs="宋体" w:hint="eastAsia"/>
        </w:rPr>
        <w:t>附：项目法人</w:t>
      </w:r>
      <w:r w:rsidR="00334691">
        <w:rPr>
          <w:rFonts w:ascii="宋体" w:cs="宋体" w:hint="eastAsia"/>
        </w:rPr>
        <w:t>代表</w:t>
      </w:r>
      <w:r>
        <w:rPr>
          <w:rFonts w:ascii="宋体" w:cs="宋体" w:hint="eastAsia"/>
        </w:rPr>
        <w:t>身份证</w:t>
      </w:r>
      <w:r w:rsidR="00803545">
        <w:rPr>
          <w:rFonts w:ascii="宋体" w:cs="宋体" w:hint="eastAsia"/>
        </w:rPr>
        <w:t>扫描件</w:t>
      </w:r>
    </w:p>
    <w:tbl>
      <w:tblPr>
        <w:tblW w:w="9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4"/>
      </w:tblGrid>
      <w:tr w:rsidR="00C425D9" w:rsidTr="00803545">
        <w:trPr>
          <w:trHeight w:val="3318"/>
        </w:trPr>
        <w:tc>
          <w:tcPr>
            <w:tcW w:w="9004" w:type="dxa"/>
            <w:vAlign w:val="center"/>
          </w:tcPr>
          <w:p w:rsidR="00C425D9" w:rsidRDefault="008D72FC" w:rsidP="00803545">
            <w:pPr>
              <w:spacing w:line="600" w:lineRule="auto"/>
              <w:jc w:val="center"/>
              <w:rPr>
                <w:rFonts w:ascii="宋体" w:cs="Times New Roman"/>
                <w:kern w:val="2"/>
              </w:rPr>
            </w:pPr>
            <w:r>
              <w:rPr>
                <w:rFonts w:ascii="宋体" w:cs="宋体" w:hint="eastAsia"/>
                <w:kern w:val="2"/>
              </w:rPr>
              <w:t>项目法人</w:t>
            </w:r>
            <w:r w:rsidR="00334691">
              <w:rPr>
                <w:rFonts w:ascii="宋体" w:cs="宋体" w:hint="eastAsia"/>
                <w:kern w:val="2"/>
              </w:rPr>
              <w:t>代表</w:t>
            </w:r>
            <w:r>
              <w:rPr>
                <w:rFonts w:ascii="宋体" w:cs="宋体" w:hint="eastAsia"/>
                <w:kern w:val="2"/>
              </w:rPr>
              <w:t>身份证（正、反面）</w:t>
            </w:r>
            <w:r w:rsidR="00803545">
              <w:rPr>
                <w:rFonts w:ascii="宋体" w:cs="宋体" w:hint="eastAsia"/>
                <w:kern w:val="2"/>
              </w:rPr>
              <w:t>扫描件</w:t>
            </w:r>
          </w:p>
        </w:tc>
      </w:tr>
    </w:tbl>
    <w:p w:rsidR="00C425D9" w:rsidRDefault="00C425D9">
      <w:pPr>
        <w:spacing w:line="600" w:lineRule="auto"/>
        <w:rPr>
          <w:rFonts w:ascii="宋体" w:cs="Times New Roman"/>
        </w:rPr>
      </w:pPr>
    </w:p>
    <w:p w:rsidR="00C425D9" w:rsidRDefault="008D72FC">
      <w:pPr>
        <w:jc w:val="right"/>
        <w:rPr>
          <w:rFonts w:ascii="宋体" w:cs="Times New Roman"/>
        </w:rPr>
      </w:pPr>
      <w:r>
        <w:rPr>
          <w:rFonts w:ascii="宋体" w:cs="宋体" w:hint="eastAsia"/>
        </w:rPr>
        <w:t>竞包人：_______________（盖单位章）</w:t>
      </w:r>
    </w:p>
    <w:p w:rsidR="00C425D9" w:rsidRDefault="00C425D9">
      <w:pPr>
        <w:jc w:val="right"/>
        <w:rPr>
          <w:rFonts w:ascii="宋体" w:cs="Times New Roman"/>
        </w:rPr>
      </w:pPr>
    </w:p>
    <w:p w:rsidR="00C425D9" w:rsidRDefault="008D72FC">
      <w:pPr>
        <w:spacing w:line="340" w:lineRule="exact"/>
        <w:ind w:firstLineChars="2750" w:firstLine="6600"/>
        <w:jc w:val="left"/>
        <w:textAlignment w:val="auto"/>
        <w:rPr>
          <w:rFonts w:ascii="宋体" w:cs="Times New Roman"/>
          <w:sz w:val="21"/>
          <w:szCs w:val="21"/>
        </w:rPr>
      </w:pPr>
      <w:r>
        <w:rPr>
          <w:rFonts w:ascii="宋体" w:cs="宋体" w:hint="eastAsia"/>
        </w:rPr>
        <w:t>年 月 日</w:t>
      </w:r>
    </w:p>
    <w:p w:rsidR="00C425D9" w:rsidRDefault="00C425D9">
      <w:pPr>
        <w:spacing w:line="340" w:lineRule="exact"/>
        <w:jc w:val="left"/>
        <w:textAlignment w:val="auto"/>
        <w:rPr>
          <w:rFonts w:ascii="宋体" w:cs="Times New Roman"/>
          <w:sz w:val="21"/>
          <w:szCs w:val="21"/>
        </w:rPr>
      </w:pPr>
    </w:p>
    <w:p w:rsidR="00803545" w:rsidRDefault="00803545" w:rsidP="00803545">
      <w:pPr>
        <w:pStyle w:val="a0"/>
        <w:ind w:firstLine="280"/>
      </w:pPr>
    </w:p>
    <w:p w:rsidR="00803545" w:rsidRPr="00803545" w:rsidRDefault="00803545" w:rsidP="00803545">
      <w:pPr>
        <w:pStyle w:val="a0"/>
        <w:ind w:firstLine="280"/>
      </w:pPr>
    </w:p>
    <w:p w:rsidR="00C425D9" w:rsidRDefault="00C425D9">
      <w:pPr>
        <w:spacing w:line="340" w:lineRule="exact"/>
        <w:jc w:val="left"/>
        <w:textAlignment w:val="auto"/>
        <w:rPr>
          <w:rFonts w:ascii="宋体" w:cs="宋体"/>
          <w:sz w:val="21"/>
          <w:szCs w:val="21"/>
        </w:rPr>
      </w:pPr>
    </w:p>
    <w:p w:rsidR="00C425D9" w:rsidRDefault="008D72FC">
      <w:pPr>
        <w:pStyle w:val="2"/>
        <w:spacing w:line="360" w:lineRule="auto"/>
        <w:jc w:val="center"/>
        <w:rPr>
          <w:rFonts w:asciiTheme="majorEastAsia" w:eastAsiaTheme="majorEastAsia" w:hAnsiTheme="majorEastAsia" w:cstheme="majorEastAsia"/>
          <w:sz w:val="32"/>
          <w:szCs w:val="32"/>
        </w:rPr>
      </w:pPr>
      <w:bookmarkStart w:id="605" w:name="_Toc129006018"/>
      <w:bookmarkStart w:id="606" w:name="_Toc405378508"/>
      <w:bookmarkStart w:id="607" w:name="_Toc303001138"/>
      <w:bookmarkEnd w:id="167"/>
      <w:bookmarkEnd w:id="168"/>
      <w:bookmarkEnd w:id="580"/>
      <w:r>
        <w:rPr>
          <w:rFonts w:asciiTheme="majorEastAsia" w:eastAsiaTheme="majorEastAsia" w:hAnsiTheme="majorEastAsia" w:cstheme="majorEastAsia" w:hint="eastAsia"/>
          <w:sz w:val="32"/>
          <w:szCs w:val="32"/>
        </w:rPr>
        <w:lastRenderedPageBreak/>
        <w:t>第五章 工程量清单</w:t>
      </w:r>
      <w:bookmarkEnd w:id="605"/>
    </w:p>
    <w:p w:rsidR="00C425D9" w:rsidRDefault="008D72FC">
      <w:pPr>
        <w:ind w:firstLineChars="850" w:firstLine="3400"/>
        <w:rPr>
          <w:sz w:val="40"/>
        </w:rPr>
      </w:pPr>
      <w:r>
        <w:rPr>
          <w:rFonts w:hint="eastAsia"/>
          <w:sz w:val="40"/>
        </w:rPr>
        <w:t>详细清单后附</w:t>
      </w:r>
    </w:p>
    <w:p w:rsidR="00C425D9" w:rsidRDefault="00C425D9">
      <w:pPr>
        <w:pStyle w:val="a1"/>
        <w:ind w:firstLine="0"/>
      </w:pPr>
    </w:p>
    <w:p w:rsidR="00C425D9" w:rsidRDefault="00C425D9">
      <w:pPr>
        <w:pStyle w:val="a1"/>
        <w:ind w:firstLine="0"/>
      </w:pPr>
    </w:p>
    <w:p w:rsidR="00DB34DD" w:rsidRDefault="00DB34DD"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020291" w:rsidRDefault="00020291" w:rsidP="00DB34DD">
      <w:pPr>
        <w:pStyle w:val="a1"/>
      </w:pPr>
    </w:p>
    <w:p w:rsidR="00DB34DD" w:rsidRDefault="00DB34DD" w:rsidP="00DB34DD">
      <w:pPr>
        <w:pStyle w:val="a1"/>
      </w:pPr>
    </w:p>
    <w:p w:rsidR="00DB34DD" w:rsidRDefault="00DB34DD" w:rsidP="00DB34DD">
      <w:pPr>
        <w:pStyle w:val="a1"/>
      </w:pPr>
    </w:p>
    <w:p w:rsidR="00DB34DD" w:rsidRDefault="00DB34DD" w:rsidP="00DB34DD">
      <w:pPr>
        <w:pStyle w:val="a1"/>
      </w:pPr>
    </w:p>
    <w:p w:rsidR="00DB34DD" w:rsidRPr="00DB34DD" w:rsidRDefault="00DB34DD" w:rsidP="00DB34DD">
      <w:pPr>
        <w:pStyle w:val="a1"/>
      </w:pPr>
    </w:p>
    <w:p w:rsidR="00C425D9" w:rsidRDefault="008D72FC">
      <w:pPr>
        <w:pStyle w:val="2"/>
        <w:spacing w:line="720" w:lineRule="auto"/>
        <w:jc w:val="center"/>
        <w:rPr>
          <w:rFonts w:ascii="宋体" w:hAnsi="宋体"/>
          <w:sz w:val="52"/>
          <w:szCs w:val="52"/>
        </w:rPr>
      </w:pPr>
      <w:bookmarkStart w:id="608" w:name="_Toc129006019"/>
      <w:r>
        <w:rPr>
          <w:rFonts w:ascii="宋体" w:hAnsi="宋体" w:hint="eastAsia"/>
          <w:sz w:val="52"/>
          <w:szCs w:val="52"/>
        </w:rPr>
        <w:lastRenderedPageBreak/>
        <w:t>第   二   卷</w:t>
      </w:r>
      <w:bookmarkEnd w:id="606"/>
      <w:bookmarkEnd w:id="607"/>
      <w:bookmarkEnd w:id="608"/>
    </w:p>
    <w:p w:rsidR="00C425D9" w:rsidRDefault="00C425D9">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020291" w:rsidRDefault="00020291">
      <w:pPr>
        <w:pStyle w:val="a1"/>
        <w:spacing w:line="720" w:lineRule="auto"/>
        <w:ind w:firstLine="0"/>
        <w:rPr>
          <w:rFonts w:ascii="宋体" w:hAnsi="宋体"/>
          <w:snapToGrid w:val="0"/>
          <w:szCs w:val="21"/>
        </w:rPr>
      </w:pPr>
    </w:p>
    <w:p w:rsidR="00C425D9" w:rsidRDefault="008D72FC">
      <w:pPr>
        <w:pStyle w:val="2"/>
        <w:spacing w:line="720" w:lineRule="auto"/>
        <w:jc w:val="center"/>
        <w:rPr>
          <w:rFonts w:ascii="宋体" w:hAnsi="宋体"/>
          <w:sz w:val="32"/>
          <w:szCs w:val="32"/>
        </w:rPr>
      </w:pPr>
      <w:bookmarkStart w:id="609" w:name="_Toc129006020"/>
      <w:bookmarkStart w:id="610" w:name="_Toc309222156"/>
      <w:r>
        <w:rPr>
          <w:rFonts w:ascii="宋体" w:hAnsi="宋体"/>
          <w:sz w:val="32"/>
          <w:szCs w:val="32"/>
        </w:rPr>
        <w:lastRenderedPageBreak/>
        <w:t>第</w:t>
      </w:r>
      <w:r>
        <w:rPr>
          <w:rFonts w:ascii="宋体" w:hAnsi="宋体" w:hint="eastAsia"/>
          <w:sz w:val="32"/>
          <w:szCs w:val="32"/>
        </w:rPr>
        <w:t>六</w:t>
      </w:r>
      <w:r>
        <w:rPr>
          <w:rFonts w:ascii="宋体" w:hAnsi="宋体"/>
          <w:sz w:val="32"/>
          <w:szCs w:val="32"/>
        </w:rPr>
        <w:t>章 图纸</w:t>
      </w:r>
      <w:bookmarkEnd w:id="609"/>
    </w:p>
    <w:p w:rsidR="00C425D9" w:rsidRDefault="008D72FC">
      <w:pPr>
        <w:spacing w:line="600" w:lineRule="auto"/>
        <w:rPr>
          <w:rFonts w:ascii="宋体" w:hAnsi="宋体"/>
          <w:b/>
        </w:rPr>
      </w:pPr>
      <w:bookmarkStart w:id="611" w:name="_Toc303001140"/>
      <w:r>
        <w:rPr>
          <w:rFonts w:ascii="宋体" w:hAnsi="宋体" w:hint="eastAsia"/>
          <w:b/>
        </w:rPr>
        <w:t>1、 说明</w:t>
      </w:r>
      <w:bookmarkEnd w:id="611"/>
    </w:p>
    <w:p w:rsidR="00C425D9" w:rsidRDefault="008D72FC">
      <w:pPr>
        <w:pStyle w:val="a1"/>
        <w:spacing w:line="360" w:lineRule="auto"/>
        <w:rPr>
          <w:rFonts w:ascii="宋体" w:hAnsi="宋体"/>
          <w:snapToGrid w:val="0"/>
          <w:szCs w:val="24"/>
        </w:rPr>
      </w:pPr>
      <w:r>
        <w:rPr>
          <w:rFonts w:ascii="宋体" w:hAnsi="宋体" w:hint="eastAsia"/>
          <w:snapToGrid w:val="0"/>
          <w:szCs w:val="24"/>
        </w:rPr>
        <w:t>本发包文件所附全部图纸为发包图，仅供竞包人在编制竞包文件时使用，不得作为施工详图使用，否则，由此而造成的一切后果均由承包人自负。</w:t>
      </w:r>
    </w:p>
    <w:p w:rsidR="00C425D9" w:rsidRDefault="008D72FC">
      <w:pPr>
        <w:spacing w:line="720" w:lineRule="auto"/>
        <w:rPr>
          <w:snapToGrid w:val="0"/>
          <w:szCs w:val="24"/>
        </w:rPr>
      </w:pPr>
      <w:bookmarkStart w:id="612" w:name="_Toc303001141"/>
      <w:r>
        <w:rPr>
          <w:rFonts w:ascii="宋体" w:hAnsi="宋体" w:hint="eastAsia"/>
          <w:b/>
        </w:rPr>
        <w:t>2 、图纸（详见图册）</w:t>
      </w:r>
      <w:bookmarkEnd w:id="612"/>
      <w:r>
        <w:rPr>
          <w:snapToGrid w:val="0"/>
        </w:rPr>
        <w:br w:type="page"/>
      </w:r>
    </w:p>
    <w:p w:rsidR="00C425D9" w:rsidRDefault="00C425D9">
      <w:pPr>
        <w:pStyle w:val="2"/>
        <w:jc w:val="center"/>
        <w:rPr>
          <w:rFonts w:ascii="宋体" w:hAnsi="宋体"/>
          <w:sz w:val="48"/>
        </w:rPr>
      </w:pPr>
    </w:p>
    <w:p w:rsidR="00C425D9" w:rsidRDefault="00C425D9">
      <w:pPr>
        <w:pStyle w:val="2"/>
        <w:jc w:val="center"/>
        <w:rPr>
          <w:rFonts w:ascii="宋体" w:hAnsi="宋体"/>
          <w:sz w:val="48"/>
        </w:rPr>
      </w:pPr>
    </w:p>
    <w:p w:rsidR="00C425D9" w:rsidRDefault="00C425D9">
      <w:pPr>
        <w:pStyle w:val="2"/>
        <w:jc w:val="center"/>
        <w:rPr>
          <w:rFonts w:ascii="宋体" w:hAnsi="宋体"/>
          <w:sz w:val="48"/>
        </w:rPr>
      </w:pPr>
    </w:p>
    <w:p w:rsidR="00C425D9" w:rsidRDefault="00C425D9">
      <w:pPr>
        <w:pStyle w:val="2"/>
        <w:jc w:val="center"/>
        <w:rPr>
          <w:rFonts w:ascii="宋体" w:hAnsi="宋体"/>
          <w:sz w:val="48"/>
        </w:rPr>
      </w:pPr>
    </w:p>
    <w:p w:rsidR="00C425D9" w:rsidRDefault="00C425D9">
      <w:pPr>
        <w:pStyle w:val="2"/>
        <w:jc w:val="center"/>
        <w:rPr>
          <w:rFonts w:ascii="宋体" w:hAnsi="宋体"/>
          <w:sz w:val="48"/>
        </w:rPr>
      </w:pPr>
    </w:p>
    <w:p w:rsidR="00C425D9" w:rsidRDefault="008D72FC">
      <w:pPr>
        <w:pStyle w:val="2"/>
        <w:jc w:val="center"/>
        <w:rPr>
          <w:rFonts w:ascii="宋体" w:hAnsi="宋体"/>
          <w:sz w:val="52"/>
          <w:szCs w:val="52"/>
        </w:rPr>
      </w:pPr>
      <w:bookmarkStart w:id="613" w:name="_Toc129006021"/>
      <w:r>
        <w:rPr>
          <w:rFonts w:ascii="宋体" w:hAnsi="宋体" w:hint="eastAsia"/>
          <w:sz w:val="52"/>
          <w:szCs w:val="52"/>
        </w:rPr>
        <w:t>第   三   卷</w:t>
      </w:r>
      <w:bookmarkEnd w:id="613"/>
    </w:p>
    <w:p w:rsidR="00C425D9" w:rsidRDefault="00C425D9">
      <w:pPr>
        <w:rPr>
          <w:rFonts w:ascii="宋体" w:hAnsi="宋体"/>
          <w:snapToGrid w:val="0"/>
        </w:rPr>
      </w:pPr>
    </w:p>
    <w:p w:rsidR="00C425D9" w:rsidRDefault="00C425D9">
      <w:pPr>
        <w:pStyle w:val="2"/>
        <w:spacing w:line="360" w:lineRule="auto"/>
        <w:jc w:val="center"/>
        <w:rPr>
          <w:rFonts w:ascii="宋体" w:hAnsi="宋体"/>
          <w:sz w:val="32"/>
          <w:szCs w:val="32"/>
        </w:rPr>
      </w:pPr>
      <w:bookmarkStart w:id="614" w:name="_Toc303001143"/>
      <w:bookmarkStart w:id="615" w:name="_Toc217819084"/>
    </w:p>
    <w:p w:rsidR="00C425D9" w:rsidRDefault="008D72FC">
      <w:pPr>
        <w:pStyle w:val="2"/>
        <w:spacing w:line="360" w:lineRule="auto"/>
        <w:jc w:val="center"/>
        <w:rPr>
          <w:rFonts w:ascii="宋体" w:hAnsi="宋体"/>
          <w:bCs/>
          <w:sz w:val="32"/>
          <w:szCs w:val="32"/>
        </w:rPr>
      </w:pPr>
      <w:r>
        <w:rPr>
          <w:rFonts w:ascii="宋体" w:hAnsi="宋体"/>
          <w:sz w:val="32"/>
          <w:szCs w:val="32"/>
        </w:rPr>
        <w:br w:type="page"/>
      </w:r>
      <w:bookmarkStart w:id="616" w:name="_Toc129006022"/>
      <w:r>
        <w:rPr>
          <w:rFonts w:ascii="宋体" w:hAnsi="宋体" w:hint="eastAsia"/>
          <w:sz w:val="32"/>
          <w:szCs w:val="32"/>
        </w:rPr>
        <w:lastRenderedPageBreak/>
        <w:t xml:space="preserve">第七章  </w:t>
      </w:r>
      <w:r>
        <w:rPr>
          <w:rFonts w:ascii="宋体" w:hAnsi="宋体" w:hint="eastAsia"/>
          <w:bCs/>
          <w:sz w:val="32"/>
          <w:szCs w:val="32"/>
        </w:rPr>
        <w:t>技术标</w:t>
      </w:r>
      <w:r>
        <w:rPr>
          <w:rFonts w:ascii="宋体" w:hAnsi="宋体"/>
          <w:bCs/>
          <w:sz w:val="32"/>
          <w:szCs w:val="32"/>
        </w:rPr>
        <w:t>准和要求</w:t>
      </w:r>
      <w:bookmarkStart w:id="617" w:name="_Toc134153223"/>
      <w:bookmarkStart w:id="618" w:name="_Toc25481970"/>
      <w:bookmarkStart w:id="619" w:name="_Toc303001144"/>
      <w:bookmarkStart w:id="620" w:name="_Toc99761987"/>
      <w:bookmarkStart w:id="621" w:name="_Toc130195275"/>
      <w:bookmarkStart w:id="622" w:name="_Toc134153083"/>
      <w:bookmarkStart w:id="623" w:name="_Toc130672762"/>
      <w:bookmarkStart w:id="624" w:name="_Toc85872453"/>
      <w:bookmarkStart w:id="625" w:name="_Toc69200173"/>
      <w:bookmarkStart w:id="626" w:name="_Toc122746617"/>
      <w:bookmarkStart w:id="627" w:name="_Toc132085884"/>
      <w:bookmarkStart w:id="628" w:name="_Toc131992794"/>
      <w:bookmarkStart w:id="629" w:name="_Toc90178295"/>
      <w:bookmarkStart w:id="630" w:name="_Toc130188422"/>
      <w:bookmarkStart w:id="631" w:name="_Toc85869939"/>
      <w:bookmarkStart w:id="632" w:name="_Toc232395738"/>
      <w:bookmarkStart w:id="633" w:name="_Toc167613142"/>
      <w:bookmarkStart w:id="634" w:name="_Toc221438559"/>
      <w:bookmarkStart w:id="635" w:name="_Toc130633075"/>
      <w:bookmarkEnd w:id="614"/>
      <w:bookmarkEnd w:id="615"/>
      <w:r>
        <w:rPr>
          <w:rFonts w:ascii="宋体" w:hAnsi="宋体" w:hint="eastAsia"/>
          <w:bCs/>
          <w:sz w:val="32"/>
          <w:szCs w:val="32"/>
        </w:rPr>
        <w:t>（合同技术条款）</w:t>
      </w:r>
      <w:bookmarkEnd w:id="616"/>
    </w:p>
    <w:p w:rsidR="00C425D9" w:rsidRDefault="008D72FC">
      <w:pPr>
        <w:pStyle w:val="2"/>
        <w:spacing w:line="360" w:lineRule="auto"/>
        <w:jc w:val="center"/>
        <w:rPr>
          <w:szCs w:val="30"/>
        </w:rPr>
      </w:pPr>
      <w:bookmarkStart w:id="636" w:name="_Toc336325322"/>
      <w:bookmarkStart w:id="637" w:name="_Toc311407724"/>
      <w:bookmarkStart w:id="638" w:name="_Toc69719982"/>
      <w:bookmarkStart w:id="639" w:name="_Toc128833732"/>
      <w:bookmarkStart w:id="640" w:name="_Toc129006023"/>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Fonts w:hint="eastAsia"/>
          <w:szCs w:val="30"/>
        </w:rPr>
        <w:t>第</w:t>
      </w:r>
      <w:r>
        <w:rPr>
          <w:rFonts w:hint="eastAsia"/>
          <w:szCs w:val="30"/>
        </w:rPr>
        <w:t>1</w:t>
      </w:r>
      <w:r>
        <w:rPr>
          <w:rFonts w:hint="eastAsia"/>
          <w:szCs w:val="30"/>
        </w:rPr>
        <w:t>节一般规定</w:t>
      </w:r>
      <w:bookmarkEnd w:id="636"/>
      <w:bookmarkEnd w:id="637"/>
      <w:bookmarkEnd w:id="638"/>
      <w:bookmarkEnd w:id="639"/>
      <w:bookmarkEnd w:id="640"/>
    </w:p>
    <w:p w:rsidR="00C425D9" w:rsidRPr="006F5157" w:rsidRDefault="008D72FC" w:rsidP="00803545">
      <w:pPr>
        <w:pStyle w:val="3"/>
        <w:snapToGrid w:val="0"/>
        <w:spacing w:line="360" w:lineRule="exact"/>
        <w:rPr>
          <w:rFonts w:ascii="宋体" w:eastAsia="宋体" w:hAnsi="宋体"/>
          <w:snapToGrid w:val="0"/>
          <w:sz w:val="21"/>
          <w:szCs w:val="21"/>
        </w:rPr>
      </w:pPr>
      <w:bookmarkStart w:id="641" w:name="_Toc336325323"/>
      <w:bookmarkStart w:id="642" w:name="_Toc87691743"/>
      <w:bookmarkStart w:id="643" w:name="_Toc151604766"/>
      <w:bookmarkStart w:id="644" w:name="_Toc211762063"/>
      <w:bookmarkStart w:id="645" w:name="_Toc341965008"/>
      <w:bookmarkStart w:id="646" w:name="_Toc339224625"/>
      <w:bookmarkStart w:id="647" w:name="_Toc208389940"/>
      <w:bookmarkStart w:id="648" w:name="_Toc311407725"/>
      <w:bookmarkStart w:id="649" w:name="_Toc339482491"/>
      <w:bookmarkStart w:id="650" w:name="_Toc336255210"/>
      <w:bookmarkStart w:id="651" w:name="_Toc339983397"/>
      <w:bookmarkStart w:id="652" w:name="_Toc151604983"/>
      <w:bookmarkStart w:id="653" w:name="_Toc151517470"/>
      <w:bookmarkStart w:id="654" w:name="_Toc69719983"/>
      <w:bookmarkStart w:id="655" w:name="_Toc128833733"/>
      <w:bookmarkStart w:id="656" w:name="_Toc129006024"/>
      <w:bookmarkStart w:id="657" w:name="_Toc45083908"/>
      <w:bookmarkStart w:id="658" w:name="_Toc260045505"/>
      <w:bookmarkStart w:id="659" w:name="_Toc167678285"/>
      <w:bookmarkStart w:id="660" w:name="_Toc121116507"/>
      <w:bookmarkStart w:id="661" w:name="_Toc47954886"/>
      <w:bookmarkStart w:id="662" w:name="_Toc139895906"/>
      <w:bookmarkStart w:id="663" w:name="_Toc167677994"/>
      <w:bookmarkStart w:id="664" w:name="_Toc139895908"/>
      <w:r w:rsidRPr="006F5157">
        <w:rPr>
          <w:rFonts w:ascii="宋体" w:eastAsia="宋体" w:hAnsi="宋体" w:hint="eastAsia"/>
          <w:snapToGrid w:val="0"/>
          <w:sz w:val="21"/>
          <w:szCs w:val="21"/>
        </w:rPr>
        <w:t>1.1 说明</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C425D9" w:rsidRPr="006F5157" w:rsidRDefault="008D72FC" w:rsidP="00803545">
      <w:pPr>
        <w:pStyle w:val="4"/>
        <w:snapToGrid w:val="0"/>
        <w:spacing w:line="360" w:lineRule="exact"/>
        <w:rPr>
          <w:rFonts w:ascii="宋体" w:eastAsia="宋体" w:hAnsi="宋体"/>
          <w:sz w:val="21"/>
          <w:szCs w:val="21"/>
        </w:rPr>
      </w:pPr>
      <w:bookmarkStart w:id="665" w:name="_Toc87691744"/>
      <w:r w:rsidRPr="006F5157">
        <w:rPr>
          <w:rFonts w:ascii="宋体" w:eastAsia="宋体" w:hAnsi="宋体" w:hint="eastAsia"/>
          <w:sz w:val="21"/>
          <w:szCs w:val="21"/>
        </w:rPr>
        <w:t>1.1.1 工程概况</w:t>
      </w:r>
      <w:bookmarkStart w:id="666" w:name="_Toc87691745"/>
      <w:bookmarkEnd w:id="665"/>
    </w:p>
    <w:bookmarkEnd w:id="657"/>
    <w:bookmarkEnd w:id="658"/>
    <w:bookmarkEnd w:id="659"/>
    <w:bookmarkEnd w:id="660"/>
    <w:bookmarkEnd w:id="661"/>
    <w:bookmarkEnd w:id="662"/>
    <w:bookmarkEnd w:id="663"/>
    <w:bookmarkEnd w:id="664"/>
    <w:bookmarkEnd w:id="666"/>
    <w:p w:rsidR="00620393" w:rsidRPr="001C5007" w:rsidRDefault="00620393" w:rsidP="00620393">
      <w:pPr>
        <w:widowControl/>
        <w:spacing w:line="400" w:lineRule="exact"/>
        <w:ind w:firstLineChars="200" w:firstLine="404"/>
        <w:jc w:val="left"/>
        <w:textAlignment w:val="auto"/>
        <w:rPr>
          <w:rFonts w:ascii="宋体" w:hAnsi="宋体"/>
          <w:snapToGrid w:val="0"/>
          <w:spacing w:val="-4"/>
          <w:sz w:val="21"/>
          <w:szCs w:val="21"/>
        </w:rPr>
      </w:pPr>
      <w:r w:rsidRPr="001C5007">
        <w:rPr>
          <w:rFonts w:ascii="宋体" w:hAnsi="宋体" w:hint="eastAsia"/>
          <w:snapToGrid w:val="0"/>
          <w:spacing w:val="-4"/>
          <w:sz w:val="21"/>
          <w:szCs w:val="21"/>
        </w:rPr>
        <w:t>本次招标为</w:t>
      </w:r>
      <w:r w:rsidR="00B5432B">
        <w:rPr>
          <w:rFonts w:ascii="宋体" w:hAnsi="宋体" w:hint="eastAsia"/>
          <w:snapToGrid w:val="0"/>
          <w:spacing w:val="-4"/>
          <w:sz w:val="21"/>
          <w:szCs w:val="21"/>
        </w:rPr>
        <w:t>南浔区南浔镇2022年灯塔村南社兜东土地整治项目</w:t>
      </w:r>
      <w:r w:rsidRPr="001C5007">
        <w:rPr>
          <w:rFonts w:ascii="宋体" w:hAnsi="宋体" w:hint="eastAsia"/>
          <w:snapToGrid w:val="0"/>
          <w:spacing w:val="-4"/>
          <w:sz w:val="21"/>
          <w:szCs w:val="21"/>
        </w:rPr>
        <w:t>，项目位于南浔镇</w:t>
      </w:r>
      <w:r w:rsidR="00B5432B">
        <w:rPr>
          <w:rFonts w:ascii="宋体" w:hAnsi="宋体" w:hint="eastAsia"/>
          <w:snapToGrid w:val="0"/>
          <w:spacing w:val="-4"/>
          <w:sz w:val="21"/>
          <w:szCs w:val="21"/>
        </w:rPr>
        <w:t>灯塔村</w:t>
      </w:r>
      <w:r w:rsidRPr="001C5007">
        <w:rPr>
          <w:rFonts w:ascii="宋体" w:hAnsi="宋体" w:hint="eastAsia"/>
          <w:snapToGrid w:val="0"/>
          <w:spacing w:val="-4"/>
          <w:sz w:val="21"/>
          <w:szCs w:val="21"/>
        </w:rPr>
        <w:t>。</w:t>
      </w:r>
    </w:p>
    <w:p w:rsidR="00620393" w:rsidRPr="00C55733" w:rsidRDefault="00B5432B" w:rsidP="00620393">
      <w:pPr>
        <w:widowControl/>
        <w:spacing w:line="400" w:lineRule="exact"/>
        <w:ind w:firstLineChars="200" w:firstLine="404"/>
        <w:jc w:val="left"/>
        <w:textAlignment w:val="auto"/>
        <w:rPr>
          <w:rFonts w:ascii="宋体" w:hAnsi="宋体"/>
          <w:snapToGrid w:val="0"/>
          <w:spacing w:val="-4"/>
          <w:sz w:val="21"/>
          <w:szCs w:val="21"/>
        </w:rPr>
      </w:pPr>
      <w:r>
        <w:rPr>
          <w:rFonts w:ascii="宋体" w:hAnsi="宋体" w:hint="eastAsia"/>
          <w:snapToGrid w:val="0"/>
          <w:spacing w:val="-4"/>
          <w:sz w:val="21"/>
          <w:szCs w:val="21"/>
        </w:rPr>
        <w:t>南浔区南浔镇2022年灯塔村南社兜东土地整治项目</w:t>
      </w:r>
      <w:r w:rsidR="00620393" w:rsidRPr="00C55733">
        <w:rPr>
          <w:rFonts w:ascii="宋体" w:hAnsi="宋体" w:hint="eastAsia"/>
          <w:snapToGrid w:val="0"/>
          <w:spacing w:val="-4"/>
          <w:sz w:val="21"/>
          <w:szCs w:val="21"/>
        </w:rPr>
        <w:t>，本项目包括土地平整、道路工程、渠系工程等工程</w:t>
      </w:r>
      <w:r w:rsidR="005430FF">
        <w:rPr>
          <w:rFonts w:ascii="宋体" w:hAnsi="宋体" w:hint="eastAsia"/>
          <w:snapToGrid w:val="0"/>
          <w:spacing w:val="-4"/>
          <w:sz w:val="21"/>
          <w:szCs w:val="21"/>
        </w:rPr>
        <w:t>,详见工程量清单。</w:t>
      </w:r>
    </w:p>
    <w:p w:rsidR="00620393" w:rsidRPr="00C55733" w:rsidRDefault="00620393" w:rsidP="00620393">
      <w:pPr>
        <w:pStyle w:val="23"/>
        <w:spacing w:after="0" w:line="400" w:lineRule="exact"/>
        <w:ind w:firstLine="404"/>
        <w:rPr>
          <w:rFonts w:ascii="宋体" w:hAnsi="宋体"/>
          <w:snapToGrid w:val="0"/>
          <w:spacing w:val="-4"/>
          <w:sz w:val="21"/>
          <w:szCs w:val="21"/>
        </w:rPr>
      </w:pPr>
      <w:r w:rsidRPr="00C55733">
        <w:rPr>
          <w:rFonts w:ascii="宋体" w:hAnsi="宋体" w:hint="eastAsia"/>
          <w:snapToGrid w:val="0"/>
          <w:spacing w:val="-4"/>
          <w:sz w:val="21"/>
          <w:szCs w:val="21"/>
        </w:rPr>
        <w:t>项目主要建设内容为：主要包括道路、渠道、土地整治等施工</w:t>
      </w:r>
      <w:r w:rsidR="005430FF">
        <w:rPr>
          <w:rFonts w:ascii="宋体" w:hAnsi="宋体" w:hint="eastAsia"/>
          <w:snapToGrid w:val="0"/>
          <w:spacing w:val="-4"/>
          <w:sz w:val="21"/>
          <w:szCs w:val="21"/>
        </w:rPr>
        <w:t>,详见工程量清单。</w:t>
      </w:r>
      <w:r w:rsidRPr="00C55733">
        <w:rPr>
          <w:rFonts w:ascii="宋体" w:hAnsi="宋体" w:hint="eastAsia"/>
          <w:snapToGrid w:val="0"/>
          <w:spacing w:val="-4"/>
          <w:sz w:val="21"/>
          <w:szCs w:val="21"/>
        </w:rPr>
        <w:t>。</w:t>
      </w:r>
    </w:p>
    <w:p w:rsidR="00620393" w:rsidRPr="00C55733" w:rsidRDefault="00620393" w:rsidP="00620393">
      <w:pPr>
        <w:spacing w:line="400" w:lineRule="exact"/>
        <w:ind w:firstLineChars="200" w:firstLine="404"/>
      </w:pPr>
      <w:r w:rsidRPr="00C55733">
        <w:rPr>
          <w:rFonts w:ascii="宋体" w:hAnsi="宋体" w:hint="eastAsia"/>
          <w:snapToGrid w:val="0"/>
          <w:spacing w:val="-4"/>
          <w:sz w:val="21"/>
          <w:szCs w:val="21"/>
        </w:rPr>
        <w:t>项目概算静态总投资为</w:t>
      </w:r>
      <w:r w:rsidRPr="00C55733">
        <w:rPr>
          <w:rFonts w:ascii="宋体" w:hAnsi="宋体" w:hint="eastAsia"/>
          <w:snapToGrid w:val="0"/>
          <w:spacing w:val="-4"/>
          <w:sz w:val="21"/>
          <w:szCs w:val="21"/>
          <w:u w:val="single"/>
        </w:rPr>
        <w:t>/</w:t>
      </w:r>
      <w:r w:rsidRPr="00C55733">
        <w:rPr>
          <w:rFonts w:ascii="宋体" w:hAnsi="宋体" w:hint="eastAsia"/>
          <w:snapToGrid w:val="0"/>
          <w:spacing w:val="-4"/>
          <w:sz w:val="21"/>
          <w:szCs w:val="21"/>
        </w:rPr>
        <w:t>万元。</w:t>
      </w:r>
    </w:p>
    <w:p w:rsidR="00620393" w:rsidRPr="00C55733" w:rsidRDefault="00620393" w:rsidP="00620393">
      <w:pPr>
        <w:pStyle w:val="23"/>
        <w:spacing w:after="0" w:line="400" w:lineRule="exact"/>
        <w:ind w:firstLine="404"/>
        <w:rPr>
          <w:rFonts w:ascii="宋体" w:hAnsi="宋体"/>
          <w:snapToGrid w:val="0"/>
          <w:spacing w:val="-4"/>
          <w:sz w:val="21"/>
          <w:szCs w:val="21"/>
        </w:rPr>
      </w:pPr>
      <w:r w:rsidRPr="00C55733">
        <w:rPr>
          <w:rFonts w:ascii="宋体" w:hAnsi="宋体" w:hint="eastAsia"/>
          <w:snapToGrid w:val="0"/>
          <w:spacing w:val="-4"/>
          <w:sz w:val="21"/>
          <w:szCs w:val="21"/>
        </w:rPr>
        <w:t>本项目招标范围为施工图纸范围内的水利、建筑、安装工程，具体详见图纸及工程量清单。</w:t>
      </w:r>
    </w:p>
    <w:p w:rsidR="00620393" w:rsidRPr="00C55733" w:rsidRDefault="00620393" w:rsidP="00620393">
      <w:pPr>
        <w:pStyle w:val="23"/>
        <w:spacing w:after="0" w:line="400" w:lineRule="exact"/>
        <w:ind w:firstLine="404"/>
        <w:rPr>
          <w:rFonts w:ascii="宋体" w:hAnsi="宋体"/>
          <w:snapToGrid w:val="0"/>
          <w:spacing w:val="-4"/>
          <w:sz w:val="21"/>
          <w:szCs w:val="21"/>
        </w:rPr>
      </w:pPr>
      <w:r w:rsidRPr="00C55733">
        <w:rPr>
          <w:rFonts w:ascii="宋体" w:hAnsi="宋体" w:hint="eastAsia"/>
          <w:snapToGrid w:val="0"/>
          <w:spacing w:val="-4"/>
          <w:sz w:val="21"/>
          <w:szCs w:val="21"/>
        </w:rPr>
        <w:t>相应概算投资约</w:t>
      </w:r>
      <w:r w:rsidR="0091019D">
        <w:rPr>
          <w:rFonts w:ascii="宋体" w:hAnsi="宋体" w:hint="eastAsia"/>
          <w:snapToGrid w:val="0"/>
          <w:spacing w:val="-4"/>
          <w:sz w:val="21"/>
          <w:szCs w:val="21"/>
          <w:u w:val="single"/>
        </w:rPr>
        <w:t>69</w:t>
      </w:r>
      <w:r w:rsidRPr="00C55733">
        <w:rPr>
          <w:rFonts w:ascii="宋体" w:hAnsi="宋体" w:hint="eastAsia"/>
          <w:snapToGrid w:val="0"/>
          <w:spacing w:val="-4"/>
          <w:sz w:val="21"/>
          <w:szCs w:val="21"/>
        </w:rPr>
        <w:t>万元，计划工期为</w:t>
      </w:r>
      <w:r w:rsidR="00732032">
        <w:rPr>
          <w:rFonts w:ascii="宋体" w:hAnsi="宋体" w:hint="eastAsia"/>
          <w:snapToGrid w:val="0"/>
          <w:spacing w:val="-4"/>
          <w:sz w:val="21"/>
          <w:szCs w:val="21"/>
          <w:u w:val="single"/>
        </w:rPr>
        <w:t>105</w:t>
      </w:r>
      <w:r w:rsidRPr="00C55733">
        <w:rPr>
          <w:rFonts w:ascii="宋体" w:hAnsi="宋体" w:hint="eastAsia"/>
          <w:snapToGrid w:val="0"/>
          <w:spacing w:val="-4"/>
          <w:sz w:val="21"/>
          <w:szCs w:val="21"/>
        </w:rPr>
        <w:t>日历天，工程质量要求合格。</w:t>
      </w:r>
    </w:p>
    <w:p w:rsidR="00BC16CA" w:rsidRPr="00C55733" w:rsidRDefault="00BC16CA" w:rsidP="00BC16CA">
      <w:pPr>
        <w:snapToGrid w:val="0"/>
        <w:spacing w:line="360" w:lineRule="exact"/>
        <w:ind w:firstLineChars="200" w:firstLine="420"/>
        <w:rPr>
          <w:rFonts w:ascii="宋体" w:hAnsi="宋体"/>
          <w:snapToGrid w:val="0"/>
          <w:sz w:val="21"/>
          <w:szCs w:val="21"/>
        </w:rPr>
      </w:pPr>
      <w:r w:rsidRPr="00C55733">
        <w:rPr>
          <w:rFonts w:ascii="宋体" w:hAnsi="宋体" w:hint="eastAsia"/>
          <w:snapToGrid w:val="0"/>
          <w:sz w:val="21"/>
          <w:szCs w:val="21"/>
        </w:rPr>
        <w:t>1.1.2 水文气象</w:t>
      </w:r>
    </w:p>
    <w:p w:rsidR="00BC16CA" w:rsidRPr="00C55733" w:rsidRDefault="00BC16CA" w:rsidP="00BC16CA">
      <w:pPr>
        <w:snapToGrid w:val="0"/>
        <w:spacing w:line="360" w:lineRule="exact"/>
        <w:ind w:firstLineChars="200" w:firstLine="420"/>
        <w:rPr>
          <w:rFonts w:ascii="宋体" w:hAnsi="宋体"/>
          <w:snapToGrid w:val="0"/>
          <w:sz w:val="21"/>
          <w:szCs w:val="21"/>
        </w:rPr>
      </w:pPr>
      <w:bookmarkStart w:id="667" w:name="_Toc87691746"/>
      <w:r w:rsidRPr="00C55733">
        <w:rPr>
          <w:rFonts w:ascii="宋体" w:hAnsi="宋体" w:hint="eastAsia"/>
          <w:snapToGrid w:val="0"/>
          <w:sz w:val="21"/>
          <w:szCs w:val="21"/>
        </w:rPr>
        <w:t>1.1.2.1 水文气象</w:t>
      </w:r>
    </w:p>
    <w:p w:rsidR="00BC16CA" w:rsidRPr="00DC02DC" w:rsidRDefault="00BC16CA" w:rsidP="00BC16CA">
      <w:pPr>
        <w:snapToGrid w:val="0"/>
        <w:spacing w:line="360" w:lineRule="exact"/>
        <w:ind w:firstLineChars="200" w:firstLine="420"/>
        <w:rPr>
          <w:rFonts w:ascii="宋体" w:hAnsi="宋体"/>
          <w:snapToGrid w:val="0"/>
          <w:sz w:val="21"/>
          <w:szCs w:val="21"/>
        </w:rPr>
      </w:pPr>
      <w:r w:rsidRPr="00C55733">
        <w:rPr>
          <w:rFonts w:ascii="宋体" w:hAnsi="宋体" w:hint="eastAsia"/>
          <w:snapToGrid w:val="0"/>
          <w:sz w:val="21"/>
          <w:szCs w:val="21"/>
        </w:rPr>
        <w:t>本工程</w:t>
      </w:r>
      <w:r w:rsidRPr="00C55733">
        <w:rPr>
          <w:rFonts w:ascii="宋体" w:hAnsi="宋体"/>
          <w:snapToGrid w:val="0"/>
          <w:sz w:val="21"/>
          <w:szCs w:val="21"/>
        </w:rPr>
        <w:t>地处亚热带季风气候区，温暖湿润，四季分明，雨热同季。由于季风气候的不稳定性，易受夏季梅雨和台风洪涝、冬春低温寒潮、盛夏高温干</w:t>
      </w:r>
      <w:r w:rsidRPr="00DC02DC">
        <w:rPr>
          <w:rFonts w:ascii="宋体" w:hAnsi="宋体"/>
          <w:snapToGrid w:val="0"/>
          <w:sz w:val="21"/>
          <w:szCs w:val="21"/>
        </w:rPr>
        <w:t>旱等灾害性天气的影响。多年平均气温15.8</w:t>
      </w:r>
      <w:r w:rsidRPr="00DC02DC">
        <w:rPr>
          <w:rFonts w:ascii="宋体" w:hAnsi="宋体" w:hint="eastAsia"/>
          <w:snapToGrid w:val="0"/>
          <w:sz w:val="21"/>
          <w:szCs w:val="21"/>
        </w:rPr>
        <w:t>℃</w:t>
      </w:r>
      <w:r w:rsidRPr="00DC02DC">
        <w:rPr>
          <w:rFonts w:ascii="宋体" w:hAnsi="宋体"/>
          <w:snapToGrid w:val="0"/>
          <w:sz w:val="21"/>
          <w:szCs w:val="21"/>
        </w:rPr>
        <w:t>，极端最高气温39</w:t>
      </w:r>
      <w:r w:rsidRPr="00DC02DC">
        <w:rPr>
          <w:rFonts w:ascii="宋体" w:hAnsi="宋体" w:hint="eastAsia"/>
          <w:snapToGrid w:val="0"/>
          <w:sz w:val="21"/>
          <w:szCs w:val="21"/>
        </w:rPr>
        <w:t>℃</w:t>
      </w:r>
      <w:r w:rsidRPr="00DC02DC">
        <w:rPr>
          <w:rFonts w:ascii="宋体" w:hAnsi="宋体"/>
          <w:snapToGrid w:val="0"/>
          <w:sz w:val="21"/>
          <w:szCs w:val="21"/>
        </w:rPr>
        <w:t>（1966年），极端最低气温-11.1</w:t>
      </w:r>
      <w:r w:rsidRPr="00DC02DC">
        <w:rPr>
          <w:rFonts w:ascii="宋体" w:hAnsi="宋体" w:hint="eastAsia"/>
          <w:snapToGrid w:val="0"/>
          <w:sz w:val="21"/>
          <w:szCs w:val="21"/>
        </w:rPr>
        <w:t>℃</w:t>
      </w:r>
      <w:r w:rsidRPr="00DC02DC">
        <w:rPr>
          <w:rFonts w:ascii="宋体" w:hAnsi="宋体"/>
          <w:snapToGrid w:val="0"/>
          <w:sz w:val="21"/>
          <w:szCs w:val="21"/>
        </w:rPr>
        <w:t>（1969年），平均风速3.0m/s，多年平均最大风速20.3m/s，一般风向为W、WNW。</w:t>
      </w:r>
    </w:p>
    <w:p w:rsidR="00BC16CA" w:rsidRDefault="00BC16CA" w:rsidP="00BC16CA">
      <w:pPr>
        <w:snapToGrid w:val="0"/>
        <w:spacing w:line="360" w:lineRule="exact"/>
        <w:ind w:firstLineChars="200" w:firstLine="420"/>
        <w:rPr>
          <w:rFonts w:ascii="宋体" w:hAnsi="宋体"/>
          <w:snapToGrid w:val="0"/>
          <w:sz w:val="21"/>
          <w:szCs w:val="21"/>
        </w:rPr>
      </w:pPr>
      <w:r w:rsidRPr="00DC02DC">
        <w:rPr>
          <w:rFonts w:ascii="宋体" w:hAnsi="宋体"/>
          <w:snapToGrid w:val="0"/>
          <w:sz w:val="21"/>
          <w:szCs w:val="21"/>
        </w:rPr>
        <w:t>多年平均降水量</w:t>
      </w:r>
      <w:r w:rsidRPr="00DC02DC">
        <w:rPr>
          <w:rFonts w:ascii="宋体" w:hAnsi="宋体" w:hint="eastAsia"/>
          <w:snapToGrid w:val="0"/>
          <w:sz w:val="21"/>
          <w:szCs w:val="21"/>
        </w:rPr>
        <w:t>1398.5</w:t>
      </w:r>
      <w:r w:rsidRPr="00DC02DC">
        <w:rPr>
          <w:rFonts w:ascii="宋体" w:hAnsi="宋体"/>
          <w:snapToGrid w:val="0"/>
          <w:sz w:val="21"/>
          <w:szCs w:val="21"/>
        </w:rPr>
        <w:t>mm，</w:t>
      </w:r>
      <w:r w:rsidRPr="00DC02DC">
        <w:rPr>
          <w:rFonts w:ascii="宋体" w:hAnsi="宋体" w:hint="eastAsia"/>
          <w:snapToGrid w:val="0"/>
          <w:sz w:val="21"/>
          <w:szCs w:val="21"/>
        </w:rPr>
        <w:t>中华人民共和</w:t>
      </w:r>
      <w:r>
        <w:rPr>
          <w:rFonts w:ascii="宋体" w:hAnsi="宋体" w:hint="eastAsia"/>
          <w:snapToGrid w:val="0"/>
          <w:sz w:val="21"/>
          <w:szCs w:val="21"/>
        </w:rPr>
        <w:t>国成立</w:t>
      </w:r>
      <w:r>
        <w:rPr>
          <w:rFonts w:ascii="宋体" w:hAnsi="宋体"/>
          <w:snapToGrid w:val="0"/>
          <w:sz w:val="21"/>
          <w:szCs w:val="21"/>
        </w:rPr>
        <w:t>后最大年降雨量达2102.6mm（杭长桥站1954年降雨量），最枯年降雨量729mm（杭长桥站1978年），平均年降雨日142~155天，无霜期235天左右。降雨以梅雨和台风雨为主，年内雨量分布不均，5~10月降水量占70%左右，易</w:t>
      </w:r>
      <w:r>
        <w:rPr>
          <w:rFonts w:ascii="宋体" w:hAnsi="宋体" w:hint="eastAsia"/>
          <w:snapToGrid w:val="0"/>
          <w:sz w:val="21"/>
          <w:szCs w:val="21"/>
        </w:rPr>
        <w:t>造成</w:t>
      </w:r>
      <w:r>
        <w:rPr>
          <w:rFonts w:ascii="宋体" w:hAnsi="宋体"/>
          <w:snapToGrid w:val="0"/>
          <w:sz w:val="21"/>
          <w:szCs w:val="21"/>
        </w:rPr>
        <w:t>洪涝灾害。</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1.1.3 施工条件</w:t>
      </w:r>
      <w:bookmarkEnd w:id="667"/>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1.1.3</w:t>
      </w:r>
      <w:r>
        <w:rPr>
          <w:rFonts w:ascii="宋体" w:hAnsi="宋体"/>
          <w:snapToGrid w:val="0"/>
          <w:sz w:val="21"/>
          <w:szCs w:val="21"/>
        </w:rPr>
        <w:t>.1</w:t>
      </w:r>
      <w:r>
        <w:rPr>
          <w:rFonts w:ascii="宋体" w:hAnsi="宋体" w:hint="eastAsia"/>
          <w:snapToGrid w:val="0"/>
          <w:sz w:val="21"/>
          <w:szCs w:val="21"/>
        </w:rPr>
        <w:t xml:space="preserve"> 土料场</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回填土料利用满足回填要求的开挖土，若回填土料不足则回填土料料源由承包人自行负责，不足部分地回填土料的料源费、运输费、填筑费、检验、试验、验收等相应费用均进入相关项目的单价中，发包人不另行支付。</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1.1.3</w:t>
      </w:r>
      <w:r>
        <w:rPr>
          <w:rFonts w:ascii="宋体" w:hAnsi="宋体"/>
          <w:snapToGrid w:val="0"/>
          <w:sz w:val="21"/>
          <w:szCs w:val="21"/>
        </w:rPr>
        <w:t>.</w:t>
      </w:r>
      <w:r>
        <w:rPr>
          <w:rFonts w:ascii="宋体" w:hAnsi="宋体" w:hint="eastAsia"/>
          <w:snapToGrid w:val="0"/>
          <w:sz w:val="21"/>
          <w:szCs w:val="21"/>
        </w:rPr>
        <w:t>2弃渣场</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弃渣场地由</w:t>
      </w:r>
      <w:r w:rsidR="00295087">
        <w:rPr>
          <w:rFonts w:ascii="宋体" w:hAnsi="宋体" w:hint="eastAsia"/>
          <w:snapToGrid w:val="0"/>
          <w:sz w:val="21"/>
          <w:szCs w:val="21"/>
        </w:rPr>
        <w:t>竞包人</w:t>
      </w:r>
      <w:r>
        <w:rPr>
          <w:rFonts w:ascii="宋体" w:hAnsi="宋体" w:hint="eastAsia"/>
          <w:snapToGrid w:val="0"/>
          <w:sz w:val="21"/>
          <w:szCs w:val="21"/>
        </w:rPr>
        <w:t>自行解决，并经</w:t>
      </w:r>
      <w:r>
        <w:rPr>
          <w:rFonts w:ascii="宋体" w:hAnsi="宋体"/>
          <w:snapToGrid w:val="0"/>
          <w:sz w:val="21"/>
          <w:szCs w:val="21"/>
        </w:rPr>
        <w:t>监理人</w:t>
      </w:r>
      <w:r>
        <w:rPr>
          <w:rFonts w:ascii="宋体" w:hAnsi="宋体" w:hint="eastAsia"/>
          <w:snapToGrid w:val="0"/>
          <w:sz w:val="21"/>
          <w:szCs w:val="21"/>
        </w:rPr>
        <w:t>确认。及时做好弃渣场内水保，环保措施，弃渣场相关费用进入开挖项目单价中。</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1.1.3</w:t>
      </w:r>
      <w:r>
        <w:rPr>
          <w:rFonts w:ascii="宋体" w:hAnsi="宋体"/>
          <w:snapToGrid w:val="0"/>
          <w:sz w:val="21"/>
          <w:szCs w:val="21"/>
        </w:rPr>
        <w:t>.</w:t>
      </w:r>
      <w:r>
        <w:rPr>
          <w:rFonts w:ascii="宋体" w:hAnsi="宋体" w:hint="eastAsia"/>
          <w:snapToGrid w:val="0"/>
          <w:sz w:val="21"/>
          <w:szCs w:val="21"/>
        </w:rPr>
        <w:t>3建筑材料</w:t>
      </w:r>
      <w:r>
        <w:rPr>
          <w:rFonts w:ascii="宋体" w:hAnsi="宋体"/>
          <w:snapToGrid w:val="0"/>
          <w:sz w:val="21"/>
          <w:szCs w:val="21"/>
        </w:rPr>
        <w:tab/>
      </w:r>
    </w:p>
    <w:p w:rsidR="00BC16CA" w:rsidRDefault="00BC16CA" w:rsidP="00BC16CA">
      <w:pPr>
        <w:pStyle w:val="a1"/>
        <w:snapToGrid w:val="0"/>
        <w:spacing w:line="360" w:lineRule="exact"/>
        <w:ind w:firstLine="525"/>
        <w:rPr>
          <w:rFonts w:ascii="宋体" w:hAnsi="宋体"/>
          <w:snapToGrid w:val="0"/>
          <w:sz w:val="21"/>
          <w:szCs w:val="21"/>
        </w:rPr>
      </w:pPr>
      <w:r>
        <w:rPr>
          <w:rFonts w:ascii="宋体" w:hAnsi="宋体" w:hint="eastAsia"/>
          <w:snapToGrid w:val="0"/>
          <w:sz w:val="21"/>
          <w:szCs w:val="21"/>
        </w:rPr>
        <w:t>建筑材料均由</w:t>
      </w:r>
      <w:r w:rsidR="00295087">
        <w:rPr>
          <w:rFonts w:ascii="宋体" w:hAnsi="宋体" w:hint="eastAsia"/>
          <w:snapToGrid w:val="0"/>
          <w:sz w:val="21"/>
          <w:szCs w:val="21"/>
        </w:rPr>
        <w:t>竞包人</w:t>
      </w:r>
      <w:r>
        <w:rPr>
          <w:rFonts w:ascii="宋体" w:hAnsi="宋体" w:hint="eastAsia"/>
          <w:snapToGrid w:val="0"/>
          <w:sz w:val="21"/>
          <w:szCs w:val="21"/>
        </w:rPr>
        <w:t>自行负责。</w:t>
      </w:r>
    </w:p>
    <w:p w:rsidR="00BC16CA" w:rsidRDefault="00BC16CA" w:rsidP="00BC16CA">
      <w:pPr>
        <w:snapToGrid w:val="0"/>
        <w:spacing w:line="360" w:lineRule="exact"/>
        <w:rPr>
          <w:rFonts w:ascii="宋体" w:eastAsia="宋体" w:hAnsi="宋体"/>
          <w:snapToGrid w:val="0"/>
          <w:sz w:val="21"/>
          <w:szCs w:val="21"/>
        </w:rPr>
      </w:pPr>
      <w:bookmarkStart w:id="668" w:name="_Toc211762064"/>
      <w:bookmarkStart w:id="669" w:name="_Toc151517471"/>
      <w:bookmarkStart w:id="670" w:name="_Toc45075900"/>
      <w:bookmarkStart w:id="671" w:name="_Toc147385283"/>
      <w:bookmarkStart w:id="672" w:name="_Toc339482492"/>
      <w:bookmarkStart w:id="673" w:name="_Toc30158"/>
      <w:bookmarkStart w:id="674" w:name="_Toc336325324"/>
      <w:bookmarkStart w:id="675" w:name="_Toc45616672"/>
      <w:bookmarkStart w:id="676" w:name="_Toc311407726"/>
      <w:bookmarkStart w:id="677" w:name="_Toc339224626"/>
      <w:bookmarkStart w:id="678" w:name="_Toc339983398"/>
      <w:bookmarkStart w:id="679" w:name="_Toc341965009"/>
      <w:bookmarkStart w:id="680" w:name="_Toc116355474"/>
      <w:bookmarkStart w:id="681" w:name="_Toc336255211"/>
      <w:bookmarkStart w:id="682" w:name="_Toc208389941"/>
      <w:bookmarkStart w:id="683" w:name="_Toc151604767"/>
      <w:bookmarkStart w:id="684" w:name="_Toc57080983"/>
      <w:bookmarkStart w:id="685" w:name="_Toc151604984"/>
      <w:r>
        <w:rPr>
          <w:rFonts w:ascii="宋体" w:eastAsia="宋体" w:hAnsi="宋体"/>
          <w:snapToGrid w:val="0"/>
          <w:sz w:val="21"/>
          <w:szCs w:val="21"/>
        </w:rPr>
        <w:t xml:space="preserve">1.2 </w:t>
      </w:r>
      <w:r>
        <w:rPr>
          <w:rFonts w:ascii="宋体" w:eastAsia="宋体" w:hAnsi="宋体" w:hint="eastAsia"/>
          <w:snapToGrid w:val="0"/>
          <w:sz w:val="21"/>
          <w:szCs w:val="21"/>
        </w:rPr>
        <w:t>合同工作范围</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BC16CA" w:rsidRDefault="00BC16CA" w:rsidP="00BC16CA">
      <w:pPr>
        <w:snapToGrid w:val="0"/>
        <w:spacing w:line="360" w:lineRule="exact"/>
        <w:rPr>
          <w:rFonts w:ascii="宋体" w:eastAsia="宋体" w:hAnsi="宋体"/>
          <w:sz w:val="21"/>
          <w:szCs w:val="21"/>
        </w:rPr>
      </w:pPr>
      <w:r>
        <w:rPr>
          <w:rFonts w:ascii="宋体" w:eastAsia="宋体" w:hAnsi="宋体"/>
          <w:sz w:val="21"/>
          <w:szCs w:val="21"/>
        </w:rPr>
        <w:t xml:space="preserve">1.2.1 </w:t>
      </w:r>
      <w:r>
        <w:rPr>
          <w:rFonts w:ascii="宋体" w:eastAsia="宋体" w:hAnsi="宋体" w:hint="eastAsia"/>
          <w:sz w:val="21"/>
          <w:szCs w:val="21"/>
        </w:rPr>
        <w:t>本合同承包人中标的工程项目和工作内容</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snapToGrid w:val="0"/>
          <w:sz w:val="21"/>
          <w:szCs w:val="21"/>
        </w:rPr>
        <w:t xml:space="preserve">(1) </w:t>
      </w:r>
      <w:r>
        <w:rPr>
          <w:rFonts w:ascii="宋体" w:hAnsi="宋体" w:hint="eastAsia"/>
          <w:snapToGrid w:val="0"/>
          <w:sz w:val="21"/>
          <w:szCs w:val="21"/>
        </w:rPr>
        <w:t>承包人应承包完成的永久工程项目包括：</w:t>
      </w:r>
    </w:p>
    <w:p w:rsidR="00BC16CA" w:rsidRDefault="00BC16CA" w:rsidP="00BC16CA">
      <w:pPr>
        <w:pStyle w:val="a1"/>
        <w:snapToGrid w:val="0"/>
        <w:spacing w:line="360" w:lineRule="exact"/>
        <w:ind w:firstLineChars="250" w:firstLine="525"/>
        <w:rPr>
          <w:rFonts w:ascii="宋体" w:cs="Times New Roman"/>
          <w:snapToGrid w:val="0"/>
          <w:sz w:val="21"/>
          <w:szCs w:val="21"/>
        </w:rPr>
      </w:pPr>
      <w:r>
        <w:rPr>
          <w:rFonts w:ascii="宋体" w:hAnsi="宋体" w:hint="eastAsia"/>
          <w:snapToGrid w:val="0"/>
          <w:sz w:val="21"/>
          <w:szCs w:val="21"/>
        </w:rPr>
        <w:t>1）</w:t>
      </w:r>
      <w:r>
        <w:rPr>
          <w:rFonts w:ascii="宋体" w:hAnsi="宋体" w:cs="宋体" w:hint="eastAsia"/>
          <w:snapToGrid w:val="0"/>
          <w:sz w:val="21"/>
          <w:szCs w:val="21"/>
        </w:rPr>
        <w:t>具体详见图纸。</w:t>
      </w:r>
    </w:p>
    <w:p w:rsidR="00BC16CA" w:rsidRDefault="00BC16CA" w:rsidP="00BC16CA">
      <w:pPr>
        <w:snapToGrid w:val="0"/>
        <w:spacing w:line="360" w:lineRule="exact"/>
        <w:ind w:firstLine="482"/>
        <w:rPr>
          <w:rFonts w:ascii="宋体" w:hAnsi="宋体"/>
          <w:snapToGrid w:val="0"/>
          <w:sz w:val="21"/>
          <w:szCs w:val="21"/>
        </w:rPr>
      </w:pPr>
      <w:r>
        <w:rPr>
          <w:rFonts w:ascii="宋体" w:hAnsi="宋体"/>
          <w:snapToGrid w:val="0"/>
          <w:sz w:val="21"/>
          <w:szCs w:val="21"/>
        </w:rPr>
        <w:t xml:space="preserve">(2) </w:t>
      </w:r>
      <w:r>
        <w:rPr>
          <w:rFonts w:ascii="宋体" w:hAnsi="宋体" w:hint="eastAsia"/>
          <w:snapToGrid w:val="0"/>
          <w:sz w:val="21"/>
          <w:szCs w:val="21"/>
        </w:rPr>
        <w:t>承包人应承包完成的临时工程项目包括：</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lastRenderedPageBreak/>
        <w:t>1）施工道路，场内由承包人根据现有的施工道路条件，在满足工程施工的前提下，根据施工的需要，自行确定施工道路的级别与布置，并负责设计、施工、维护和养护；</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2）压气系统；</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3）施工用水系统；</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4）施工用电系统；</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5）砼拌和系统；</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6）碎石料系统；</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7）施工场地平整；</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8）修配加工企业；</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9）临时生产管理及生活设施；</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10）施工场地使用完的拆除；</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11）其它有关临时工程。</w:t>
      </w:r>
    </w:p>
    <w:p w:rsidR="00BC16CA" w:rsidRDefault="00BC16CA" w:rsidP="00BC16CA">
      <w:pPr>
        <w:snapToGrid w:val="0"/>
        <w:spacing w:line="360" w:lineRule="exact"/>
        <w:rPr>
          <w:rFonts w:ascii="宋体" w:eastAsia="宋体" w:hAnsi="宋体"/>
          <w:sz w:val="21"/>
          <w:szCs w:val="21"/>
        </w:rPr>
      </w:pPr>
      <w:r>
        <w:rPr>
          <w:rFonts w:ascii="宋体" w:eastAsia="宋体" w:hAnsi="宋体"/>
          <w:sz w:val="21"/>
          <w:szCs w:val="21"/>
        </w:rPr>
        <w:t xml:space="preserve">1.2.2 </w:t>
      </w:r>
      <w:r>
        <w:rPr>
          <w:rFonts w:ascii="宋体" w:eastAsia="宋体" w:hAnsi="宋体" w:hint="eastAsia"/>
          <w:sz w:val="21"/>
          <w:szCs w:val="21"/>
        </w:rPr>
        <w:t>发包人承担的工程项目和工作内容</w:t>
      </w:r>
    </w:p>
    <w:p w:rsidR="00BC16CA" w:rsidRDefault="00BC16CA" w:rsidP="00BC16CA">
      <w:pPr>
        <w:snapToGrid w:val="0"/>
        <w:spacing w:line="360" w:lineRule="exact"/>
        <w:ind w:firstLine="482"/>
        <w:rPr>
          <w:rFonts w:ascii="宋体" w:hAnsi="宋体"/>
          <w:snapToGrid w:val="0"/>
          <w:sz w:val="21"/>
          <w:szCs w:val="21"/>
        </w:rPr>
      </w:pPr>
      <w:r>
        <w:rPr>
          <w:rFonts w:ascii="宋体" w:hAnsi="宋体" w:hint="eastAsia"/>
          <w:snapToGrid w:val="0"/>
          <w:sz w:val="21"/>
          <w:szCs w:val="21"/>
        </w:rPr>
        <w:t>有关政策处理的事宜。</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1.3 发包人</w:t>
      </w:r>
      <w:r>
        <w:rPr>
          <w:rFonts w:ascii="宋体" w:eastAsia="宋体" w:hAnsi="宋体"/>
          <w:bCs/>
          <w:sz w:val="21"/>
          <w:szCs w:val="21"/>
        </w:rPr>
        <w:t>提供的施工图纸和文件</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1.3.1 发包人</w:t>
      </w:r>
      <w:r>
        <w:rPr>
          <w:rFonts w:ascii="宋体" w:eastAsia="宋体" w:hAnsi="宋体"/>
          <w:sz w:val="21"/>
          <w:szCs w:val="21"/>
        </w:rPr>
        <w:t>负责提供的施工图纸和文件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 xml:space="preserve">(1) </w:t>
      </w:r>
      <w:r>
        <w:rPr>
          <w:rFonts w:ascii="宋体" w:hAnsi="宋体"/>
          <w:sz w:val="21"/>
          <w:szCs w:val="21"/>
        </w:rPr>
        <w:t>由</w:t>
      </w:r>
      <w:r>
        <w:rPr>
          <w:rFonts w:ascii="宋体" w:hAnsi="宋体" w:hint="eastAsia"/>
          <w:sz w:val="21"/>
          <w:szCs w:val="21"/>
        </w:rPr>
        <w:t>发包人</w:t>
      </w:r>
      <w:r>
        <w:rPr>
          <w:rFonts w:ascii="宋体" w:hAnsi="宋体"/>
          <w:sz w:val="21"/>
          <w:szCs w:val="21"/>
        </w:rPr>
        <w:t>负责设计的工程项目</w:t>
      </w:r>
      <w:r>
        <w:rPr>
          <w:rFonts w:ascii="宋体" w:hAnsi="宋体" w:hint="eastAsia"/>
          <w:sz w:val="21"/>
          <w:szCs w:val="21"/>
        </w:rPr>
        <w:t>，</w:t>
      </w:r>
      <w:r>
        <w:rPr>
          <w:rFonts w:ascii="宋体" w:hAnsi="宋体"/>
          <w:sz w:val="21"/>
          <w:szCs w:val="21"/>
        </w:rPr>
        <w:t>应由监理人按本章第</w:t>
      </w:r>
      <w:r>
        <w:rPr>
          <w:rFonts w:ascii="宋体" w:hAnsi="宋体" w:hint="eastAsia"/>
          <w:sz w:val="21"/>
          <w:szCs w:val="21"/>
        </w:rPr>
        <w:t>1.3.2</w:t>
      </w:r>
      <w:r>
        <w:rPr>
          <w:rFonts w:ascii="宋体" w:hAnsi="宋体"/>
          <w:sz w:val="21"/>
          <w:szCs w:val="21"/>
        </w:rPr>
        <w:t>条签订的供图计划提供施工图纸给</w:t>
      </w:r>
      <w:r>
        <w:rPr>
          <w:rFonts w:ascii="宋体" w:hAnsi="宋体" w:hint="eastAsia"/>
          <w:snapToGrid w:val="0"/>
          <w:sz w:val="21"/>
          <w:szCs w:val="21"/>
        </w:rPr>
        <w:t>承包人</w:t>
      </w:r>
      <w:r>
        <w:rPr>
          <w:rFonts w:ascii="宋体" w:hAnsi="宋体" w:hint="eastAsia"/>
          <w:sz w:val="21"/>
          <w:szCs w:val="21"/>
        </w:rPr>
        <w:t>。</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发包人</w:t>
      </w:r>
      <w:r>
        <w:rPr>
          <w:rFonts w:ascii="宋体" w:hAnsi="宋体"/>
          <w:sz w:val="21"/>
          <w:szCs w:val="21"/>
        </w:rPr>
        <w:t>按合同约定向</w:t>
      </w:r>
      <w:r>
        <w:rPr>
          <w:rFonts w:ascii="宋体" w:hAnsi="宋体" w:hint="eastAsia"/>
          <w:sz w:val="21"/>
          <w:szCs w:val="21"/>
        </w:rPr>
        <w:t>承包人</w:t>
      </w:r>
      <w:r>
        <w:rPr>
          <w:rFonts w:ascii="宋体" w:hAnsi="宋体"/>
          <w:sz w:val="21"/>
          <w:szCs w:val="21"/>
        </w:rPr>
        <w:t>提供的设计基本资料</w:t>
      </w:r>
      <w:r>
        <w:rPr>
          <w:rFonts w:ascii="宋体" w:hAnsi="宋体" w:hint="eastAsia"/>
          <w:sz w:val="21"/>
          <w:szCs w:val="21"/>
        </w:rPr>
        <w:t>、</w:t>
      </w:r>
      <w:r>
        <w:rPr>
          <w:rFonts w:ascii="宋体" w:hAnsi="宋体"/>
          <w:sz w:val="21"/>
          <w:szCs w:val="21"/>
        </w:rPr>
        <w:t>材料样品</w:t>
      </w:r>
      <w:r>
        <w:rPr>
          <w:rFonts w:ascii="宋体" w:hAnsi="宋体" w:hint="eastAsia"/>
          <w:sz w:val="21"/>
          <w:szCs w:val="21"/>
        </w:rPr>
        <w:t>、</w:t>
      </w:r>
      <w:r>
        <w:rPr>
          <w:rFonts w:ascii="宋体" w:hAnsi="宋体"/>
          <w:sz w:val="21"/>
          <w:szCs w:val="21"/>
        </w:rPr>
        <w:t>试验成果</w:t>
      </w:r>
      <w:r>
        <w:rPr>
          <w:rFonts w:ascii="宋体" w:hAnsi="宋体" w:hint="eastAsia"/>
          <w:sz w:val="21"/>
          <w:szCs w:val="21"/>
        </w:rPr>
        <w:t>，</w:t>
      </w:r>
      <w:r>
        <w:rPr>
          <w:rFonts w:ascii="宋体" w:hAnsi="宋体"/>
          <w:sz w:val="21"/>
          <w:szCs w:val="21"/>
        </w:rPr>
        <w:t>以及根据合同要求提供的录像</w:t>
      </w:r>
      <w:r>
        <w:rPr>
          <w:rFonts w:ascii="宋体" w:hAnsi="宋体" w:hint="eastAsia"/>
          <w:sz w:val="21"/>
          <w:szCs w:val="21"/>
        </w:rPr>
        <w:t>、</w:t>
      </w:r>
      <w:r>
        <w:rPr>
          <w:rFonts w:ascii="宋体" w:hAnsi="宋体"/>
          <w:sz w:val="21"/>
          <w:szCs w:val="21"/>
        </w:rPr>
        <w:t>照片</w:t>
      </w:r>
      <w:r>
        <w:rPr>
          <w:rFonts w:ascii="宋体" w:hAnsi="宋体" w:hint="eastAsia"/>
          <w:sz w:val="21"/>
          <w:szCs w:val="21"/>
        </w:rPr>
        <w:t>、</w:t>
      </w:r>
      <w:r>
        <w:rPr>
          <w:rFonts w:ascii="宋体" w:hAnsi="宋体"/>
          <w:sz w:val="21"/>
          <w:szCs w:val="21"/>
        </w:rPr>
        <w:t>会议纪要等所有图纸</w:t>
      </w:r>
      <w:r>
        <w:rPr>
          <w:rFonts w:ascii="宋体" w:hAnsi="宋体" w:hint="eastAsia"/>
          <w:sz w:val="21"/>
          <w:szCs w:val="21"/>
        </w:rPr>
        <w:t>、</w:t>
      </w:r>
      <w:r>
        <w:rPr>
          <w:rFonts w:ascii="宋体" w:hAnsi="宋体"/>
          <w:sz w:val="21"/>
          <w:szCs w:val="21"/>
        </w:rPr>
        <w:t>文件</w:t>
      </w:r>
      <w:r>
        <w:rPr>
          <w:rFonts w:ascii="宋体" w:hAnsi="宋体" w:hint="eastAsia"/>
          <w:sz w:val="21"/>
          <w:szCs w:val="21"/>
        </w:rPr>
        <w:t>（</w:t>
      </w:r>
      <w:r>
        <w:rPr>
          <w:rFonts w:ascii="宋体" w:hAnsi="宋体"/>
          <w:sz w:val="21"/>
          <w:szCs w:val="21"/>
        </w:rPr>
        <w:t>包括软件</w:t>
      </w:r>
      <w:r>
        <w:rPr>
          <w:rFonts w:ascii="宋体" w:hAnsi="宋体" w:hint="eastAsia"/>
          <w:sz w:val="21"/>
          <w:szCs w:val="21"/>
        </w:rPr>
        <w:t>、</w:t>
      </w:r>
      <w:r>
        <w:rPr>
          <w:rFonts w:ascii="宋体" w:hAnsi="宋体"/>
          <w:sz w:val="21"/>
          <w:szCs w:val="21"/>
        </w:rPr>
        <w:t>移动硬盘</w:t>
      </w:r>
      <w:r>
        <w:rPr>
          <w:rFonts w:ascii="宋体" w:hAnsi="宋体" w:hint="eastAsia"/>
          <w:sz w:val="21"/>
          <w:szCs w:val="21"/>
        </w:rPr>
        <w:t>）</w:t>
      </w:r>
      <w:r>
        <w:rPr>
          <w:rFonts w:ascii="宋体" w:hAnsi="宋体"/>
          <w:sz w:val="21"/>
          <w:szCs w:val="21"/>
        </w:rPr>
        <w:t>和影像资料等</w:t>
      </w:r>
      <w:r>
        <w:rPr>
          <w:rFonts w:ascii="宋体" w:hAnsi="宋体" w:hint="eastAsia"/>
          <w:sz w:val="21"/>
          <w:szCs w:val="21"/>
        </w:rPr>
        <w:t>，发包人</w:t>
      </w:r>
      <w:r>
        <w:rPr>
          <w:rFonts w:ascii="宋体" w:hAnsi="宋体"/>
          <w:sz w:val="21"/>
          <w:szCs w:val="21"/>
        </w:rPr>
        <w:t>不再另行收取费用</w:t>
      </w:r>
      <w:r>
        <w:rPr>
          <w:rFonts w:ascii="宋体" w:hAnsi="宋体" w:hint="eastAsia"/>
          <w:sz w:val="21"/>
          <w:szCs w:val="21"/>
        </w:rPr>
        <w:t>。</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1.3.2 发包人</w:t>
      </w:r>
      <w:r>
        <w:rPr>
          <w:rFonts w:ascii="宋体" w:eastAsia="宋体" w:hAnsi="宋体"/>
          <w:bCs/>
          <w:sz w:val="21"/>
          <w:szCs w:val="21"/>
        </w:rPr>
        <w:t>供图计划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发包人应在发出开工通知后</w:t>
      </w:r>
      <w:r>
        <w:rPr>
          <w:rFonts w:ascii="宋体" w:hAnsi="宋体" w:hint="eastAsia"/>
          <w:sz w:val="21"/>
          <w:szCs w:val="21"/>
          <w:u w:val="single"/>
        </w:rPr>
        <w:t xml:space="preserve"> 7 </w:t>
      </w:r>
      <w:r>
        <w:rPr>
          <w:rFonts w:ascii="宋体" w:hAnsi="宋体" w:hint="eastAsia"/>
          <w:sz w:val="21"/>
          <w:szCs w:val="21"/>
        </w:rPr>
        <w:t>天内，与</w:t>
      </w:r>
      <w:r>
        <w:rPr>
          <w:rFonts w:ascii="宋体" w:hAnsi="宋体" w:hint="eastAsia"/>
          <w:snapToGrid w:val="0"/>
          <w:sz w:val="21"/>
          <w:szCs w:val="21"/>
        </w:rPr>
        <w:t>承包人</w:t>
      </w:r>
      <w:r>
        <w:rPr>
          <w:rFonts w:ascii="宋体" w:hAnsi="宋体" w:hint="eastAsia"/>
          <w:sz w:val="21"/>
          <w:szCs w:val="21"/>
        </w:rPr>
        <w:t>共同商签发包人供图计划，经合同双方签订的供图计划作为合同的补充文件。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 xml:space="preserve">(2) </w:t>
      </w:r>
      <w:r>
        <w:rPr>
          <w:rFonts w:ascii="宋体" w:hAnsi="宋体"/>
          <w:sz w:val="21"/>
          <w:szCs w:val="21"/>
        </w:rPr>
        <w:t>不论何种原因调整和修订了合同进度计划</w:t>
      </w:r>
      <w:r>
        <w:rPr>
          <w:rFonts w:ascii="宋体" w:hAnsi="宋体" w:hint="eastAsia"/>
          <w:sz w:val="21"/>
          <w:szCs w:val="21"/>
        </w:rPr>
        <w:t>，</w:t>
      </w:r>
      <w:r>
        <w:rPr>
          <w:rFonts w:ascii="宋体" w:hAnsi="宋体"/>
          <w:sz w:val="21"/>
          <w:szCs w:val="21"/>
        </w:rPr>
        <w:t>监理人应及时与</w:t>
      </w:r>
      <w:r>
        <w:rPr>
          <w:rFonts w:ascii="宋体" w:hAnsi="宋体" w:hint="eastAsia"/>
          <w:snapToGrid w:val="0"/>
          <w:sz w:val="21"/>
          <w:szCs w:val="21"/>
        </w:rPr>
        <w:t>承包人</w:t>
      </w:r>
      <w:r>
        <w:rPr>
          <w:rFonts w:ascii="宋体" w:hAnsi="宋体"/>
          <w:sz w:val="21"/>
          <w:szCs w:val="21"/>
        </w:rPr>
        <w:t>共同修订供图计划</w:t>
      </w:r>
      <w:r>
        <w:rPr>
          <w:rFonts w:ascii="宋体" w:hAnsi="宋体" w:hint="eastAsia"/>
          <w:sz w:val="21"/>
          <w:szCs w:val="21"/>
        </w:rPr>
        <w:t>，</w:t>
      </w:r>
      <w:r>
        <w:rPr>
          <w:rFonts w:ascii="宋体" w:hAnsi="宋体"/>
          <w:sz w:val="21"/>
          <w:szCs w:val="21"/>
        </w:rPr>
        <w:t>并作为执行合同进度计划的补充文件</w:t>
      </w:r>
      <w:r>
        <w:rPr>
          <w:rFonts w:ascii="宋体" w:hAnsi="宋体" w:hint="eastAsia"/>
          <w:sz w:val="21"/>
          <w:szCs w:val="21"/>
        </w:rPr>
        <w:t>。</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发包人</w:t>
      </w:r>
      <w:r>
        <w:rPr>
          <w:rFonts w:ascii="宋体" w:hAnsi="宋体"/>
          <w:sz w:val="21"/>
          <w:szCs w:val="21"/>
        </w:rPr>
        <w:t>应向</w:t>
      </w:r>
      <w:r>
        <w:rPr>
          <w:rFonts w:ascii="宋体" w:hAnsi="宋体" w:hint="eastAsia"/>
          <w:snapToGrid w:val="0"/>
          <w:sz w:val="21"/>
          <w:szCs w:val="21"/>
        </w:rPr>
        <w:t>承包人</w:t>
      </w:r>
      <w:r>
        <w:rPr>
          <w:rFonts w:ascii="宋体" w:hAnsi="宋体"/>
          <w:sz w:val="21"/>
          <w:szCs w:val="21"/>
        </w:rPr>
        <w:t>提供</w:t>
      </w:r>
      <w:r>
        <w:rPr>
          <w:rFonts w:ascii="宋体" w:hAnsi="宋体" w:hint="eastAsia"/>
          <w:sz w:val="21"/>
          <w:szCs w:val="21"/>
          <w:u w:val="single"/>
        </w:rPr>
        <w:t xml:space="preserve"> 6</w:t>
      </w:r>
      <w:r>
        <w:rPr>
          <w:rFonts w:ascii="宋体" w:hAnsi="宋体"/>
          <w:sz w:val="21"/>
          <w:szCs w:val="21"/>
        </w:rPr>
        <w:t>份各类施工图纸</w:t>
      </w:r>
      <w:r>
        <w:rPr>
          <w:rFonts w:ascii="宋体" w:hAnsi="宋体" w:hint="eastAsia"/>
          <w:sz w:val="21"/>
          <w:szCs w:val="21"/>
        </w:rPr>
        <w:t>（</w:t>
      </w:r>
      <w:r>
        <w:rPr>
          <w:rFonts w:ascii="宋体" w:hAnsi="宋体"/>
          <w:sz w:val="21"/>
          <w:szCs w:val="21"/>
        </w:rPr>
        <w:t>包括设计修改图</w:t>
      </w:r>
      <w:r>
        <w:rPr>
          <w:rFonts w:ascii="宋体" w:hAnsi="宋体" w:hint="eastAsia"/>
          <w:sz w:val="21"/>
          <w:szCs w:val="21"/>
        </w:rPr>
        <w:t>）。</w:t>
      </w:r>
      <w:r>
        <w:rPr>
          <w:rFonts w:ascii="宋体" w:hAnsi="宋体" w:hint="eastAsia"/>
          <w:snapToGrid w:val="0"/>
          <w:sz w:val="21"/>
          <w:szCs w:val="21"/>
        </w:rPr>
        <w:t>承包人</w:t>
      </w:r>
      <w:r>
        <w:rPr>
          <w:rFonts w:ascii="宋体" w:hAnsi="宋体"/>
          <w:sz w:val="21"/>
          <w:szCs w:val="21"/>
        </w:rPr>
        <w:t>可根据施工需要</w:t>
      </w:r>
      <w:r>
        <w:rPr>
          <w:rFonts w:ascii="宋体" w:hAnsi="宋体" w:hint="eastAsia"/>
          <w:sz w:val="21"/>
          <w:szCs w:val="21"/>
        </w:rPr>
        <w:t>，</w:t>
      </w:r>
      <w:r>
        <w:rPr>
          <w:rFonts w:ascii="宋体" w:hAnsi="宋体"/>
          <w:sz w:val="21"/>
          <w:szCs w:val="21"/>
        </w:rPr>
        <w:t>要求增加提供图纸份数</w:t>
      </w:r>
      <w:r>
        <w:rPr>
          <w:rFonts w:ascii="宋体" w:hAnsi="宋体" w:hint="eastAsia"/>
          <w:sz w:val="21"/>
          <w:szCs w:val="21"/>
        </w:rPr>
        <w:t>，</w:t>
      </w:r>
      <w:r>
        <w:rPr>
          <w:rFonts w:ascii="宋体" w:hAnsi="宋体"/>
          <w:sz w:val="21"/>
          <w:szCs w:val="21"/>
        </w:rPr>
        <w:t>并为增供的图纸支付费用</w:t>
      </w:r>
      <w:r>
        <w:rPr>
          <w:rFonts w:ascii="宋体" w:hAnsi="宋体" w:hint="eastAsia"/>
          <w:sz w:val="21"/>
          <w:szCs w:val="21"/>
        </w:rPr>
        <w:t>。</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1.3.3 发包人提供施工图纸的期限</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用于</w:t>
      </w:r>
      <w:r>
        <w:rPr>
          <w:rFonts w:ascii="宋体" w:hAnsi="宋体" w:hint="eastAsia"/>
          <w:snapToGrid w:val="0"/>
          <w:sz w:val="21"/>
          <w:szCs w:val="21"/>
        </w:rPr>
        <w:t>承包人</w:t>
      </w:r>
      <w:r>
        <w:rPr>
          <w:rFonts w:ascii="宋体" w:hAnsi="宋体" w:hint="eastAsia"/>
          <w:sz w:val="21"/>
          <w:szCs w:val="21"/>
        </w:rPr>
        <w:t>编制施工进度计划和施工总布置所需的工程枢纽总布置图和主要工程建筑物布置图在签署合同协议后</w:t>
      </w:r>
      <w:r>
        <w:rPr>
          <w:rFonts w:ascii="宋体" w:hAnsi="宋体" w:hint="eastAsia"/>
          <w:sz w:val="21"/>
          <w:szCs w:val="21"/>
          <w:u w:val="single"/>
        </w:rPr>
        <w:t xml:space="preserve"> 7 </w:t>
      </w:r>
      <w:r>
        <w:rPr>
          <w:rFonts w:ascii="宋体" w:hAnsi="宋体" w:hint="eastAsia"/>
          <w:sz w:val="21"/>
          <w:szCs w:val="21"/>
        </w:rPr>
        <w:t>天内提供给</w:t>
      </w:r>
      <w:r>
        <w:rPr>
          <w:rFonts w:ascii="宋体" w:hAnsi="宋体" w:hint="eastAsia"/>
          <w:snapToGrid w:val="0"/>
          <w:sz w:val="21"/>
          <w:szCs w:val="21"/>
        </w:rPr>
        <w:t>承包人</w:t>
      </w:r>
      <w:r>
        <w:rPr>
          <w:rFonts w:ascii="宋体" w:hAnsi="宋体" w:hint="eastAsia"/>
          <w:sz w:val="21"/>
          <w:szCs w:val="21"/>
        </w:rPr>
        <w:t>。</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用于各工程项目施工的工程建筑物结构布置图、体形图等施工图纸，应在该项目工程施工前</w:t>
      </w:r>
      <w:r>
        <w:rPr>
          <w:rFonts w:ascii="宋体" w:hAnsi="宋体" w:hint="eastAsia"/>
          <w:sz w:val="21"/>
          <w:szCs w:val="21"/>
          <w:u w:val="single"/>
        </w:rPr>
        <w:t xml:space="preserve"> 14 </w:t>
      </w:r>
      <w:r>
        <w:rPr>
          <w:rFonts w:ascii="宋体" w:hAnsi="宋体" w:hint="eastAsia"/>
          <w:sz w:val="21"/>
          <w:szCs w:val="21"/>
        </w:rPr>
        <w:t>天提供给</w:t>
      </w:r>
      <w:r>
        <w:rPr>
          <w:rFonts w:ascii="宋体" w:hAnsi="宋体" w:hint="eastAsia"/>
          <w:snapToGrid w:val="0"/>
          <w:sz w:val="21"/>
          <w:szCs w:val="21"/>
        </w:rPr>
        <w:t>承包人</w:t>
      </w:r>
      <w:r>
        <w:rPr>
          <w:rFonts w:ascii="宋体" w:hAnsi="宋体" w:hint="eastAsia"/>
          <w:sz w:val="21"/>
          <w:szCs w:val="21"/>
        </w:rPr>
        <w:t>。</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用于工程施工的开挖支护图、配筋图、细部设计图和浇筑图等施工图纸，应在该部位施工前</w:t>
      </w:r>
      <w:r>
        <w:rPr>
          <w:rFonts w:ascii="宋体" w:hAnsi="宋体" w:hint="eastAsia"/>
          <w:sz w:val="21"/>
          <w:szCs w:val="21"/>
          <w:u w:val="single"/>
        </w:rPr>
        <w:t xml:space="preserve"> 14</w:t>
      </w:r>
      <w:r>
        <w:rPr>
          <w:rFonts w:ascii="宋体" w:hAnsi="宋体" w:hint="eastAsia"/>
          <w:sz w:val="21"/>
          <w:szCs w:val="21"/>
        </w:rPr>
        <w:t>天提供给</w:t>
      </w:r>
      <w:r>
        <w:rPr>
          <w:rFonts w:ascii="宋体" w:hAnsi="宋体" w:hint="eastAsia"/>
          <w:snapToGrid w:val="0"/>
          <w:sz w:val="21"/>
          <w:szCs w:val="21"/>
        </w:rPr>
        <w:t>承包人</w:t>
      </w:r>
      <w:r>
        <w:rPr>
          <w:rFonts w:ascii="宋体" w:hAnsi="宋体" w:hint="eastAsia"/>
          <w:sz w:val="21"/>
          <w:szCs w:val="21"/>
        </w:rPr>
        <w:t>。</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 用于机电设备安装的安装总图及其有关的图纸和技术文件（包括由设备供货商提交的图纸和技术文件）应在机电设备安装开始前</w:t>
      </w:r>
      <w:r>
        <w:rPr>
          <w:rFonts w:ascii="宋体" w:hAnsi="宋体" w:hint="eastAsia"/>
          <w:sz w:val="21"/>
          <w:szCs w:val="21"/>
          <w:u w:val="single"/>
        </w:rPr>
        <w:t xml:space="preserve">21 </w:t>
      </w:r>
      <w:r>
        <w:rPr>
          <w:rFonts w:ascii="宋体" w:hAnsi="宋体" w:hint="eastAsia"/>
          <w:sz w:val="21"/>
          <w:szCs w:val="21"/>
        </w:rPr>
        <w:t>天提供给承包人。用于机电设备安装的埋设件图纸应在安装埋设前</w:t>
      </w:r>
      <w:r>
        <w:rPr>
          <w:rFonts w:ascii="宋体" w:hAnsi="宋体" w:hint="eastAsia"/>
          <w:sz w:val="21"/>
          <w:szCs w:val="21"/>
          <w:u w:val="single"/>
        </w:rPr>
        <w:t xml:space="preserve">  21 </w:t>
      </w:r>
      <w:r>
        <w:rPr>
          <w:rFonts w:ascii="宋体" w:hAnsi="宋体" w:hint="eastAsia"/>
          <w:sz w:val="21"/>
          <w:szCs w:val="21"/>
        </w:rPr>
        <w:t>天提供给承包人。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w:t>
      </w:r>
      <w:r>
        <w:rPr>
          <w:rFonts w:ascii="宋体" w:hAnsi="宋体"/>
          <w:sz w:val="21"/>
          <w:szCs w:val="21"/>
        </w:rPr>
        <w:t>5</w:t>
      </w:r>
      <w:r>
        <w:rPr>
          <w:rFonts w:ascii="宋体" w:hAnsi="宋体" w:hint="eastAsia"/>
          <w:sz w:val="21"/>
          <w:szCs w:val="21"/>
        </w:rPr>
        <w:t>）用于金属结构的制作和安装（如压力钢管、钢结构的制作和安装以及闸门和启闭机的安装等）的安装总图、分件图、安装说明书等图纸和文件，应在开始制作安装前</w:t>
      </w:r>
      <w:r>
        <w:rPr>
          <w:rFonts w:ascii="宋体" w:hAnsi="宋体"/>
          <w:sz w:val="21"/>
          <w:szCs w:val="21"/>
          <w:u w:val="single"/>
        </w:rPr>
        <w:t xml:space="preserve">21 </w:t>
      </w:r>
      <w:r>
        <w:rPr>
          <w:rFonts w:ascii="宋体" w:hAnsi="宋体" w:hint="eastAsia"/>
          <w:sz w:val="21"/>
          <w:szCs w:val="21"/>
        </w:rPr>
        <w:t>天提供给承包人。</w:t>
      </w:r>
    </w:p>
    <w:p w:rsidR="00BC16CA" w:rsidRDefault="00BC16CA" w:rsidP="00BC16CA">
      <w:pPr>
        <w:pStyle w:val="a1"/>
        <w:snapToGrid w:val="0"/>
        <w:spacing w:line="360" w:lineRule="exact"/>
        <w:ind w:firstLine="0"/>
        <w:rPr>
          <w:rFonts w:ascii="宋体" w:hAnsi="宋体"/>
          <w:sz w:val="21"/>
          <w:szCs w:val="21"/>
        </w:rPr>
      </w:pPr>
      <w:r>
        <w:rPr>
          <w:rFonts w:ascii="宋体" w:hAnsi="宋体" w:hint="eastAsia"/>
          <w:sz w:val="21"/>
          <w:szCs w:val="21"/>
        </w:rPr>
        <w:t>（</w:t>
      </w:r>
      <w:r>
        <w:rPr>
          <w:rFonts w:ascii="宋体" w:hAnsi="宋体"/>
          <w:sz w:val="21"/>
          <w:szCs w:val="21"/>
        </w:rPr>
        <w:t>6</w:t>
      </w:r>
      <w:r>
        <w:rPr>
          <w:rFonts w:ascii="宋体" w:hAnsi="宋体" w:hint="eastAsia"/>
          <w:sz w:val="21"/>
          <w:szCs w:val="21"/>
        </w:rPr>
        <w:t>）用于安装监测仪器安装和埋设的施工图纸和技术文件应在开始安装埋设前</w:t>
      </w:r>
      <w:r>
        <w:rPr>
          <w:rFonts w:ascii="宋体" w:hAnsi="宋体"/>
          <w:sz w:val="21"/>
          <w:szCs w:val="21"/>
          <w:u w:val="single"/>
        </w:rPr>
        <w:t xml:space="preserve">21 </w:t>
      </w:r>
      <w:r>
        <w:rPr>
          <w:rFonts w:ascii="宋体" w:hAnsi="宋体" w:hint="eastAsia"/>
          <w:sz w:val="21"/>
          <w:szCs w:val="21"/>
        </w:rPr>
        <w:t>天提供给承包人。</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1.3.4 施工图纸的修改</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（1）承包人收到发包人按上述第1.3.3条的规定提交施工图纸后，应进行详细检查，若发现错误或表达不清楚时，应在收到图纸后的</w:t>
      </w:r>
      <w:r>
        <w:rPr>
          <w:rFonts w:ascii="宋体" w:hAnsi="宋体" w:hint="eastAsia"/>
          <w:sz w:val="21"/>
          <w:szCs w:val="21"/>
          <w:u w:val="single"/>
        </w:rPr>
        <w:t xml:space="preserve"> 14 </w:t>
      </w:r>
      <w:r>
        <w:rPr>
          <w:rFonts w:ascii="宋体" w:hAnsi="宋体" w:hint="eastAsia"/>
          <w:sz w:val="21"/>
          <w:szCs w:val="21"/>
        </w:rPr>
        <w:t>天内书面通知监理人。若监理人确认需要做出修改或补充时，应在接件后</w:t>
      </w:r>
      <w:r>
        <w:rPr>
          <w:rFonts w:ascii="宋体" w:hAnsi="宋体" w:hint="eastAsia"/>
          <w:sz w:val="21"/>
          <w:szCs w:val="21"/>
          <w:u w:val="single"/>
        </w:rPr>
        <w:t xml:space="preserve"> 14 </w:t>
      </w:r>
      <w:r>
        <w:rPr>
          <w:rFonts w:ascii="宋体" w:hAnsi="宋体" w:hint="eastAsia"/>
          <w:sz w:val="21"/>
          <w:szCs w:val="21"/>
        </w:rPr>
        <w:t>天内将修改和补充后的施工图纸重新提供给承包人。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（2）监理人发出施工图纸后，需要对某些工程设计进行修改和补充时，应在该部位开始施工</w:t>
      </w:r>
      <w:r>
        <w:rPr>
          <w:rFonts w:ascii="宋体" w:hAnsi="宋体" w:hint="eastAsia"/>
          <w:sz w:val="21"/>
          <w:szCs w:val="21"/>
          <w:u w:val="single"/>
        </w:rPr>
        <w:t xml:space="preserve"> 14 </w:t>
      </w:r>
      <w:r>
        <w:rPr>
          <w:rFonts w:ascii="宋体" w:hAnsi="宋体" w:hint="eastAsia"/>
          <w:sz w:val="21"/>
          <w:szCs w:val="21"/>
        </w:rPr>
        <w:t>天前及时签发设计修改图。</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（3）若因施工情况紧急，监理人无法在上述规定的时间内签发修改施工图纸，可以临时发出施工图修改通知单，但应在此后的合理时限内补发正式施工图纸。</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1.4 承包人提交的文件</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1.4.1 承包人文件的提交计划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承包人应在签署协议书后</w:t>
      </w:r>
      <w:r>
        <w:rPr>
          <w:rFonts w:ascii="宋体" w:hAnsi="宋体" w:hint="eastAsia"/>
          <w:sz w:val="21"/>
          <w:szCs w:val="21"/>
          <w:u w:val="single"/>
        </w:rPr>
        <w:t xml:space="preserve"> 14</w:t>
      </w:r>
      <w:r>
        <w:rPr>
          <w:rFonts w:ascii="宋体" w:hAnsi="宋体" w:hint="eastAsia"/>
          <w:sz w:val="21"/>
          <w:szCs w:val="21"/>
        </w:rPr>
        <w:t>天内，根据监理人批准的合同进度计划，编制一份由项目经理签署的承包人文件提交计划，提交监理人审批，监理人应在收到该提交计划后的</w:t>
      </w:r>
      <w:r>
        <w:rPr>
          <w:rFonts w:ascii="宋体" w:hAnsi="宋体" w:hint="eastAsia"/>
          <w:sz w:val="21"/>
          <w:szCs w:val="21"/>
          <w:u w:val="single"/>
        </w:rPr>
        <w:t xml:space="preserve"> 14 </w:t>
      </w:r>
      <w:r>
        <w:rPr>
          <w:rFonts w:ascii="宋体" w:hAnsi="宋体" w:hint="eastAsia"/>
          <w:sz w:val="21"/>
          <w:szCs w:val="21"/>
        </w:rPr>
        <w:t>天内批复承包人。承包人文件的内容应包括本章第1.4.2~1.4.5条规定的各项提交件，以及按合同约定应由承包人提交的其它图纸和文件。</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1.4.2 承包人负责设计的临时工程图纸和文件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由承包人负责设计的临时工程项目，应在该项目开工前</w:t>
      </w:r>
      <w:r>
        <w:rPr>
          <w:rFonts w:ascii="宋体" w:hAnsi="宋体" w:hint="eastAsia"/>
          <w:sz w:val="21"/>
          <w:szCs w:val="21"/>
          <w:u w:val="single"/>
        </w:rPr>
        <w:t xml:space="preserve"> 28 </w:t>
      </w:r>
      <w:r>
        <w:rPr>
          <w:rFonts w:ascii="宋体" w:hAnsi="宋体" w:hint="eastAsia"/>
          <w:sz w:val="21"/>
          <w:szCs w:val="21"/>
        </w:rPr>
        <w:t>天，提交该项目的总布置图、结构详图及其设计依据，以及监理人认为需要提交的其它图纸和文件，提交监理人批准。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承包人提交的上述临时工程项目的基本资料、试验成果、施工样品，以及所有图纸、文件和影像资料等，其所需的费用均包括在相关项目的报价中，发包人不另行支付。</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1.4.3 施工总进度计划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承包人按本合同条款第10.1款要求提交的施工总进度计划，应采用关键线路法编制网络图。网络图应包括以下各项数据和内容，表述全部工程施工作业间的逻辑关系：</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1）作业和相应节点编号；</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2）各项施工作业间的衔接逻辑和协调关系；</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3）持续时间；</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4）最早开工及最早完工日期；</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5）最迟开工及最迟完工日期；</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6）总时差和自由时差；</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7）主要项目施工强度曲线；</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8）附需要资源和说明。</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承包人编制的施工总进度计划应满足本合同约定的各工程施工控制节点工期要求。</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1.4.4 施工总布置设计</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承包人应在收到开工通知后的</w:t>
      </w:r>
      <w:r>
        <w:rPr>
          <w:rFonts w:ascii="宋体" w:hAnsi="宋体" w:hint="eastAsia"/>
          <w:sz w:val="21"/>
          <w:szCs w:val="21"/>
          <w:u w:val="single"/>
        </w:rPr>
        <w:t xml:space="preserve"> 28 </w:t>
      </w:r>
      <w:r>
        <w:rPr>
          <w:rFonts w:ascii="宋体" w:hAnsi="宋体" w:hint="eastAsia"/>
          <w:sz w:val="21"/>
          <w:szCs w:val="21"/>
        </w:rPr>
        <w:t>天内，将本合同工程的施工总布置设计文件，提交监理人批准。监理人应在签收后</w:t>
      </w:r>
      <w:r>
        <w:rPr>
          <w:rFonts w:ascii="宋体" w:hAnsi="宋体" w:hint="eastAsia"/>
          <w:sz w:val="21"/>
          <w:szCs w:val="21"/>
          <w:u w:val="single"/>
        </w:rPr>
        <w:t xml:space="preserve"> 14</w:t>
      </w:r>
      <w:r>
        <w:rPr>
          <w:rFonts w:ascii="宋体" w:hAnsi="宋体" w:hint="eastAsia"/>
          <w:sz w:val="21"/>
          <w:szCs w:val="21"/>
        </w:rPr>
        <w:t>天内批复承包人。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(2) 承包人提交的施工总布置设计文件，其内容应包括施工总平面布置图、主要剖面图和设计说明书。承包人应按本技术条款第2章所列各项临时设施的设计和使用要求进行总平面布置，施工总布置的占地范围不得超过发包人划定的界线。</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承包人应按本技术条款第3章有关“施工安全措施”和第4章“环境保护和水土保持”的要求，保护好临时设施周围的边坡、冲沟、河道、河岸的稳定和安全。</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1.4.5 主要施工方法和措施</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承包人应在每项工程开始施工或安装前</w:t>
      </w:r>
      <w:r>
        <w:rPr>
          <w:rFonts w:ascii="宋体" w:hAnsi="宋体" w:hint="eastAsia"/>
          <w:sz w:val="21"/>
          <w:szCs w:val="21"/>
          <w:u w:val="single"/>
        </w:rPr>
        <w:t xml:space="preserve"> 28 </w:t>
      </w:r>
      <w:r>
        <w:rPr>
          <w:rFonts w:ascii="宋体" w:hAnsi="宋体" w:hint="eastAsia"/>
          <w:sz w:val="21"/>
          <w:szCs w:val="21"/>
        </w:rPr>
        <w:t>天，编制各工程项目的施工方法和措施，提交监理人批准。监理人应在收到文件后的</w:t>
      </w:r>
      <w:r>
        <w:rPr>
          <w:rFonts w:ascii="宋体" w:hAnsi="宋体" w:hint="eastAsia"/>
          <w:sz w:val="21"/>
          <w:szCs w:val="21"/>
          <w:u w:val="single"/>
        </w:rPr>
        <w:t xml:space="preserve"> 14 </w:t>
      </w:r>
      <w:r>
        <w:rPr>
          <w:rFonts w:ascii="宋体" w:hAnsi="宋体" w:hint="eastAsia"/>
          <w:sz w:val="21"/>
          <w:szCs w:val="21"/>
        </w:rPr>
        <w:t>天内批复承包人。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承包人按监理人指示提交的施工方法和措施，应包括施工需要的浇筑图、车间加工图和安装图等施工文件。</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1.4.6 承包人文件的审批</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除合同另有约定外，凡需经监理人审批的承包人文件，应在收到文件后</w:t>
      </w:r>
      <w:r>
        <w:rPr>
          <w:rFonts w:ascii="宋体" w:hAnsi="宋体" w:hint="eastAsia"/>
          <w:sz w:val="21"/>
          <w:szCs w:val="21"/>
          <w:u w:val="single"/>
        </w:rPr>
        <w:t xml:space="preserve"> 28</w:t>
      </w:r>
      <w:r>
        <w:rPr>
          <w:rFonts w:ascii="宋体" w:hAnsi="宋体" w:hint="eastAsia"/>
          <w:sz w:val="21"/>
          <w:szCs w:val="21"/>
        </w:rPr>
        <w:t>天内批复承包人，逾期不批复，则视为已经监理人批准。监理人的审批意见包括：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1）同意按此执行；或</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2）按修改意见执行；或</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3）修改后重新提交；或</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4）不予批准。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凡标有“按修改意见执行”或“修改后重新提交”的图纸和文件，应由承包人在收到批复件后</w:t>
      </w:r>
      <w:r>
        <w:rPr>
          <w:rFonts w:ascii="宋体" w:hAnsi="宋体" w:hint="eastAsia"/>
          <w:sz w:val="21"/>
          <w:szCs w:val="21"/>
          <w:u w:val="single"/>
        </w:rPr>
        <w:t xml:space="preserve"> 14 </w:t>
      </w:r>
      <w:r>
        <w:rPr>
          <w:rFonts w:ascii="宋体" w:hAnsi="宋体" w:hint="eastAsia"/>
          <w:sz w:val="21"/>
          <w:szCs w:val="21"/>
        </w:rPr>
        <w:t>天内作出相应修改。所有修改都应由承包人在修改的图纸和文件上标明编号、日期以及说明修改范围和内容，并由承包人项目经理签字后，重新提交监理人批复，监理人应在图纸的角签部位和文件的签署栏签注处理意见后，发还承包人执行。</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凡合同约定由承包人提交监理人批准的图纸和文件，必须由项目经理或其授权代表签名，否则均属无效。凡未经监理人按上述第1款规定签署的图纸和文件，均属无效。</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1.5 发包人提供的材料和工程设备</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发包人无材料和工程设备提供。</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1.6 承包人提供的材料和设备</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1.6.1 承包人提供的材料</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承包人提供的材料应由监理人按以下程序进行检查和验收：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1）查验证件：承包人应按供货合同的要求查验每批材料的发货单、计量单、装箱材料的合格证书、化验单以及其它有关图纸、文件和证件，并应将上述图纸，以及文件、证件的复印件提交监理人；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2）抽样检验：承包人应会同监理人按本合同约定和技术条款各章的有关规定进行材料抽样检验，检验结果应提交监理人。并对每批材料是否合格作出鉴定；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3）材料验收：经鉴定合格的材料方能验收，承包人应与监理人共同核对每批材料的品名、规格、数量，并做好记录，共同验点入库。</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不合格材料的处理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经监理人查库发现的不合格材料，应禁止使用，并清除出场。承包人违约使用了不合格材料，应按本合同约定予以清除或返工至合格为止。</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(3) 代用材料</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承包人申请代用材料，应将代用材料的技术标准、质量证明书和试验报告提交监理人。经监理人批准后，才能采用代用材料。</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1.6.2 承包人提供的工程设备</w:t>
      </w:r>
    </w:p>
    <w:p w:rsidR="00BC16CA" w:rsidRDefault="00BC16CA" w:rsidP="00BC16CA">
      <w:pPr>
        <w:pStyle w:val="a8"/>
        <w:adjustRightInd w:val="0"/>
        <w:snapToGrid w:val="0"/>
        <w:spacing w:line="360" w:lineRule="exact"/>
        <w:ind w:firstLine="502"/>
        <w:rPr>
          <w:rFonts w:hAnsi="宋体"/>
          <w:szCs w:val="21"/>
        </w:rPr>
      </w:pPr>
      <w:r>
        <w:rPr>
          <w:rFonts w:hAnsi="宋体" w:hint="eastAsia"/>
          <w:szCs w:val="21"/>
        </w:rPr>
        <w:t>按合同约定由承包人负责采购和安装的工程设备，应由承包人将工程设备的订货清单提交监理人批准。承包人应按监理人批准的工程设备订货清单办理订货，并应将订货协议副本提交监理人。承包人应承担工程设备的采购、验收、运输和保管的责任。承包人应承担工程设备的采购、验收、运输和保管的责任。</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1.6.3 承包人施工设备</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承包人应在签署合同协议书后</w:t>
      </w:r>
      <w:r>
        <w:rPr>
          <w:rFonts w:ascii="宋体" w:hAnsi="宋体" w:hint="eastAsia"/>
          <w:sz w:val="21"/>
          <w:szCs w:val="21"/>
          <w:u w:val="single"/>
        </w:rPr>
        <w:t xml:space="preserve"> 14 </w:t>
      </w:r>
      <w:r>
        <w:rPr>
          <w:rFonts w:ascii="宋体" w:hAnsi="宋体" w:hint="eastAsia"/>
          <w:sz w:val="21"/>
          <w:szCs w:val="21"/>
        </w:rPr>
        <w:t>天内，提交一份为完成本合同各项工作所需的施工设备清单，提交监理人批准。施工设备清单的内容应包括：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1）新购设备的生产厂家、品名、型号、规格、主要性能、数量和预计进场时间，承包人应向监理人提交新购置主要施工设备的订货协议复印件；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2）旧施工设备的购置时间、残值、运行和检修记录以及维修保养证书等；</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3）租赁设备的购置时间、租赁期限、租赁价格、运行检修记录以及维修保养证书等。</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承包人配置的旧施工设备（包括租赁的旧设备），应由监理人进行检查，并须进行试运行，确认其符合使用要求后方可投入使用。</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1.6.4 不合格的材料和工程设备的处理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1.7 进度计划的实施</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1.7.1 施工总进度实施措施</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承包人应按监理人根据本章第1.4.3条要求批准的施工总进度实施计划，编制详细的施工总进度计划的实施措施，提交监理人批准。实施措施应说明以下内容：</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各永久工程和临时工程项目按期完成的年、月工程量计划和各年度形象面貌。</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主要物资材料（如钢材、钢筋、木材、水泥、砂石骨料、土料和石料、柴油、用水和用电等）使用计划及主要材料订货安排。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施工现场各类人员配备和劳务计划。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 工程设备的订货、交货计划。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 其它说明。</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1.7.2 年进度计划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承包人应在每年</w:t>
      </w:r>
      <w:r>
        <w:rPr>
          <w:rFonts w:ascii="宋体" w:hAnsi="宋体" w:hint="eastAsia"/>
          <w:sz w:val="21"/>
          <w:szCs w:val="21"/>
          <w:u w:val="single"/>
        </w:rPr>
        <w:t xml:space="preserve"> 12 </w:t>
      </w:r>
      <w:r>
        <w:rPr>
          <w:rFonts w:ascii="宋体" w:hAnsi="宋体" w:hint="eastAsia"/>
          <w:sz w:val="21"/>
          <w:szCs w:val="21"/>
        </w:rPr>
        <w:t>月，将下年度的进度计划，提交监理人批准，其内容包括：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计划完成的年工程量及其施工面貌。</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该年施工所需的机具、设备、材料的数量和需要补充采购的计划。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(3) 要求发包人提供的施工图纸计划。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 提出发包人和其它承包人提供工程设备预埋件的计划要求。</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 该年施工工作面移交计划日期和要求其它承包人提供工作面的计划日期。</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(6) 该年各施工工程项目的试验检验计划。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(7) 工程安全措施实施计划等。</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1.7.3 季、月进度计划</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监理人认为有必要时，可要求承包人向监理人提交季、月进度计划，其内容包括：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 季、月工程量及其施工面貌。</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 该季、月所需施工设备数量及材料用量。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 该季、月发包人应提供的施工图纸目录等。</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1.7.4 月进度报告</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（1）承包人应在每月底按批准的格式，向监理人提交月进度实施报告，其内容包括：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1）月完成工程量和累计完成工程量（包括永久工程和临时工程）；</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2）月完成的工程面貌图；</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3）材料实际进货、消耗和库存量；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4）现场施工设备的投运数量和运行状况；</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5）工程设备的到货情况；</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6）劳动力数量（本月及预计未来3个月劳动力的数量）；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7）当前影响施工进度计划的因素和采取的改进措施；</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8）质量事故和质量缺陷处理记录，质量状况评价；</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9）安全施工措施实施情况（包括安全事故处理情况）；</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10）环境保护及水土保持措施实施情况。</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月进度报告应附有一组充分显示工程施工面貌与实际进度相对应的定点摄影照片。</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）承包人应在每周进度会议上按批准的格式，向监理人提交周进度报表，其内容包括：</w:t>
      </w:r>
    </w:p>
    <w:p w:rsidR="00BC16CA" w:rsidRDefault="00BC16CA" w:rsidP="00BC16CA">
      <w:pPr>
        <w:pStyle w:val="a1"/>
        <w:snapToGrid w:val="0"/>
        <w:spacing w:line="360" w:lineRule="exact"/>
        <w:ind w:firstLineChars="282" w:firstLine="592"/>
        <w:rPr>
          <w:rFonts w:ascii="宋体" w:hAnsi="宋体"/>
          <w:sz w:val="21"/>
          <w:szCs w:val="21"/>
        </w:rPr>
      </w:pPr>
      <w:r>
        <w:rPr>
          <w:rFonts w:ascii="宋体" w:hAnsi="宋体"/>
          <w:sz w:val="21"/>
          <w:szCs w:val="21"/>
        </w:rPr>
        <w:t>1</w:t>
      </w:r>
      <w:r>
        <w:rPr>
          <w:rFonts w:ascii="宋体" w:hAnsi="宋体" w:hint="eastAsia"/>
          <w:sz w:val="21"/>
          <w:szCs w:val="21"/>
        </w:rPr>
        <w:t>）上周之前合同进度计划要求和实际完成工程量和累计完成工程量统计；</w:t>
      </w:r>
    </w:p>
    <w:p w:rsidR="00BC16CA" w:rsidRDefault="00BC16CA" w:rsidP="00BC16CA">
      <w:pPr>
        <w:pStyle w:val="a1"/>
        <w:snapToGrid w:val="0"/>
        <w:spacing w:line="360" w:lineRule="exact"/>
        <w:ind w:firstLineChars="282" w:firstLine="592"/>
        <w:rPr>
          <w:rFonts w:ascii="宋体" w:hAnsi="宋体"/>
          <w:sz w:val="21"/>
          <w:szCs w:val="21"/>
        </w:rPr>
      </w:pPr>
      <w:r>
        <w:rPr>
          <w:rFonts w:ascii="宋体" w:hAnsi="宋体"/>
          <w:sz w:val="21"/>
          <w:szCs w:val="21"/>
        </w:rPr>
        <w:t>2</w:t>
      </w:r>
      <w:r>
        <w:rPr>
          <w:rFonts w:ascii="宋体" w:hAnsi="宋体" w:hint="eastAsia"/>
          <w:sz w:val="21"/>
          <w:szCs w:val="21"/>
        </w:rPr>
        <w:t>）上周实际完成工程量统计；</w:t>
      </w:r>
    </w:p>
    <w:p w:rsidR="00BC16CA" w:rsidRDefault="00BC16CA" w:rsidP="00BC16CA">
      <w:pPr>
        <w:pStyle w:val="a1"/>
        <w:snapToGrid w:val="0"/>
        <w:spacing w:line="360" w:lineRule="exact"/>
        <w:ind w:firstLineChars="282" w:firstLine="592"/>
        <w:rPr>
          <w:rFonts w:ascii="宋体" w:hAnsi="宋体"/>
          <w:sz w:val="21"/>
          <w:szCs w:val="21"/>
        </w:rPr>
      </w:pPr>
      <w:r>
        <w:rPr>
          <w:rFonts w:ascii="宋体" w:hAnsi="宋体"/>
          <w:sz w:val="21"/>
          <w:szCs w:val="21"/>
        </w:rPr>
        <w:t>3</w:t>
      </w:r>
      <w:r>
        <w:rPr>
          <w:rFonts w:ascii="宋体" w:hAnsi="宋体" w:hint="eastAsia"/>
          <w:sz w:val="21"/>
          <w:szCs w:val="21"/>
        </w:rPr>
        <w:t>）下周计划完成的工程量；</w:t>
      </w:r>
    </w:p>
    <w:p w:rsidR="00BC16CA" w:rsidRDefault="00BC16CA" w:rsidP="00BC16CA">
      <w:pPr>
        <w:pStyle w:val="a1"/>
        <w:snapToGrid w:val="0"/>
        <w:spacing w:line="360" w:lineRule="exact"/>
        <w:ind w:firstLineChars="282" w:firstLine="592"/>
        <w:rPr>
          <w:rFonts w:ascii="宋体" w:hAnsi="宋体"/>
          <w:sz w:val="21"/>
          <w:szCs w:val="21"/>
        </w:rPr>
      </w:pPr>
      <w:r>
        <w:rPr>
          <w:rFonts w:ascii="宋体" w:hAnsi="宋体"/>
          <w:sz w:val="21"/>
          <w:szCs w:val="21"/>
        </w:rPr>
        <w:t>4</w:t>
      </w:r>
      <w:r>
        <w:rPr>
          <w:rFonts w:ascii="宋体" w:hAnsi="宋体" w:hint="eastAsia"/>
          <w:sz w:val="21"/>
          <w:szCs w:val="21"/>
        </w:rPr>
        <w:t>）要求监理人协调解决的主要问题</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1.7.5 进度会议</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（1）监理人应在每月末定期召开月进度会议，检查承包人合同进度计划的执行情况，协调解决工程施工中发生的工程变更、质量缺陷处理等问题，以及与其它承包人的相互干扰和矛盾。</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（2）承包人应在每月进度会议上按规定的格式提交月进度报表。</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1.8 工程质量的检查、检验和验收</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1.8.1 承包人的质量自检</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（1）承包人应在收到开工通知后的</w:t>
      </w:r>
      <w:r>
        <w:rPr>
          <w:rFonts w:ascii="宋体" w:hAnsi="宋体" w:hint="eastAsia"/>
          <w:sz w:val="21"/>
          <w:szCs w:val="21"/>
          <w:u w:val="single"/>
        </w:rPr>
        <w:t xml:space="preserve"> 14 </w:t>
      </w:r>
      <w:r>
        <w:rPr>
          <w:rFonts w:ascii="宋体" w:hAnsi="宋体" w:hint="eastAsia"/>
          <w:sz w:val="21"/>
          <w:szCs w:val="21"/>
        </w:rPr>
        <w:t>天内，向监理人提交本工程质量保证措施文件，其内容包括：</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1）质量检查机构的组织框图；</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2）质量检查的岗位设置及检查人员名单；</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3）各主要工程建筑物施工，以及各施工工种的质量检查程序；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4）隐蔽工程和工程隐蔽部位的质量检查程序；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5）质量检查记录及验收单格式。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（2）承包人应按监理人指示和批准的格式，编制工程质量报表，定期提交监理人。</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（3）工程发生质量事故时，承包人应约请监理人共同对工程质量事故进行检查，做好质量事故检查的同期记录和事故处理的自检报告。自检报告应提交监理人。</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1.8.2 监理人的质量检查</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（1）监理人为检查工程和工程设备质量的需要，可要求承包人提交材料质量和设备出厂合格证、材料试验和设备检测成果、施工和安装记录等，承包人应及时予以提供。</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（2）监理人有权要求承包人按合同约定提供试验用的材料样品或在现场钻取试件，并使用承包人的测试设备进行试验检验；监理人还可要求承包人进行补充的试验检验。</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1.9 验收</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1.9.1 分部工程验收</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）分部工程验收应遵守《水利工程建设项目验收管理规定》水利部</w:t>
      </w:r>
      <w:r>
        <w:rPr>
          <w:rFonts w:ascii="宋体" w:hAnsi="宋体"/>
          <w:sz w:val="21"/>
          <w:szCs w:val="21"/>
        </w:rPr>
        <w:t>30</w:t>
      </w:r>
      <w:r>
        <w:rPr>
          <w:rFonts w:ascii="宋体" w:hAnsi="宋体" w:hint="eastAsia"/>
          <w:sz w:val="21"/>
          <w:szCs w:val="21"/>
        </w:rPr>
        <w:t>号令和《水利水电建设工程验收规程》（</w:t>
      </w:r>
      <w:r>
        <w:rPr>
          <w:rFonts w:ascii="宋体" w:hAnsi="宋体"/>
          <w:sz w:val="21"/>
          <w:szCs w:val="21"/>
        </w:rPr>
        <w:t>SL 223-2008</w:t>
      </w:r>
      <w:r>
        <w:rPr>
          <w:rFonts w:ascii="宋体" w:hAnsi="宋体" w:hint="eastAsia"/>
          <w:sz w:val="21"/>
          <w:szCs w:val="21"/>
        </w:rPr>
        <w:t>）的规定。</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w:t>
      </w:r>
      <w:r>
        <w:rPr>
          <w:rFonts w:ascii="宋体" w:hAnsi="宋体"/>
          <w:sz w:val="21"/>
          <w:szCs w:val="21"/>
        </w:rPr>
        <w:t>2</w:t>
      </w:r>
      <w:r>
        <w:rPr>
          <w:rFonts w:ascii="宋体" w:hAnsi="宋体" w:hint="eastAsia"/>
          <w:sz w:val="21"/>
          <w:szCs w:val="21"/>
        </w:rPr>
        <w:t>名。</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）分部工程验收应具备的条件、验收主要内容和验收程序分别按《水利水电建设工程验收规程》（</w:t>
      </w:r>
      <w:r>
        <w:rPr>
          <w:rFonts w:ascii="宋体" w:hAnsi="宋体"/>
          <w:sz w:val="21"/>
          <w:szCs w:val="21"/>
        </w:rPr>
        <w:t>SL 223-2008</w:t>
      </w:r>
      <w:r>
        <w:rPr>
          <w:rFonts w:ascii="宋体" w:hAnsi="宋体" w:hint="eastAsia"/>
          <w:sz w:val="21"/>
          <w:szCs w:val="21"/>
        </w:rPr>
        <w:t>）第</w:t>
      </w:r>
      <w:r>
        <w:rPr>
          <w:rFonts w:ascii="宋体" w:hAnsi="宋体"/>
          <w:sz w:val="21"/>
          <w:szCs w:val="21"/>
        </w:rPr>
        <w:t>3</w:t>
      </w:r>
      <w:r>
        <w:rPr>
          <w:rFonts w:ascii="宋体" w:hAnsi="宋体" w:hint="eastAsia"/>
          <w:sz w:val="21"/>
          <w:szCs w:val="21"/>
        </w:rPr>
        <w:t>章</w:t>
      </w:r>
      <w:r>
        <w:rPr>
          <w:rFonts w:ascii="宋体" w:hAnsi="宋体"/>
          <w:sz w:val="21"/>
          <w:szCs w:val="21"/>
        </w:rPr>
        <w:t>3.0.4</w:t>
      </w:r>
      <w:r>
        <w:rPr>
          <w:rFonts w:ascii="宋体" w:hAnsi="宋体" w:hint="eastAsia"/>
          <w:sz w:val="21"/>
          <w:szCs w:val="21"/>
        </w:rPr>
        <w:t>条、</w:t>
      </w:r>
      <w:r>
        <w:rPr>
          <w:rFonts w:ascii="宋体" w:hAnsi="宋体"/>
          <w:sz w:val="21"/>
          <w:szCs w:val="21"/>
        </w:rPr>
        <w:t>3.0.5</w:t>
      </w:r>
      <w:r>
        <w:rPr>
          <w:rFonts w:ascii="宋体" w:hAnsi="宋体" w:hint="eastAsia"/>
          <w:sz w:val="21"/>
          <w:szCs w:val="21"/>
        </w:rPr>
        <w:t>条和</w:t>
      </w:r>
      <w:r>
        <w:rPr>
          <w:rFonts w:ascii="宋体" w:hAnsi="宋体"/>
          <w:sz w:val="21"/>
          <w:szCs w:val="21"/>
        </w:rPr>
        <w:t>3.0.6</w:t>
      </w:r>
      <w:r>
        <w:rPr>
          <w:rFonts w:ascii="宋体" w:hAnsi="宋体" w:hint="eastAsia"/>
          <w:sz w:val="21"/>
          <w:szCs w:val="21"/>
        </w:rPr>
        <w:t>条要求进行。</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）发包人应在分部工程验收通过之日起</w:t>
      </w:r>
      <w:r>
        <w:rPr>
          <w:rFonts w:ascii="宋体" w:hAnsi="宋体"/>
          <w:sz w:val="21"/>
          <w:szCs w:val="21"/>
        </w:rPr>
        <w:t>10</w:t>
      </w:r>
      <w:r>
        <w:rPr>
          <w:rFonts w:ascii="宋体" w:hAnsi="宋体" w:hint="eastAsia"/>
          <w:sz w:val="21"/>
          <w:szCs w:val="21"/>
        </w:rPr>
        <w:t>个工作日内，将验收质量结论和相关资料报质量监督机构备案。</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1.9.2单位工程验收</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）单位工程验收应遵守《水利工程建设项目验收管理规定》水利部</w:t>
      </w:r>
      <w:r>
        <w:rPr>
          <w:rFonts w:ascii="宋体" w:hAnsi="宋体"/>
          <w:sz w:val="21"/>
          <w:szCs w:val="21"/>
        </w:rPr>
        <w:t>30</w:t>
      </w:r>
      <w:r>
        <w:rPr>
          <w:rFonts w:ascii="宋体" w:hAnsi="宋体" w:hint="eastAsia"/>
          <w:sz w:val="21"/>
          <w:szCs w:val="21"/>
        </w:rPr>
        <w:t>号令和《水利水电建设工程验收规程》（</w:t>
      </w:r>
      <w:r>
        <w:rPr>
          <w:rFonts w:ascii="宋体" w:hAnsi="宋体"/>
          <w:sz w:val="21"/>
          <w:szCs w:val="21"/>
        </w:rPr>
        <w:t>SL 223-2008</w:t>
      </w:r>
      <w:r>
        <w:rPr>
          <w:rFonts w:ascii="宋体" w:hAnsi="宋体" w:hint="eastAsia"/>
          <w:sz w:val="21"/>
          <w:szCs w:val="21"/>
        </w:rPr>
        <w:t>）的规定。</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w:t>
      </w:r>
      <w:r>
        <w:rPr>
          <w:rFonts w:ascii="宋体" w:hAnsi="宋体"/>
          <w:sz w:val="21"/>
          <w:szCs w:val="21"/>
        </w:rPr>
        <w:t>3</w:t>
      </w:r>
      <w:r>
        <w:rPr>
          <w:rFonts w:ascii="宋体" w:hAnsi="宋体" w:hint="eastAsia"/>
          <w:sz w:val="21"/>
          <w:szCs w:val="21"/>
        </w:rPr>
        <w:t>名。</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）单位工程完工并具备验收条件时，施工单位应向发包人提出验收申请报告，发包人应在收到验收申请报告之日起</w:t>
      </w:r>
      <w:r>
        <w:rPr>
          <w:rFonts w:ascii="宋体" w:hAnsi="宋体"/>
          <w:sz w:val="21"/>
          <w:szCs w:val="21"/>
        </w:rPr>
        <w:t>10</w:t>
      </w:r>
      <w:r>
        <w:rPr>
          <w:rFonts w:ascii="宋体" w:hAnsi="宋体" w:hint="eastAsia"/>
          <w:sz w:val="21"/>
          <w:szCs w:val="21"/>
        </w:rPr>
        <w:t>个工作日内决定是否同意验收。</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）单位工程验收应具备的条件、验收主要内容和验收程序分别按《水利水电建设工程验收规程》（</w:t>
      </w:r>
      <w:r>
        <w:rPr>
          <w:rFonts w:ascii="宋体" w:hAnsi="宋体"/>
          <w:sz w:val="21"/>
          <w:szCs w:val="21"/>
        </w:rPr>
        <w:t>SL 223-2008</w:t>
      </w:r>
      <w:r>
        <w:rPr>
          <w:rFonts w:ascii="宋体" w:hAnsi="宋体" w:hint="eastAsia"/>
          <w:sz w:val="21"/>
          <w:szCs w:val="21"/>
        </w:rPr>
        <w:t>）第</w:t>
      </w:r>
      <w:r>
        <w:rPr>
          <w:rFonts w:ascii="宋体" w:hAnsi="宋体"/>
          <w:sz w:val="21"/>
          <w:szCs w:val="21"/>
        </w:rPr>
        <w:t>4</w:t>
      </w:r>
      <w:r>
        <w:rPr>
          <w:rFonts w:ascii="宋体" w:hAnsi="宋体" w:hint="eastAsia"/>
          <w:sz w:val="21"/>
          <w:szCs w:val="21"/>
        </w:rPr>
        <w:t>章</w:t>
      </w:r>
      <w:r>
        <w:rPr>
          <w:rFonts w:ascii="宋体" w:hAnsi="宋体"/>
          <w:sz w:val="21"/>
          <w:szCs w:val="21"/>
        </w:rPr>
        <w:t>4.0.5</w:t>
      </w:r>
      <w:r>
        <w:rPr>
          <w:rFonts w:ascii="宋体" w:hAnsi="宋体" w:hint="eastAsia"/>
          <w:sz w:val="21"/>
          <w:szCs w:val="21"/>
        </w:rPr>
        <w:t>条、</w:t>
      </w:r>
      <w:r>
        <w:rPr>
          <w:rFonts w:ascii="宋体" w:hAnsi="宋体"/>
          <w:sz w:val="21"/>
          <w:szCs w:val="21"/>
        </w:rPr>
        <w:t>4.0.6</w:t>
      </w:r>
      <w:r>
        <w:rPr>
          <w:rFonts w:ascii="宋体" w:hAnsi="宋体" w:hint="eastAsia"/>
          <w:sz w:val="21"/>
          <w:szCs w:val="21"/>
        </w:rPr>
        <w:t>条和</w:t>
      </w:r>
      <w:r>
        <w:rPr>
          <w:rFonts w:ascii="宋体" w:hAnsi="宋体"/>
          <w:sz w:val="21"/>
          <w:szCs w:val="21"/>
        </w:rPr>
        <w:t>4.0.7</w:t>
      </w:r>
      <w:r>
        <w:rPr>
          <w:rFonts w:ascii="宋体" w:hAnsi="宋体" w:hint="eastAsia"/>
          <w:sz w:val="21"/>
          <w:szCs w:val="21"/>
        </w:rPr>
        <w:t>条要求进行。</w:t>
      </w:r>
    </w:p>
    <w:p w:rsidR="00BC16CA" w:rsidRDefault="00BC16CA" w:rsidP="00BC16CA">
      <w:pPr>
        <w:pStyle w:val="a1"/>
        <w:snapToGrid w:val="0"/>
        <w:spacing w:line="360" w:lineRule="exact"/>
        <w:ind w:firstLineChars="150" w:firstLine="315"/>
        <w:rPr>
          <w:rFonts w:ascii="宋体" w:hAnsi="宋体"/>
          <w:sz w:val="21"/>
          <w:szCs w:val="21"/>
        </w:rPr>
      </w:pPr>
      <w:r>
        <w:rPr>
          <w:rFonts w:ascii="宋体" w:hAnsi="宋体" w:hint="eastAsia"/>
          <w:sz w:val="21"/>
          <w:szCs w:val="21"/>
        </w:rPr>
        <w:t>（</w:t>
      </w:r>
      <w:r>
        <w:rPr>
          <w:rFonts w:ascii="宋体" w:hAnsi="宋体"/>
          <w:sz w:val="21"/>
          <w:szCs w:val="21"/>
        </w:rPr>
        <w:t>5</w:t>
      </w:r>
      <w:r>
        <w:rPr>
          <w:rFonts w:ascii="宋体" w:hAnsi="宋体" w:hint="eastAsia"/>
          <w:sz w:val="21"/>
          <w:szCs w:val="21"/>
        </w:rPr>
        <w:t>）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1.9.3 合同工程完工验收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w:t>
      </w:r>
      <w:r>
        <w:rPr>
          <w:rFonts w:ascii="宋体" w:hAnsi="宋体"/>
          <w:sz w:val="21"/>
          <w:szCs w:val="21"/>
        </w:rPr>
        <w:t>1</w:t>
      </w:r>
      <w:r>
        <w:rPr>
          <w:rFonts w:ascii="宋体" w:hAnsi="宋体" w:hint="eastAsia"/>
          <w:sz w:val="21"/>
          <w:szCs w:val="21"/>
        </w:rPr>
        <w:t>）合同工程完工验收应遵守《水利工程建设项目验收管理规定》水利部</w:t>
      </w:r>
      <w:r>
        <w:rPr>
          <w:rFonts w:ascii="宋体" w:hAnsi="宋体"/>
          <w:sz w:val="21"/>
          <w:szCs w:val="21"/>
        </w:rPr>
        <w:t>30</w:t>
      </w:r>
      <w:r>
        <w:rPr>
          <w:rFonts w:ascii="宋体" w:hAnsi="宋体" w:hint="eastAsia"/>
          <w:sz w:val="21"/>
          <w:szCs w:val="21"/>
        </w:rPr>
        <w:t>号令和《水利水电建设工程验收规程》（</w:t>
      </w:r>
      <w:r>
        <w:rPr>
          <w:rFonts w:ascii="宋体" w:hAnsi="宋体"/>
          <w:sz w:val="21"/>
          <w:szCs w:val="21"/>
        </w:rPr>
        <w:t>SL 223-2008</w:t>
      </w:r>
      <w:r>
        <w:rPr>
          <w:rFonts w:ascii="宋体" w:hAnsi="宋体" w:hint="eastAsia"/>
          <w:sz w:val="21"/>
          <w:szCs w:val="21"/>
        </w:rPr>
        <w:t>）的规定。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）施工合同约定的建设内容全部完成后，应进行合同工程完工验收。当合同工程仅包含一个单位工程（分部工程）时，宜将单位工程（分部工程）验收与合同完工验收一并进行，但应同时满足相应的验收条件。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）合同工程完工验收由发包人主持。验收工作组由发包人以及合同工程有关的勘测、设计、监理、施工、主要设备（供应）商等单位代表组成。</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）合同工程具备验收条件时，施工单位应向发包人提出验收申请报告，发包人应在收到验收申请报告之日起</w:t>
      </w:r>
      <w:r>
        <w:rPr>
          <w:rFonts w:ascii="宋体" w:hAnsi="宋体"/>
          <w:sz w:val="21"/>
          <w:szCs w:val="21"/>
        </w:rPr>
        <w:t>20</w:t>
      </w:r>
      <w:r>
        <w:rPr>
          <w:rFonts w:ascii="宋体" w:hAnsi="宋体" w:hint="eastAsia"/>
          <w:sz w:val="21"/>
          <w:szCs w:val="21"/>
        </w:rPr>
        <w:t>个工作日内决定是否同意进行验收。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5</w:t>
      </w:r>
      <w:r>
        <w:rPr>
          <w:rFonts w:ascii="宋体" w:hAnsi="宋体" w:hint="eastAsia"/>
          <w:sz w:val="21"/>
          <w:szCs w:val="21"/>
        </w:rPr>
        <w:t>）合同工程完工验收应具备的条件按《水利水电建设工程验收规程》（</w:t>
      </w:r>
      <w:r>
        <w:rPr>
          <w:rFonts w:ascii="宋体" w:hAnsi="宋体"/>
          <w:sz w:val="21"/>
          <w:szCs w:val="21"/>
        </w:rPr>
        <w:t>SL 223-2008</w:t>
      </w:r>
      <w:r>
        <w:rPr>
          <w:rFonts w:ascii="宋体" w:hAnsi="宋体" w:hint="eastAsia"/>
          <w:sz w:val="21"/>
          <w:szCs w:val="21"/>
        </w:rPr>
        <w:t>）第</w:t>
      </w:r>
      <w:r>
        <w:rPr>
          <w:rFonts w:ascii="宋体" w:hAnsi="宋体"/>
          <w:sz w:val="21"/>
          <w:szCs w:val="21"/>
        </w:rPr>
        <w:t>5</w:t>
      </w:r>
      <w:r>
        <w:rPr>
          <w:rFonts w:ascii="宋体" w:hAnsi="宋体" w:hint="eastAsia"/>
          <w:sz w:val="21"/>
          <w:szCs w:val="21"/>
        </w:rPr>
        <w:t>章</w:t>
      </w:r>
      <w:r>
        <w:rPr>
          <w:rFonts w:ascii="宋体" w:hAnsi="宋体"/>
          <w:sz w:val="21"/>
          <w:szCs w:val="21"/>
        </w:rPr>
        <w:t>5.0.4</w:t>
      </w:r>
      <w:r>
        <w:rPr>
          <w:rFonts w:ascii="宋体" w:hAnsi="宋体" w:hint="eastAsia"/>
          <w:sz w:val="21"/>
          <w:szCs w:val="21"/>
        </w:rPr>
        <w:t>条要求进行。</w:t>
      </w:r>
    </w:p>
    <w:p w:rsidR="00BC16CA" w:rsidRDefault="00BC16CA" w:rsidP="00BC16CA">
      <w:pPr>
        <w:pStyle w:val="a1"/>
        <w:snapToGrid w:val="0"/>
        <w:spacing w:line="360" w:lineRule="exact"/>
        <w:rPr>
          <w:rFonts w:ascii="宋体" w:hAnsi="宋体"/>
          <w:b/>
          <w:sz w:val="21"/>
          <w:szCs w:val="21"/>
        </w:rPr>
      </w:pPr>
      <w:r>
        <w:rPr>
          <w:rFonts w:ascii="宋体" w:hAnsi="宋体"/>
          <w:b/>
          <w:sz w:val="21"/>
          <w:szCs w:val="21"/>
        </w:rPr>
        <w:t xml:space="preserve">1.9.4 </w:t>
      </w:r>
      <w:r>
        <w:rPr>
          <w:rFonts w:ascii="宋体" w:hAnsi="宋体" w:hint="eastAsia"/>
          <w:b/>
          <w:sz w:val="21"/>
          <w:szCs w:val="21"/>
        </w:rPr>
        <w:t>阶段验收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）阶段验收应遵守《水利工程建设项目验收管理规定》水利部</w:t>
      </w:r>
      <w:r>
        <w:rPr>
          <w:rFonts w:ascii="宋体" w:hAnsi="宋体"/>
          <w:sz w:val="21"/>
          <w:szCs w:val="21"/>
        </w:rPr>
        <w:t>30</w:t>
      </w:r>
      <w:r>
        <w:rPr>
          <w:rFonts w:ascii="宋体" w:hAnsi="宋体" w:hint="eastAsia"/>
          <w:sz w:val="21"/>
          <w:szCs w:val="21"/>
        </w:rPr>
        <w:t>号令和《水利水电建设工程验收规程》（</w:t>
      </w:r>
      <w:r>
        <w:rPr>
          <w:rFonts w:ascii="宋体" w:hAnsi="宋体"/>
          <w:sz w:val="21"/>
          <w:szCs w:val="21"/>
        </w:rPr>
        <w:t>SL 223-2008</w:t>
      </w:r>
      <w:r>
        <w:rPr>
          <w:rFonts w:ascii="宋体" w:hAnsi="宋体" w:hint="eastAsia"/>
          <w:sz w:val="21"/>
          <w:szCs w:val="21"/>
        </w:rPr>
        <w:t>）的规定。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）根据国家对工程施工过程的安全管理需要，本工程应进行以下项目的阶段验收：</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1</w:t>
      </w:r>
      <w:r>
        <w:rPr>
          <w:rFonts w:ascii="宋体" w:hAnsi="宋体" w:hint="eastAsia"/>
          <w:sz w:val="21"/>
          <w:szCs w:val="21"/>
        </w:rPr>
        <w:t>）工程通水验收；</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2</w:t>
      </w:r>
      <w:r>
        <w:rPr>
          <w:rFonts w:ascii="宋体" w:hAnsi="宋体" w:hint="eastAsia"/>
          <w:sz w:val="21"/>
          <w:szCs w:val="21"/>
        </w:rPr>
        <w:t>）部分工程投入使用验收；</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3</w:t>
      </w:r>
      <w:r>
        <w:rPr>
          <w:rFonts w:ascii="宋体" w:hAnsi="宋体" w:hint="eastAsia"/>
          <w:sz w:val="21"/>
          <w:szCs w:val="21"/>
        </w:rPr>
        <w:t>）工程建设需要增加的其它验收。</w:t>
      </w:r>
    </w:p>
    <w:p w:rsidR="00BC16CA" w:rsidRDefault="00BC16CA" w:rsidP="00BC16CA">
      <w:pPr>
        <w:pStyle w:val="a1"/>
        <w:snapToGrid w:val="0"/>
        <w:spacing w:line="360" w:lineRule="exact"/>
        <w:ind w:firstLineChars="250" w:firstLine="525"/>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）阶段验收应由竣工验收主持单位或其委托的单位主持。阶段验收委员会应由验收主持单位、质量和安全监督机构、运行管理单位的代表和有关专家组成；必要时，可邀请地方人民政府以及有关部门参加。</w:t>
      </w:r>
    </w:p>
    <w:p w:rsidR="00BC16CA" w:rsidRDefault="00BC16CA" w:rsidP="00BC16CA">
      <w:pPr>
        <w:pStyle w:val="a1"/>
        <w:snapToGrid w:val="0"/>
        <w:spacing w:line="360" w:lineRule="exact"/>
        <w:rPr>
          <w:rFonts w:ascii="宋体" w:hAnsi="宋体"/>
          <w:b/>
          <w:sz w:val="21"/>
          <w:szCs w:val="21"/>
        </w:rPr>
      </w:pPr>
      <w:r>
        <w:rPr>
          <w:rFonts w:ascii="宋体" w:hAnsi="宋体"/>
          <w:b/>
          <w:sz w:val="21"/>
          <w:szCs w:val="21"/>
        </w:rPr>
        <w:t xml:space="preserve">1.9.5 </w:t>
      </w:r>
      <w:r>
        <w:rPr>
          <w:rFonts w:ascii="宋体" w:hAnsi="宋体" w:hint="eastAsia"/>
          <w:b/>
          <w:sz w:val="21"/>
          <w:szCs w:val="21"/>
        </w:rPr>
        <w:t>专项验收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）工程竣工验收前，应按有关规定进行专项验收。专项验收主持单位应按国家和有关行业的有关规定确定。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）专项验收是指与国家和地方有关的对外永久交通、移民安置、环境保护、水土保持及通航等的专项工程验收。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）项目法人应按国家和相关行业主管部门的规定，向有关部门提出专项验收申请报告，并做好准备和配合工作。</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）专项验收成果性文件应是工程竣工验收成果性文件的组成部分，其工程竣工验收资料的整编内容可参照本章第</w:t>
      </w:r>
      <w:r>
        <w:rPr>
          <w:rFonts w:ascii="宋体" w:hAnsi="宋体"/>
          <w:sz w:val="21"/>
          <w:szCs w:val="21"/>
        </w:rPr>
        <w:t>1.9.6</w:t>
      </w:r>
      <w:r>
        <w:rPr>
          <w:rFonts w:ascii="宋体" w:hAnsi="宋体" w:hint="eastAsia"/>
          <w:sz w:val="21"/>
          <w:szCs w:val="21"/>
        </w:rPr>
        <w:t>项的要求进行。</w:t>
      </w:r>
    </w:p>
    <w:p w:rsidR="00BC16CA" w:rsidRDefault="00BC16CA" w:rsidP="00BC16CA">
      <w:pPr>
        <w:pStyle w:val="a1"/>
        <w:snapToGrid w:val="0"/>
        <w:spacing w:line="360" w:lineRule="exact"/>
        <w:rPr>
          <w:rFonts w:ascii="宋体" w:hAnsi="宋体"/>
          <w:b/>
          <w:sz w:val="21"/>
          <w:szCs w:val="21"/>
        </w:rPr>
      </w:pPr>
      <w:r>
        <w:rPr>
          <w:rFonts w:ascii="宋体" w:hAnsi="宋体"/>
          <w:b/>
          <w:sz w:val="21"/>
          <w:szCs w:val="21"/>
        </w:rPr>
        <w:t xml:space="preserve">1.9.6 </w:t>
      </w:r>
      <w:r>
        <w:rPr>
          <w:rFonts w:ascii="宋体" w:hAnsi="宋体" w:hint="eastAsia"/>
          <w:b/>
          <w:sz w:val="21"/>
          <w:szCs w:val="21"/>
        </w:rPr>
        <w:t>工程竣工验收</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）工程竣工验收应遵守《水利工程建设项目验收管理规定》水利部</w:t>
      </w:r>
      <w:r>
        <w:rPr>
          <w:rFonts w:ascii="宋体" w:hAnsi="宋体"/>
          <w:sz w:val="21"/>
          <w:szCs w:val="21"/>
        </w:rPr>
        <w:t>30</w:t>
      </w:r>
      <w:r>
        <w:rPr>
          <w:rFonts w:ascii="宋体" w:hAnsi="宋体" w:hint="eastAsia"/>
          <w:sz w:val="21"/>
          <w:szCs w:val="21"/>
        </w:rPr>
        <w:t>号令和《水利水电建设工程验收规程》（</w:t>
      </w:r>
      <w:r>
        <w:rPr>
          <w:rFonts w:ascii="宋体" w:hAnsi="宋体"/>
          <w:sz w:val="21"/>
          <w:szCs w:val="21"/>
        </w:rPr>
        <w:t>SL 223-2008</w:t>
      </w:r>
      <w:r>
        <w:rPr>
          <w:rFonts w:ascii="宋体" w:hAnsi="宋体" w:hint="eastAsia"/>
          <w:sz w:val="21"/>
          <w:szCs w:val="21"/>
        </w:rPr>
        <w:t>）的规定。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）工程竣工验收前，承包人应积极配合发包人整编以下竣工验收资料提交发包人，其内容包括（但不限于）：</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1</w:t>
      </w:r>
      <w:r>
        <w:rPr>
          <w:rFonts w:ascii="宋体" w:hAnsi="宋体" w:hint="eastAsia"/>
          <w:sz w:val="21"/>
          <w:szCs w:val="21"/>
        </w:rPr>
        <w:t>）验收工程的各项施工材料的试验检验成果；</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2</w:t>
      </w:r>
      <w:r>
        <w:rPr>
          <w:rFonts w:ascii="宋体" w:hAnsi="宋体" w:hint="eastAsia"/>
          <w:sz w:val="21"/>
          <w:szCs w:val="21"/>
        </w:rPr>
        <w:t>）监理人对验收工程及其工程设备的质量检查记录；</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3</w:t>
      </w:r>
      <w:r>
        <w:rPr>
          <w:rFonts w:ascii="宋体" w:hAnsi="宋体" w:hint="eastAsia"/>
          <w:sz w:val="21"/>
          <w:szCs w:val="21"/>
        </w:rPr>
        <w:t>）施工过程中，本项工程及其工程设备的变更文件及资料；</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lastRenderedPageBreak/>
        <w:t>4</w:t>
      </w:r>
      <w:r>
        <w:rPr>
          <w:rFonts w:ascii="宋体" w:hAnsi="宋体" w:hint="eastAsia"/>
          <w:sz w:val="21"/>
          <w:szCs w:val="21"/>
        </w:rPr>
        <w:t>）质量事故记录以及工程及其工程设备的缺陷处理报告；</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5</w:t>
      </w:r>
      <w:r>
        <w:rPr>
          <w:rFonts w:ascii="宋体" w:hAnsi="宋体" w:hint="eastAsia"/>
          <w:sz w:val="21"/>
          <w:szCs w:val="21"/>
        </w:rPr>
        <w:t>）施工过程中，对验收工程质量的专题评定报告；</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6</w:t>
      </w:r>
      <w:r>
        <w:rPr>
          <w:rFonts w:ascii="宋体" w:hAnsi="宋体" w:hint="eastAsia"/>
          <w:sz w:val="21"/>
          <w:szCs w:val="21"/>
        </w:rPr>
        <w:t>）质量监督机构签认的质量鉴定报告和有关文件；</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7</w:t>
      </w:r>
      <w:r>
        <w:rPr>
          <w:rFonts w:ascii="宋体" w:hAnsi="宋体" w:hint="eastAsia"/>
          <w:sz w:val="21"/>
          <w:szCs w:val="21"/>
        </w:rPr>
        <w:t>）验收工程施工期的安全监测成果，以及工程设备的试运行检测成果；</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8</w:t>
      </w:r>
      <w:r>
        <w:rPr>
          <w:rFonts w:ascii="宋体" w:hAnsi="宋体" w:hint="eastAsia"/>
          <w:sz w:val="21"/>
          <w:szCs w:val="21"/>
        </w:rPr>
        <w:t>）监理人指示提交的其它竣工验收资料。</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）工程竣工验收应在工程建设项目全部完成，各单位工程、分部工程和单项工程的验收全部合格，并已满足一定运行条件后</w:t>
      </w:r>
      <w:r>
        <w:rPr>
          <w:rFonts w:ascii="宋体" w:hAnsi="宋体"/>
          <w:sz w:val="21"/>
          <w:szCs w:val="21"/>
        </w:rPr>
        <w:t>1</w:t>
      </w:r>
      <w:r>
        <w:rPr>
          <w:rFonts w:ascii="宋体" w:hAnsi="宋体" w:hint="eastAsia"/>
          <w:sz w:val="21"/>
          <w:szCs w:val="21"/>
        </w:rPr>
        <w:t>年内进行。</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）工程竣工验收应由发包人向国家主管部门提出工程竣工验收申请，并经国家主管部门批准后，由国家主管部门主持、发包人组织进行。</w:t>
      </w:r>
    </w:p>
    <w:p w:rsidR="00BC16CA" w:rsidRDefault="00BC16CA" w:rsidP="00BC16CA">
      <w:pPr>
        <w:snapToGrid w:val="0"/>
        <w:spacing w:line="360" w:lineRule="exact"/>
        <w:rPr>
          <w:rFonts w:ascii="宋体" w:eastAsia="宋体" w:hAnsi="宋体"/>
          <w:b/>
          <w:sz w:val="21"/>
          <w:szCs w:val="21"/>
        </w:rPr>
      </w:pPr>
      <w:r>
        <w:rPr>
          <w:rFonts w:ascii="宋体" w:eastAsia="宋体" w:hAnsi="宋体" w:hint="eastAsia"/>
          <w:b/>
          <w:sz w:val="21"/>
          <w:szCs w:val="21"/>
        </w:rPr>
        <w:t>1.10 工程量计算</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1.10.1 说明</w:t>
      </w:r>
    </w:p>
    <w:p w:rsidR="00BC16CA" w:rsidRDefault="00BC16CA" w:rsidP="00BC16CA">
      <w:pPr>
        <w:pStyle w:val="a1"/>
        <w:snapToGrid w:val="0"/>
        <w:spacing w:line="360" w:lineRule="exact"/>
        <w:rPr>
          <w:rFonts w:ascii="宋体" w:hAnsi="宋体"/>
          <w:sz w:val="21"/>
          <w:szCs w:val="21"/>
        </w:rPr>
      </w:pPr>
      <w:r>
        <w:rPr>
          <w:rFonts w:ascii="宋体" w:hAnsi="宋体"/>
          <w:sz w:val="21"/>
          <w:szCs w:val="21"/>
        </w:rPr>
        <w:t>(1)</w:t>
      </w:r>
      <w:r>
        <w:rPr>
          <w:rFonts w:ascii="宋体" w:hAnsi="宋体" w:hint="eastAsia"/>
          <w:sz w:val="21"/>
          <w:szCs w:val="21"/>
        </w:rPr>
        <w:t>本合同的工程项目应按本合同《通用合同条款》和专用合同条款的有关规定进行计量，所有工程项目的计量方法均应符合本技术条款各章的规定。</w:t>
      </w:r>
    </w:p>
    <w:p w:rsidR="00BC16CA" w:rsidRDefault="00BC16CA" w:rsidP="00BC16CA">
      <w:pPr>
        <w:pStyle w:val="a1"/>
        <w:snapToGrid w:val="0"/>
        <w:spacing w:line="360" w:lineRule="exact"/>
        <w:ind w:firstLineChars="200" w:firstLine="420"/>
        <w:rPr>
          <w:rFonts w:ascii="宋体" w:hAnsi="宋体"/>
          <w:sz w:val="21"/>
          <w:szCs w:val="21"/>
        </w:rPr>
      </w:pPr>
      <w:r>
        <w:rPr>
          <w:rFonts w:ascii="宋体" w:hAnsi="宋体" w:hint="eastAsia"/>
          <w:sz w:val="21"/>
          <w:szCs w:val="21"/>
        </w:rPr>
        <w:t>（2）承包人应保证自供的一切计量设备和用具符合国家度量衡标准的精度要求。</w:t>
      </w:r>
    </w:p>
    <w:p w:rsidR="00BC16CA" w:rsidRDefault="00BC16CA" w:rsidP="00BC16CA">
      <w:pPr>
        <w:pStyle w:val="a1"/>
        <w:snapToGrid w:val="0"/>
        <w:spacing w:line="360" w:lineRule="exact"/>
        <w:ind w:firstLineChars="200" w:firstLine="420"/>
        <w:rPr>
          <w:rFonts w:ascii="宋体" w:hAnsi="宋体"/>
          <w:sz w:val="21"/>
          <w:szCs w:val="21"/>
        </w:rPr>
      </w:pPr>
      <w:r>
        <w:rPr>
          <w:rFonts w:ascii="宋体" w:hAnsi="宋体" w:hint="eastAsia"/>
          <w:sz w:val="21"/>
          <w:szCs w:val="21"/>
        </w:rPr>
        <w:t>（3）凡超出施工图纸和本技术条款规定的计量范围以外的长度、面积或体积，均不予计量或计算。</w:t>
      </w:r>
    </w:p>
    <w:p w:rsidR="00BC16CA" w:rsidRDefault="00BC16CA" w:rsidP="00BC16CA">
      <w:pPr>
        <w:pStyle w:val="a1"/>
        <w:snapToGrid w:val="0"/>
        <w:spacing w:line="360" w:lineRule="exact"/>
        <w:ind w:firstLineChars="200" w:firstLine="420"/>
        <w:rPr>
          <w:rFonts w:ascii="宋体" w:hAnsi="宋体"/>
          <w:sz w:val="21"/>
          <w:szCs w:val="21"/>
        </w:rPr>
      </w:pPr>
      <w:r>
        <w:rPr>
          <w:rFonts w:ascii="宋体" w:hAnsi="宋体" w:hint="eastAsia"/>
          <w:sz w:val="21"/>
          <w:szCs w:val="21"/>
        </w:rPr>
        <w:t>（4）根据合同完成的有效工程量，由承包人按施工图纸计算，或采用标准的计量设备进行称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（5）分次结算工程量的测量工作，应在监理人在场的情况下，由承包人负责。必要时，监理人有权指示承包人对结算工程量重新进行复核测量，并由监理人核查确认。</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1.10.2 重量计算</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（1）按施工图纸所示计算的有效重量以吨或千克为单位计量。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（2）凡以重量计量并需称量的材料，由承包人合格的测量人员使用经国家计量监督部门检验合格的称量设备，根据合同约定，在监理人指定的地点进行称量。</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1.10.3 面积计量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按施工图纸所示施工轮廓尺寸或结构物尺寸计算的有效面积以平方米为单位计量。</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1.10.4 体积计量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按施工图纸所示施工轮廓尺寸或结构物尺寸计算的有效体积以立方米为单位计量。</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1.10.5 长度计量</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按施工图纸所示施工轮廓尺寸或结构物尺寸计算的有效长度以米为单位计量。</w:t>
      </w:r>
    </w:p>
    <w:p w:rsidR="00BC16CA" w:rsidRDefault="00BC16CA" w:rsidP="00BC16CA">
      <w:pPr>
        <w:snapToGrid w:val="0"/>
        <w:spacing w:line="360" w:lineRule="exact"/>
        <w:rPr>
          <w:rFonts w:ascii="宋体" w:eastAsia="宋体" w:hAnsi="宋体"/>
          <w:b/>
          <w:bCs/>
          <w:sz w:val="21"/>
          <w:szCs w:val="21"/>
        </w:rPr>
      </w:pPr>
      <w:r>
        <w:rPr>
          <w:rFonts w:ascii="宋体" w:eastAsia="宋体" w:hAnsi="宋体" w:hint="eastAsia"/>
          <w:b/>
          <w:bCs/>
          <w:sz w:val="21"/>
          <w:szCs w:val="21"/>
        </w:rPr>
        <w:t>1.11技术标准和规程规范</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1.11.1 遵守国家和行业标准的强制性规定</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1.11.2 引用标准和规程规范以最新版本为准</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lastRenderedPageBreak/>
        <w:t>新技术条款中引用的标准和规程规范均标有出版年代，引用截止期为2012年底，应用时执行国家和各行业最新出版的版本。</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1.12 工程保险</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1.12.1 投保险种</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发包人和承包人应按本合同通用合同条款第20条的约定投保以下险种：</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（1）建筑安装工程的一切险（包括材料和工程设备，以发包人和承包人共同名义投保）；</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（2）人员工伤事故险（按各自管辖的人员投保）；</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（3）人身意外伤害险（按各自管辖的人员投保）；</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（4）第三者责任险（按各自管辖区，以发包人和承包人共同名义投保）；</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（5）施工设备险（由承包人负责投保）。</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1.12.2 保险费用</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（1）按本合同约定由承包人负责投保建筑安装工程一切险，承包人应按本合同通用合同条款第20.1款约定的责任和内容，在本章工程量清单中专项列报。</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（2）承包人人员的工伤事故险和人身意外伤害险应由承包人按本合同通用合同条款第20.2款、第20.3款约定的责任和内容，为全部现场施工人员办理保险，并按本章《工程量清单》所列项目专项列报。</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（3）承包人管辖区内的第三者责任险应由承包人，根据本合同通用合同条款第20.4款约定的责任和内容与本章《工程量清单》所列项目专项列报。</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（4）施工设备险由承包人负责投保，保险费用包括在施工设备运行费内。</w:t>
      </w:r>
    </w:p>
    <w:p w:rsidR="00BC16CA" w:rsidRDefault="00BC16CA" w:rsidP="00BC16CA">
      <w:pPr>
        <w:snapToGrid w:val="0"/>
        <w:spacing w:line="360" w:lineRule="exact"/>
        <w:rPr>
          <w:rFonts w:ascii="宋体" w:eastAsia="宋体" w:hAnsi="宋体"/>
          <w:b/>
          <w:bCs/>
          <w:sz w:val="21"/>
          <w:szCs w:val="21"/>
        </w:rPr>
      </w:pPr>
      <w:r>
        <w:rPr>
          <w:rFonts w:ascii="宋体" w:eastAsia="宋体" w:hAnsi="宋体" w:hint="eastAsia"/>
          <w:b/>
          <w:bCs/>
          <w:sz w:val="21"/>
          <w:szCs w:val="21"/>
        </w:rPr>
        <w:t>1.13 工程价款支付方法</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1.13.1 单价支付项目</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除合同另有约定外，承包人在《工程量清单》以单价形式列报的所有工程项目，发包人均按《工程量清单》相应项目的工程单价支付。</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1.13.2 一般总价支付项目</w:t>
      </w:r>
    </w:p>
    <w:p w:rsidR="00BC16CA" w:rsidRDefault="00BC16CA" w:rsidP="00BC16CA">
      <w:pPr>
        <w:pStyle w:val="a1"/>
        <w:snapToGrid w:val="0"/>
        <w:spacing w:line="360" w:lineRule="exact"/>
        <w:rPr>
          <w:rFonts w:ascii="宋体" w:hAnsi="宋体"/>
          <w:sz w:val="21"/>
          <w:szCs w:val="21"/>
        </w:rPr>
      </w:pPr>
      <w:r>
        <w:rPr>
          <w:rFonts w:ascii="宋体" w:hAnsi="宋体" w:hint="eastAsia"/>
          <w:sz w:val="21"/>
          <w:szCs w:val="21"/>
        </w:rPr>
        <w:t>除合同另有约定外，承包人在《工程量清单》以总价形式列报的所有工程项目，发包人均按《工程量清单》相应项目（不包括以总价形式列报的暂列金额）的总价支付。</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1.13.3 </w:t>
      </w:r>
      <w:r>
        <w:rPr>
          <w:rStyle w:val="3Char"/>
          <w:rFonts w:ascii="宋体" w:hAnsi="宋体" w:hint="eastAsia"/>
          <w:sz w:val="21"/>
          <w:szCs w:val="21"/>
        </w:rPr>
        <w:t>特殊约定的总价支付项目</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（1）进场费</w:t>
      </w:r>
    </w:p>
    <w:p w:rsidR="00BC16CA" w:rsidRDefault="00BC16CA" w:rsidP="00BC16CA">
      <w:pPr>
        <w:pStyle w:val="a8"/>
        <w:snapToGrid w:val="0"/>
        <w:spacing w:line="360" w:lineRule="exact"/>
        <w:ind w:firstLineChars="227" w:firstLine="477"/>
        <w:rPr>
          <w:rFonts w:hAnsi="宋体"/>
          <w:szCs w:val="21"/>
        </w:rPr>
      </w:pPr>
      <w:r>
        <w:rPr>
          <w:rFonts w:hAnsi="宋体" w:hint="eastAsia"/>
          <w:snapToGrid w:val="0"/>
          <w:kern w:val="0"/>
          <w:szCs w:val="21"/>
        </w:rPr>
        <w:t>承包人为进行施工准备所需的人员和施工设备的调遣费和进场开办费，已包括在工程量单价中，承包人不应另立项目要求发包人予以支付。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（2）退场费</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napToGrid w:val="0"/>
          <w:sz w:val="21"/>
          <w:szCs w:val="21"/>
        </w:rPr>
        <w:t>工程完工验收后，承包人进行完工清场、撤退人员和设备、撤离临时工程、场地平整和环境恢复等所需的费用，已包括在工程量单价中，承包人不应另立项目要求发包人予以支付。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（3）保险费</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承包人按本章第</w:t>
      </w:r>
      <w:r>
        <w:rPr>
          <w:rFonts w:ascii="宋体" w:hAnsi="宋体"/>
          <w:sz w:val="21"/>
          <w:szCs w:val="21"/>
        </w:rPr>
        <w:t>1.12</w:t>
      </w:r>
      <w:r>
        <w:rPr>
          <w:rFonts w:ascii="宋体" w:hAnsi="宋体" w:hint="eastAsia"/>
          <w:sz w:val="21"/>
          <w:szCs w:val="21"/>
        </w:rPr>
        <w:t>款规定列报，由发包人按承包人提交的保险单及保险发票按实支付，最高不超过《工程量清单》所列报的保险费用。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（4）其它费用</w:t>
      </w:r>
    </w:p>
    <w:p w:rsidR="00BC16CA" w:rsidRDefault="00BC16CA" w:rsidP="00BC16CA">
      <w:pPr>
        <w:pStyle w:val="a8"/>
        <w:snapToGrid w:val="0"/>
        <w:spacing w:line="360" w:lineRule="exact"/>
        <w:ind w:firstLineChars="196" w:firstLine="412"/>
        <w:rPr>
          <w:rFonts w:hAnsi="宋体"/>
          <w:snapToGrid w:val="0"/>
          <w:kern w:val="0"/>
          <w:szCs w:val="21"/>
        </w:rPr>
      </w:pPr>
      <w:r>
        <w:rPr>
          <w:rFonts w:hAnsi="宋体" w:hint="eastAsia"/>
          <w:szCs w:val="21"/>
        </w:rPr>
        <w:t>除《工程量清单》所列的全部总价和单价项目所包含的工程项目及其工作内容外，承包人按</w:t>
      </w:r>
      <w:r>
        <w:rPr>
          <w:rFonts w:hAnsi="宋体" w:hint="eastAsia"/>
          <w:szCs w:val="21"/>
        </w:rPr>
        <w:lastRenderedPageBreak/>
        <w:t>本章规定进行的各项工作，其所需费用均应分摊在各项目的报价中，发包人不再另行支付。</w:t>
      </w:r>
    </w:p>
    <w:p w:rsidR="00BC16CA" w:rsidRDefault="00BC16CA" w:rsidP="00BC16CA">
      <w:pPr>
        <w:pStyle w:val="2"/>
        <w:spacing w:line="360" w:lineRule="auto"/>
        <w:jc w:val="center"/>
        <w:rPr>
          <w:szCs w:val="30"/>
        </w:rPr>
      </w:pPr>
      <w:bookmarkStart w:id="686" w:name="_Toc311407727"/>
      <w:bookmarkStart w:id="687" w:name="_Toc336325325"/>
      <w:bookmarkStart w:id="688" w:name="_Toc10428"/>
      <w:bookmarkStart w:id="689" w:name="_Toc128833734"/>
      <w:bookmarkStart w:id="690" w:name="_Toc129006025"/>
      <w:r>
        <w:rPr>
          <w:rFonts w:hint="eastAsia"/>
          <w:szCs w:val="30"/>
        </w:rPr>
        <w:t>第</w:t>
      </w:r>
      <w:r>
        <w:rPr>
          <w:rFonts w:hint="eastAsia"/>
          <w:szCs w:val="30"/>
        </w:rPr>
        <w:t>2</w:t>
      </w:r>
      <w:r>
        <w:rPr>
          <w:rFonts w:hint="eastAsia"/>
          <w:szCs w:val="30"/>
        </w:rPr>
        <w:t>节施工临时设施</w:t>
      </w:r>
      <w:bookmarkEnd w:id="686"/>
      <w:bookmarkEnd w:id="687"/>
      <w:bookmarkEnd w:id="688"/>
      <w:bookmarkEnd w:id="689"/>
      <w:bookmarkEnd w:id="690"/>
    </w:p>
    <w:p w:rsidR="00BC16CA" w:rsidRDefault="00BC16CA" w:rsidP="00BC16CA">
      <w:pPr>
        <w:snapToGrid w:val="0"/>
        <w:spacing w:line="360" w:lineRule="exact"/>
        <w:rPr>
          <w:rStyle w:val="2Char"/>
          <w:rFonts w:hAnsi="宋体"/>
          <w:sz w:val="21"/>
          <w:szCs w:val="21"/>
        </w:rPr>
      </w:pPr>
      <w:bookmarkStart w:id="691" w:name="_Toc336255213"/>
      <w:bookmarkStart w:id="692" w:name="_Toc5701"/>
      <w:bookmarkStart w:id="693" w:name="_Toc339983400"/>
      <w:bookmarkStart w:id="694" w:name="_Toc341965011"/>
      <w:bookmarkStart w:id="695" w:name="_Toc336325326"/>
      <w:bookmarkStart w:id="696" w:name="_Toc339482494"/>
      <w:bookmarkStart w:id="697" w:name="_Toc339224628"/>
      <w:bookmarkStart w:id="698" w:name="_Toc128833735"/>
      <w:bookmarkStart w:id="699" w:name="_Toc129006026"/>
      <w:bookmarkStart w:id="700" w:name="_Toc6062"/>
      <w:bookmarkStart w:id="701" w:name="_Toc6008"/>
      <w:bookmarkStart w:id="702" w:name="_Toc282782358"/>
      <w:r>
        <w:rPr>
          <w:rStyle w:val="2Char"/>
          <w:rFonts w:hAnsi="宋体" w:hint="eastAsia"/>
          <w:sz w:val="21"/>
          <w:szCs w:val="21"/>
        </w:rPr>
        <w:t xml:space="preserve">2.1 </w:t>
      </w:r>
      <w:r>
        <w:rPr>
          <w:rStyle w:val="2Char"/>
          <w:rFonts w:hAnsi="宋体" w:hint="eastAsia"/>
          <w:sz w:val="21"/>
          <w:szCs w:val="21"/>
        </w:rPr>
        <w:t>一般规定</w:t>
      </w:r>
      <w:bookmarkEnd w:id="691"/>
      <w:bookmarkEnd w:id="692"/>
      <w:bookmarkEnd w:id="693"/>
      <w:bookmarkEnd w:id="694"/>
      <w:bookmarkEnd w:id="695"/>
      <w:bookmarkEnd w:id="696"/>
      <w:bookmarkEnd w:id="697"/>
      <w:bookmarkEnd w:id="698"/>
      <w:bookmarkEnd w:id="699"/>
    </w:p>
    <w:bookmarkEnd w:id="700"/>
    <w:bookmarkEnd w:id="701"/>
    <w:p w:rsidR="00BC16CA" w:rsidRPr="00620393" w:rsidRDefault="00BC16CA" w:rsidP="00BC16CA">
      <w:pPr>
        <w:snapToGrid w:val="0"/>
        <w:spacing w:line="360" w:lineRule="exact"/>
        <w:rPr>
          <w:rFonts w:ascii="宋体" w:hAnsi="宋体"/>
          <w:bCs/>
          <w:snapToGrid w:val="0"/>
        </w:rPr>
      </w:pPr>
      <w:r w:rsidRPr="00620393">
        <w:rPr>
          <w:rFonts w:ascii="宋体" w:hAnsi="宋体" w:hint="eastAsia"/>
          <w:bCs/>
          <w:snapToGrid w:val="0"/>
        </w:rPr>
        <w:t>2.1.1 应用范围</w:t>
      </w:r>
    </w:p>
    <w:p w:rsidR="00BC16CA" w:rsidRPr="00A94670"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本章规定适用于本合同工程施工临时设施的设计、施工及其附属设备的采购和配置、安装、运行、维护、管理和拆除等全部工作。其工作项目包括：现场施工测量、现场试验、施工交通、施工供电、施工供水、施工供风、施工照明、施工通信、施工排水、砂石料加工系统、混凝土生产系统、机械修配厂、加工厂、仓库、存料场、弃料场以及施工现场办公和生活建筑设施等</w:t>
      </w:r>
      <w:r w:rsidRPr="00620393">
        <w:rPr>
          <w:rFonts w:ascii="宋体" w:hAnsi="宋体" w:hint="eastAsia"/>
          <w:sz w:val="21"/>
          <w:szCs w:val="21"/>
        </w:rPr>
        <w:t>。</w:t>
      </w:r>
    </w:p>
    <w:p w:rsidR="00BC16CA" w:rsidRPr="00620393" w:rsidRDefault="00BC16CA" w:rsidP="00BC16CA">
      <w:pPr>
        <w:snapToGrid w:val="0"/>
        <w:spacing w:line="360" w:lineRule="exact"/>
        <w:rPr>
          <w:rFonts w:ascii="宋体" w:hAnsi="宋体"/>
          <w:bCs/>
          <w:snapToGrid w:val="0"/>
        </w:rPr>
      </w:pPr>
      <w:r w:rsidRPr="00620393">
        <w:rPr>
          <w:rFonts w:ascii="宋体" w:hAnsi="宋体" w:hint="eastAsia"/>
          <w:bCs/>
          <w:snapToGrid w:val="0"/>
        </w:rPr>
        <w:t>2.1.2 承包人责任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（1）承包人应按本章第2.2节、第2.3节的规定，负责本工程的现场施工测量和现场试验工作。并对其提供的测量和试验成果负全部责任。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（2）承包人应负责修建完成本章第2.4~2.13节所列的各项施工临时设施，并在各项永久工程建筑物施工前，完成全部施工临时设施及其附属设备的安装和试运行。</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（3）承包人应按发包人提供的施工交通规划及本章第2.4节的规定，负责场内施工临时道路及其交通设施、设备的设计、施工、采购和配置、安装、运行和维护。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（4）承包人应按本章第2.5~2.8节的规定，负责设计和配置施工供水、供电、供风、通信等施工临时设施。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（5）承包人应按本章第2.10~2.12节的规定，负责设计、建造混凝土生产系统、钢筋加工、机械修配加工、汽车修理保养、仓储设施、弃渣场等的临时生产设施。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（6）承包人应按本章第2.13节的规定，负责现场办公和生活建筑等临时设施的规划、布置、设计、施工和维护，并应对现场办公和生活建筑物的使用安全负责。</w:t>
      </w:r>
    </w:p>
    <w:p w:rsidR="00BC16CA" w:rsidRPr="00620393" w:rsidRDefault="00BC16CA" w:rsidP="00BC16CA">
      <w:pPr>
        <w:snapToGrid w:val="0"/>
        <w:spacing w:line="360" w:lineRule="exact"/>
        <w:rPr>
          <w:rFonts w:ascii="宋体" w:hAnsi="宋体"/>
          <w:bCs/>
          <w:snapToGrid w:val="0"/>
        </w:rPr>
      </w:pPr>
      <w:r w:rsidRPr="00620393">
        <w:rPr>
          <w:rFonts w:ascii="宋体" w:hAnsi="宋体" w:hint="eastAsia"/>
          <w:bCs/>
          <w:snapToGrid w:val="0"/>
        </w:rPr>
        <w:t>2.1.3 主要提交件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承包人应按本技术条款第1.4.2条，以及批准的施工总布置设计和本章第2.4~2.15节的规定，编制各项施工临时设施的设计文件，提交监理人批准。其内容包括：</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（1）施工临时设施布置图；</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（2）施工工艺流程和（或）施工程序说明；</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（3）安全和环境保护措施；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（4）施工期运行管理方式。</w:t>
      </w:r>
    </w:p>
    <w:p w:rsidR="00BC16CA" w:rsidRPr="00620393" w:rsidRDefault="00BC16CA" w:rsidP="00BC16CA">
      <w:pPr>
        <w:snapToGrid w:val="0"/>
        <w:spacing w:line="360" w:lineRule="exact"/>
        <w:rPr>
          <w:rFonts w:ascii="宋体" w:hAnsi="宋体"/>
          <w:bCs/>
          <w:snapToGrid w:val="0"/>
        </w:rPr>
      </w:pPr>
      <w:r w:rsidRPr="00620393">
        <w:rPr>
          <w:rFonts w:ascii="宋体" w:hAnsi="宋体" w:hint="eastAsia"/>
          <w:bCs/>
          <w:snapToGrid w:val="0"/>
        </w:rPr>
        <w:t>2.1.4 引用标准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（1）《生活饮用水卫生标准》（GB 5749-2006）；</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（2）《水工建筑物地下开挖工程施工规范》（SL 378-2007）；</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（3）《水利水电工程施工组织设计规范》（SL 303-2017) ；</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（4）《水利水电工程施工测量规范》（SL 52-2015）。</w:t>
      </w:r>
    </w:p>
    <w:p w:rsidR="00BC16CA" w:rsidRDefault="00BC16CA" w:rsidP="00BC16CA">
      <w:pPr>
        <w:snapToGrid w:val="0"/>
        <w:spacing w:line="360" w:lineRule="exact"/>
        <w:rPr>
          <w:rStyle w:val="2Char"/>
          <w:rFonts w:hAnsi="宋体"/>
          <w:sz w:val="21"/>
          <w:szCs w:val="21"/>
        </w:rPr>
      </w:pPr>
      <w:bookmarkStart w:id="703" w:name="_Toc336255214"/>
      <w:bookmarkStart w:id="704" w:name="_Toc15717"/>
      <w:bookmarkStart w:id="705" w:name="_Toc339983401"/>
      <w:bookmarkStart w:id="706" w:name="_Toc341965012"/>
      <w:bookmarkStart w:id="707" w:name="_Toc339482495"/>
      <w:bookmarkStart w:id="708" w:name="_Toc339224629"/>
      <w:bookmarkStart w:id="709" w:name="_Toc336325327"/>
      <w:bookmarkStart w:id="710" w:name="_Toc128833736"/>
      <w:bookmarkStart w:id="711" w:name="_Toc129006027"/>
      <w:bookmarkStart w:id="712" w:name="_Toc3917"/>
      <w:bookmarkStart w:id="713" w:name="_Toc23025"/>
      <w:r>
        <w:rPr>
          <w:rStyle w:val="2Char"/>
          <w:rFonts w:hAnsi="宋体" w:hint="eastAsia"/>
          <w:sz w:val="21"/>
          <w:szCs w:val="21"/>
        </w:rPr>
        <w:t xml:space="preserve">2.2 </w:t>
      </w:r>
      <w:r>
        <w:rPr>
          <w:rStyle w:val="2Char"/>
          <w:rFonts w:hAnsi="宋体" w:hint="eastAsia"/>
          <w:sz w:val="21"/>
          <w:szCs w:val="21"/>
        </w:rPr>
        <w:t>现场施工测量</w:t>
      </w:r>
      <w:bookmarkEnd w:id="703"/>
      <w:bookmarkEnd w:id="704"/>
      <w:bookmarkEnd w:id="705"/>
      <w:bookmarkEnd w:id="706"/>
      <w:bookmarkEnd w:id="707"/>
      <w:bookmarkEnd w:id="708"/>
      <w:bookmarkEnd w:id="709"/>
      <w:bookmarkEnd w:id="710"/>
      <w:bookmarkEnd w:id="711"/>
    </w:p>
    <w:bookmarkEnd w:id="712"/>
    <w:bookmarkEnd w:id="713"/>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承包人应按本合同通用合同条款第8.1~8.4款的规定执行。</w:t>
      </w:r>
    </w:p>
    <w:p w:rsidR="00BC16CA" w:rsidRDefault="00BC16CA" w:rsidP="00BC16CA">
      <w:pPr>
        <w:snapToGrid w:val="0"/>
        <w:spacing w:line="360" w:lineRule="exact"/>
        <w:rPr>
          <w:rStyle w:val="2Char"/>
          <w:rFonts w:hAnsi="宋体"/>
          <w:sz w:val="21"/>
          <w:szCs w:val="21"/>
        </w:rPr>
      </w:pPr>
      <w:bookmarkStart w:id="714" w:name="_Toc339224630"/>
      <w:bookmarkStart w:id="715" w:name="_Toc339983402"/>
      <w:bookmarkStart w:id="716" w:name="_Toc12459"/>
      <w:bookmarkStart w:id="717" w:name="_Toc336255215"/>
      <w:bookmarkStart w:id="718" w:name="_Toc336325328"/>
      <w:bookmarkStart w:id="719" w:name="_Toc339482496"/>
      <w:bookmarkStart w:id="720" w:name="_Toc341965013"/>
      <w:bookmarkStart w:id="721" w:name="_Toc128833737"/>
      <w:bookmarkStart w:id="722" w:name="_Toc129006028"/>
      <w:bookmarkStart w:id="723" w:name="_Toc2974"/>
      <w:bookmarkStart w:id="724" w:name="_Toc22310"/>
      <w:r>
        <w:rPr>
          <w:rStyle w:val="2Char"/>
          <w:rFonts w:hAnsi="宋体" w:hint="eastAsia"/>
          <w:sz w:val="21"/>
          <w:szCs w:val="21"/>
        </w:rPr>
        <w:t xml:space="preserve">2.3 </w:t>
      </w:r>
      <w:r>
        <w:rPr>
          <w:rStyle w:val="2Char"/>
          <w:rFonts w:hAnsi="宋体" w:hint="eastAsia"/>
          <w:sz w:val="21"/>
          <w:szCs w:val="21"/>
        </w:rPr>
        <w:t>现场试验</w:t>
      </w:r>
      <w:bookmarkEnd w:id="714"/>
      <w:bookmarkEnd w:id="715"/>
      <w:bookmarkEnd w:id="716"/>
      <w:bookmarkEnd w:id="717"/>
      <w:bookmarkEnd w:id="718"/>
      <w:bookmarkEnd w:id="719"/>
      <w:bookmarkEnd w:id="720"/>
      <w:bookmarkEnd w:id="721"/>
      <w:bookmarkEnd w:id="722"/>
    </w:p>
    <w:bookmarkEnd w:id="723"/>
    <w:bookmarkEnd w:id="724"/>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承包人应按本合同通用合同条款第14.2款、第14.3款的规定执行。</w:t>
      </w:r>
    </w:p>
    <w:p w:rsidR="00BC16CA" w:rsidRDefault="00BC16CA" w:rsidP="00BC16CA">
      <w:pPr>
        <w:snapToGrid w:val="0"/>
        <w:spacing w:line="360" w:lineRule="exact"/>
        <w:rPr>
          <w:rStyle w:val="2Char"/>
          <w:rFonts w:hAnsi="宋体"/>
          <w:sz w:val="21"/>
          <w:szCs w:val="21"/>
        </w:rPr>
      </w:pPr>
      <w:bookmarkStart w:id="725" w:name="_Toc339482497"/>
      <w:bookmarkStart w:id="726" w:name="_Toc336255216"/>
      <w:bookmarkStart w:id="727" w:name="_Toc339224631"/>
      <w:bookmarkStart w:id="728" w:name="_Toc339983403"/>
      <w:bookmarkStart w:id="729" w:name="_Toc341965014"/>
      <w:bookmarkStart w:id="730" w:name="_Toc336325329"/>
      <w:bookmarkStart w:id="731" w:name="_Toc7513"/>
      <w:bookmarkStart w:id="732" w:name="_Toc128833738"/>
      <w:bookmarkStart w:id="733" w:name="_Toc129006029"/>
      <w:bookmarkStart w:id="734" w:name="_Toc16195"/>
      <w:bookmarkStart w:id="735" w:name="_Toc488"/>
      <w:r>
        <w:rPr>
          <w:rStyle w:val="2Char"/>
          <w:rFonts w:hAnsi="宋体" w:hint="eastAsia"/>
          <w:sz w:val="21"/>
          <w:szCs w:val="21"/>
        </w:rPr>
        <w:lastRenderedPageBreak/>
        <w:t xml:space="preserve">2.4 </w:t>
      </w:r>
      <w:r>
        <w:rPr>
          <w:rStyle w:val="2Char"/>
          <w:rFonts w:hAnsi="宋体" w:hint="eastAsia"/>
          <w:sz w:val="21"/>
          <w:szCs w:val="21"/>
        </w:rPr>
        <w:t>施工交通</w:t>
      </w:r>
      <w:bookmarkEnd w:id="725"/>
      <w:bookmarkEnd w:id="726"/>
      <w:bookmarkEnd w:id="727"/>
      <w:bookmarkEnd w:id="728"/>
      <w:bookmarkEnd w:id="729"/>
      <w:bookmarkEnd w:id="730"/>
      <w:bookmarkEnd w:id="731"/>
      <w:bookmarkEnd w:id="732"/>
      <w:bookmarkEnd w:id="733"/>
    </w:p>
    <w:bookmarkEnd w:id="734"/>
    <w:bookmarkEnd w:id="735"/>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2.4.1 </w:t>
      </w:r>
      <w:r>
        <w:rPr>
          <w:rStyle w:val="3Char"/>
          <w:rFonts w:asciiTheme="minorEastAsia" w:hAnsiTheme="minorEastAsia" w:hint="eastAsia"/>
          <w:sz w:val="21"/>
          <w:szCs w:val="21"/>
        </w:rPr>
        <w:t>场内施工道路</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(1)除本合同约定由发包人提供的施工道路外，承包人应负责修建本合同施工区内的全部施工道路、桥涵和停车场，并在合同实施期间负责管理和维护。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 承包人修建道路应做好路基和路面的排水设施，进行洒水除尘，将施工作业的扬尘公害减少至最低程度。</w:t>
      </w:r>
    </w:p>
    <w:p w:rsidR="00BC16CA" w:rsidRDefault="00BC16CA" w:rsidP="00BC16CA">
      <w:pPr>
        <w:snapToGrid w:val="0"/>
        <w:spacing w:line="360" w:lineRule="exact"/>
        <w:ind w:firstLineChars="200" w:firstLine="404"/>
        <w:rPr>
          <w:rFonts w:ascii="宋体" w:hAnsi="宋体"/>
          <w:spacing w:val="-4"/>
          <w:sz w:val="21"/>
          <w:szCs w:val="21"/>
        </w:rPr>
      </w:pPr>
      <w:r>
        <w:rPr>
          <w:rFonts w:ascii="宋体" w:hAnsi="宋体" w:hint="eastAsia"/>
          <w:spacing w:val="-4"/>
          <w:sz w:val="21"/>
          <w:szCs w:val="21"/>
        </w:rPr>
        <w:t>(3) 承包人修建道路不应危害邻近道路和民舍，维护好道路两侧的开挖和填筑边坡。</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 本合同承包人负责修建的施工道路、桥涵和停车场，应免费提供发包人和监理人使用，其他承包人需要使用时，应按本合同《通用合同条款》的有关规定办理。</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2.4.2 </w:t>
      </w:r>
      <w:r>
        <w:rPr>
          <w:rStyle w:val="3Char"/>
          <w:rFonts w:asciiTheme="minorEastAsia" w:hAnsiTheme="minorEastAsia" w:hint="eastAsia"/>
          <w:sz w:val="21"/>
          <w:szCs w:val="21"/>
        </w:rPr>
        <w:t>场外公共交通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承包人应按本合同通用合同条款第7.3~7.5款的规定执行。</w:t>
      </w:r>
    </w:p>
    <w:p w:rsidR="00BC16CA" w:rsidRDefault="00BC16CA" w:rsidP="00BC16CA">
      <w:pPr>
        <w:snapToGrid w:val="0"/>
        <w:spacing w:line="360" w:lineRule="exact"/>
        <w:rPr>
          <w:rStyle w:val="2Char"/>
          <w:rFonts w:hAnsi="宋体"/>
          <w:sz w:val="21"/>
          <w:szCs w:val="21"/>
        </w:rPr>
      </w:pPr>
      <w:bookmarkStart w:id="736" w:name="_Toc17023"/>
      <w:bookmarkStart w:id="737" w:name="_Toc336255217"/>
      <w:bookmarkStart w:id="738" w:name="_Toc341965015"/>
      <w:bookmarkStart w:id="739" w:name="_Toc339983404"/>
      <w:bookmarkStart w:id="740" w:name="_Toc339224632"/>
      <w:bookmarkStart w:id="741" w:name="_Toc336325330"/>
      <w:bookmarkStart w:id="742" w:name="_Toc339482498"/>
      <w:bookmarkStart w:id="743" w:name="_Toc128833739"/>
      <w:bookmarkStart w:id="744" w:name="_Toc129006030"/>
      <w:bookmarkStart w:id="745" w:name="_Toc7906"/>
      <w:bookmarkStart w:id="746" w:name="_Toc24332"/>
      <w:r>
        <w:rPr>
          <w:rStyle w:val="2Char"/>
          <w:rFonts w:hAnsi="宋体" w:hint="eastAsia"/>
          <w:sz w:val="21"/>
          <w:szCs w:val="21"/>
        </w:rPr>
        <w:t xml:space="preserve">2.5 </w:t>
      </w:r>
      <w:r>
        <w:rPr>
          <w:rStyle w:val="2Char"/>
          <w:rFonts w:hAnsi="宋体" w:hint="eastAsia"/>
          <w:sz w:val="21"/>
          <w:szCs w:val="21"/>
        </w:rPr>
        <w:t>施工供电</w:t>
      </w:r>
      <w:bookmarkEnd w:id="736"/>
      <w:bookmarkEnd w:id="737"/>
      <w:bookmarkEnd w:id="738"/>
      <w:bookmarkEnd w:id="739"/>
      <w:bookmarkEnd w:id="740"/>
      <w:bookmarkEnd w:id="741"/>
      <w:bookmarkEnd w:id="742"/>
      <w:bookmarkEnd w:id="743"/>
      <w:bookmarkEnd w:id="744"/>
    </w:p>
    <w:bookmarkEnd w:id="745"/>
    <w:bookmarkEnd w:id="746"/>
    <w:p w:rsidR="00BC16CA" w:rsidRDefault="00BC16CA" w:rsidP="00BC16CA">
      <w:pPr>
        <w:pStyle w:val="a1"/>
        <w:ind w:firstLine="0"/>
        <w:rPr>
          <w:b/>
        </w:rPr>
      </w:pPr>
      <w:r>
        <w:rPr>
          <w:rFonts w:hint="eastAsia"/>
          <w:b/>
        </w:rPr>
        <w:t>2.5.1</w:t>
      </w:r>
      <w:r>
        <w:rPr>
          <w:rFonts w:hint="eastAsia"/>
          <w:b/>
        </w:rPr>
        <w:t>施工电源</w:t>
      </w:r>
    </w:p>
    <w:p w:rsidR="00BC16CA" w:rsidRDefault="00BC16CA" w:rsidP="00BC16CA">
      <w:pPr>
        <w:pStyle w:val="a1"/>
      </w:pPr>
      <w:r>
        <w:rPr>
          <w:rFonts w:ascii="宋体" w:cs="宋体"/>
          <w:sz w:val="21"/>
          <w:szCs w:val="21"/>
        </w:rPr>
        <w:t>(1)</w:t>
      </w:r>
      <w:r>
        <w:rPr>
          <w:rFonts w:ascii="宋体" w:cs="宋体" w:hint="eastAsia"/>
          <w:sz w:val="21"/>
          <w:szCs w:val="21"/>
        </w:rPr>
        <w:t>除合同另有约定外，本项目施工用电电源由承包人自行负责。</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 xml:space="preserve"> (2) 承包人应负责设计、施工、采购、安装、调试、管理和维修由发包人指定的地点至所有施工区和生活区的输电线路及其全部配电装置和功率补偿装置，并在工程实施期间，负责保管业主提供的变压器。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 除合同另有规定外，承包人应按本合同《通用合同条款》的有关规定和监理人的指示，为进入现场的其他承包人提供用电方便。</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 承包人应为其出现停电事故后急需恢复用电的重要工程部位（如地下工程照明和排水、基坑抽水、补救中断的混凝土浇筑、混凝土温控冷却水、办公和生活区的安全照明等）配备一定容量的事故备用电源，为紧急供电之用。承包人应负责电网不能正常供电或备用电源出现故障所引起的损失。</w:t>
      </w:r>
    </w:p>
    <w:p w:rsidR="00BC16CA" w:rsidRDefault="00BC16CA" w:rsidP="00BC16CA">
      <w:pPr>
        <w:jc w:val="left"/>
        <w:textAlignment w:val="auto"/>
        <w:rPr>
          <w:rFonts w:ascii="宋体" w:cs="宋体"/>
          <w:b/>
          <w:sz w:val="21"/>
          <w:szCs w:val="21"/>
        </w:rPr>
      </w:pPr>
      <w:r>
        <w:rPr>
          <w:rFonts w:ascii="宋体" w:cs="宋体"/>
          <w:b/>
          <w:sz w:val="21"/>
          <w:szCs w:val="21"/>
        </w:rPr>
        <w:t xml:space="preserve">2.5.2 </w:t>
      </w:r>
      <w:r>
        <w:rPr>
          <w:rFonts w:ascii="宋体" w:cs="宋体" w:hint="eastAsia"/>
          <w:b/>
          <w:sz w:val="21"/>
          <w:szCs w:val="21"/>
        </w:rPr>
        <w:t>施工用电计划</w:t>
      </w:r>
    </w:p>
    <w:p w:rsidR="00BC16CA" w:rsidRDefault="00BC16CA" w:rsidP="00BC16CA">
      <w:pPr>
        <w:ind w:firstLineChars="150" w:firstLine="315"/>
        <w:jc w:val="left"/>
        <w:textAlignment w:val="auto"/>
        <w:rPr>
          <w:rFonts w:ascii="宋体" w:cs="宋体"/>
          <w:sz w:val="21"/>
          <w:szCs w:val="21"/>
        </w:rPr>
      </w:pPr>
      <w:r>
        <w:rPr>
          <w:rFonts w:ascii="宋体" w:cs="宋体" w:hint="eastAsia"/>
          <w:sz w:val="21"/>
          <w:szCs w:val="21"/>
        </w:rPr>
        <w:t>承包人应在每年末、每季开始前</w:t>
      </w:r>
      <w:r>
        <w:rPr>
          <w:rFonts w:ascii="宋体" w:cs="宋体"/>
          <w:sz w:val="21"/>
          <w:szCs w:val="21"/>
          <w:u w:val="single"/>
        </w:rPr>
        <w:t>28</w:t>
      </w:r>
      <w:r>
        <w:rPr>
          <w:rFonts w:ascii="宋体" w:cs="宋体" w:hint="eastAsia"/>
          <w:sz w:val="21"/>
          <w:szCs w:val="21"/>
        </w:rPr>
        <w:t>天向监理人提供下一年、各季度和各月的施工用电计划，并按监理人批准的用电计划执行。</w:t>
      </w:r>
    </w:p>
    <w:p w:rsidR="00BC16CA" w:rsidRDefault="00BC16CA" w:rsidP="00BC16CA">
      <w:pPr>
        <w:snapToGrid w:val="0"/>
        <w:spacing w:line="360" w:lineRule="exact"/>
        <w:rPr>
          <w:rStyle w:val="2Char"/>
          <w:rFonts w:hAnsi="宋体"/>
          <w:sz w:val="21"/>
          <w:szCs w:val="21"/>
        </w:rPr>
      </w:pPr>
      <w:bookmarkStart w:id="747" w:name="_Toc339983405"/>
      <w:bookmarkStart w:id="748" w:name="_Toc5485"/>
      <w:bookmarkStart w:id="749" w:name="_Toc341965016"/>
      <w:bookmarkStart w:id="750" w:name="_Toc336325331"/>
      <w:bookmarkStart w:id="751" w:name="_Toc339224633"/>
      <w:bookmarkStart w:id="752" w:name="_Toc339482499"/>
      <w:bookmarkStart w:id="753" w:name="_Toc336255218"/>
      <w:bookmarkStart w:id="754" w:name="_Toc128833740"/>
      <w:bookmarkStart w:id="755" w:name="_Toc129006031"/>
      <w:bookmarkStart w:id="756" w:name="_Toc29524"/>
      <w:bookmarkStart w:id="757" w:name="_Toc8653"/>
      <w:r>
        <w:rPr>
          <w:rStyle w:val="2Char"/>
          <w:rFonts w:hAnsi="宋体" w:hint="eastAsia"/>
          <w:sz w:val="21"/>
          <w:szCs w:val="21"/>
        </w:rPr>
        <w:t xml:space="preserve">2.6 </w:t>
      </w:r>
      <w:r>
        <w:rPr>
          <w:rStyle w:val="2Char"/>
          <w:rFonts w:hAnsi="宋体" w:hint="eastAsia"/>
          <w:sz w:val="21"/>
          <w:szCs w:val="21"/>
        </w:rPr>
        <w:t>施工供水</w:t>
      </w:r>
      <w:bookmarkEnd w:id="747"/>
      <w:bookmarkEnd w:id="748"/>
      <w:bookmarkEnd w:id="749"/>
      <w:bookmarkEnd w:id="750"/>
      <w:bookmarkEnd w:id="751"/>
      <w:bookmarkEnd w:id="752"/>
      <w:bookmarkEnd w:id="753"/>
      <w:bookmarkEnd w:id="754"/>
      <w:bookmarkEnd w:id="755"/>
    </w:p>
    <w:bookmarkEnd w:id="756"/>
    <w:bookmarkEnd w:id="757"/>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napToGrid w:val="0"/>
          <w:sz w:val="21"/>
          <w:szCs w:val="21"/>
        </w:rPr>
        <w:t>(1) 除合同另有规定外，承包人应负责提供本工程施工和生活用水，</w:t>
      </w:r>
      <w:r>
        <w:rPr>
          <w:rFonts w:ascii="宋体" w:hAnsi="宋体" w:hint="eastAsia"/>
          <w:sz w:val="21"/>
          <w:szCs w:val="21"/>
        </w:rPr>
        <w:t>水质应符合GB 5749-2006有关的规定。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）承包人应按合同规定负责设计、施工、采购、安装、管理和维修施工区和生活区的供水系统，包括修建为保证正常供水的引水、储水、水处理和抽排水设施等。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）除合同另有规定外，承包人应按本合同《通用合同条款》的有关规定和监理人的指示，为进入现场的其它承包人提供施工和生活用水方便，具体提供措施和收费办法由双方协商确定。</w:t>
      </w:r>
    </w:p>
    <w:p w:rsidR="00BC16CA" w:rsidRDefault="00BC16CA" w:rsidP="00BC16CA">
      <w:pPr>
        <w:snapToGrid w:val="0"/>
        <w:spacing w:line="360" w:lineRule="exact"/>
        <w:rPr>
          <w:rStyle w:val="2Char"/>
          <w:rFonts w:hAnsi="宋体"/>
          <w:sz w:val="21"/>
          <w:szCs w:val="21"/>
        </w:rPr>
      </w:pPr>
      <w:bookmarkStart w:id="758" w:name="_Toc336325332"/>
      <w:bookmarkStart w:id="759" w:name="_Toc339482500"/>
      <w:bookmarkStart w:id="760" w:name="_Toc2484"/>
      <w:bookmarkStart w:id="761" w:name="_Toc339983406"/>
      <w:bookmarkStart w:id="762" w:name="_Toc341965017"/>
      <w:bookmarkStart w:id="763" w:name="_Toc336255219"/>
      <w:bookmarkStart w:id="764" w:name="_Toc339224634"/>
      <w:bookmarkStart w:id="765" w:name="_Toc128833741"/>
      <w:bookmarkStart w:id="766" w:name="_Toc129006032"/>
      <w:bookmarkStart w:id="767" w:name="_Toc15472"/>
      <w:bookmarkStart w:id="768" w:name="_Toc10875"/>
      <w:r>
        <w:rPr>
          <w:rStyle w:val="2Char"/>
          <w:rFonts w:hAnsi="宋体" w:hint="eastAsia"/>
          <w:sz w:val="21"/>
          <w:szCs w:val="21"/>
        </w:rPr>
        <w:lastRenderedPageBreak/>
        <w:t xml:space="preserve">2.7 </w:t>
      </w:r>
      <w:r>
        <w:rPr>
          <w:rStyle w:val="2Char"/>
          <w:rFonts w:hAnsi="宋体" w:hint="eastAsia"/>
          <w:sz w:val="21"/>
          <w:szCs w:val="21"/>
        </w:rPr>
        <w:t>施工供风</w:t>
      </w:r>
      <w:bookmarkEnd w:id="758"/>
      <w:bookmarkEnd w:id="759"/>
      <w:bookmarkEnd w:id="760"/>
      <w:bookmarkEnd w:id="761"/>
      <w:bookmarkEnd w:id="762"/>
      <w:bookmarkEnd w:id="763"/>
      <w:bookmarkEnd w:id="764"/>
      <w:bookmarkEnd w:id="765"/>
      <w:bookmarkEnd w:id="766"/>
    </w:p>
    <w:bookmarkEnd w:id="767"/>
    <w:bookmarkEnd w:id="768"/>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承包人应负责提供本合同工程所需的施工供风，包括负责施工供风系统的设计、建造、运行管理和维护。</w:t>
      </w:r>
    </w:p>
    <w:p w:rsidR="00BC16CA" w:rsidRDefault="00BC16CA" w:rsidP="00BC16CA">
      <w:pPr>
        <w:snapToGrid w:val="0"/>
        <w:spacing w:line="360" w:lineRule="exact"/>
        <w:rPr>
          <w:rStyle w:val="2Char"/>
          <w:rFonts w:hAnsi="宋体"/>
          <w:sz w:val="21"/>
          <w:szCs w:val="21"/>
        </w:rPr>
      </w:pPr>
      <w:bookmarkStart w:id="769" w:name="_Toc339983407"/>
      <w:bookmarkStart w:id="770" w:name="_Toc336325333"/>
      <w:bookmarkStart w:id="771" w:name="_Toc336255220"/>
      <w:bookmarkStart w:id="772" w:name="_Toc339224635"/>
      <w:bookmarkStart w:id="773" w:name="_Toc341965018"/>
      <w:bookmarkStart w:id="774" w:name="_Toc339482501"/>
      <w:bookmarkStart w:id="775" w:name="_Toc2330"/>
      <w:bookmarkStart w:id="776" w:name="_Toc128833742"/>
      <w:bookmarkStart w:id="777" w:name="_Toc129006033"/>
      <w:bookmarkStart w:id="778" w:name="_Toc12161"/>
      <w:bookmarkStart w:id="779" w:name="_Toc31807"/>
      <w:r>
        <w:rPr>
          <w:rStyle w:val="2Char"/>
          <w:rFonts w:hAnsi="宋体" w:hint="eastAsia"/>
          <w:sz w:val="21"/>
          <w:szCs w:val="21"/>
        </w:rPr>
        <w:t xml:space="preserve">2.8 </w:t>
      </w:r>
      <w:r>
        <w:rPr>
          <w:rStyle w:val="2Char"/>
          <w:rFonts w:hAnsi="宋体" w:hint="eastAsia"/>
          <w:sz w:val="21"/>
          <w:szCs w:val="21"/>
        </w:rPr>
        <w:t>施工照明</w:t>
      </w:r>
      <w:bookmarkEnd w:id="769"/>
      <w:bookmarkEnd w:id="770"/>
      <w:bookmarkEnd w:id="771"/>
      <w:bookmarkEnd w:id="772"/>
      <w:bookmarkEnd w:id="773"/>
      <w:bookmarkEnd w:id="774"/>
      <w:bookmarkEnd w:id="775"/>
      <w:bookmarkEnd w:id="776"/>
      <w:bookmarkEnd w:id="777"/>
    </w:p>
    <w:bookmarkEnd w:id="778"/>
    <w:bookmarkEnd w:id="779"/>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（1）承包人应负责设计、施工、采购、安装、管理和维修其工程所有施工作业区、办公区和生活区以及相关的道路、桥涵在内的施工区照明线路和照明设施。</w:t>
      </w:r>
      <w:r>
        <w:rPr>
          <w:rFonts w:ascii="宋体" w:hAnsi="宋体" w:hint="eastAsia"/>
          <w:snapToGrid w:val="0"/>
          <w:sz w:val="21"/>
          <w:szCs w:val="21"/>
        </w:rPr>
        <w:t>各区的最低照明度应符合3.2.5款的规定。</w:t>
      </w:r>
    </w:p>
    <w:p w:rsidR="00BC16CA" w:rsidRDefault="00BC16CA" w:rsidP="00BC16CA">
      <w:pPr>
        <w:ind w:firstLineChars="200" w:firstLine="420"/>
        <w:jc w:val="left"/>
        <w:textAlignment w:val="auto"/>
        <w:rPr>
          <w:rFonts w:ascii="宋体" w:cs="宋体"/>
          <w:sz w:val="21"/>
          <w:szCs w:val="21"/>
        </w:rPr>
      </w:pPr>
      <w:r>
        <w:rPr>
          <w:rFonts w:ascii="宋体" w:hAnsi="宋体" w:hint="eastAsia"/>
          <w:sz w:val="21"/>
          <w:szCs w:val="21"/>
        </w:rPr>
        <w:t>（2）</w:t>
      </w:r>
      <w:r>
        <w:rPr>
          <w:rFonts w:ascii="宋体" w:cs="宋体" w:hint="eastAsia"/>
          <w:sz w:val="21"/>
          <w:szCs w:val="21"/>
        </w:rPr>
        <w:t>承包人应按本合同《通用合同条款》的有关规定和监理人的指示，为进入现场工作的其他承包人架设施工和生活区的室外照明线路提供方便。</w:t>
      </w:r>
    </w:p>
    <w:p w:rsidR="00BC16CA" w:rsidRDefault="00BC16CA" w:rsidP="00BC16CA">
      <w:pPr>
        <w:snapToGrid w:val="0"/>
        <w:spacing w:line="360" w:lineRule="exact"/>
        <w:rPr>
          <w:rStyle w:val="2Char"/>
          <w:rFonts w:hAnsi="宋体"/>
          <w:sz w:val="21"/>
          <w:szCs w:val="21"/>
        </w:rPr>
      </w:pPr>
      <w:bookmarkStart w:id="780" w:name="_Toc19435"/>
      <w:bookmarkStart w:id="781" w:name="_Toc336325334"/>
      <w:bookmarkStart w:id="782" w:name="_Toc339224636"/>
      <w:bookmarkStart w:id="783" w:name="_Toc339983408"/>
      <w:bookmarkStart w:id="784" w:name="_Toc341965019"/>
      <w:bookmarkStart w:id="785" w:name="_Toc339482502"/>
      <w:bookmarkStart w:id="786" w:name="_Toc336255221"/>
      <w:bookmarkStart w:id="787" w:name="_Toc128833743"/>
      <w:bookmarkStart w:id="788" w:name="_Toc129006034"/>
      <w:bookmarkStart w:id="789" w:name="_Toc9020"/>
      <w:bookmarkStart w:id="790" w:name="_Toc2639"/>
      <w:r>
        <w:rPr>
          <w:rStyle w:val="2Char"/>
          <w:rFonts w:hAnsi="宋体" w:hint="eastAsia"/>
          <w:sz w:val="21"/>
          <w:szCs w:val="21"/>
        </w:rPr>
        <w:t xml:space="preserve">2.9 </w:t>
      </w:r>
      <w:r>
        <w:rPr>
          <w:rStyle w:val="2Char"/>
          <w:rFonts w:hAnsi="宋体" w:hint="eastAsia"/>
          <w:sz w:val="21"/>
          <w:szCs w:val="21"/>
        </w:rPr>
        <w:t>施工通信</w:t>
      </w:r>
      <w:bookmarkEnd w:id="780"/>
      <w:bookmarkEnd w:id="781"/>
      <w:bookmarkEnd w:id="782"/>
      <w:bookmarkEnd w:id="783"/>
      <w:bookmarkEnd w:id="784"/>
      <w:bookmarkEnd w:id="785"/>
      <w:bookmarkEnd w:id="786"/>
      <w:bookmarkEnd w:id="787"/>
      <w:bookmarkEnd w:id="788"/>
    </w:p>
    <w:bookmarkEnd w:id="789"/>
    <w:bookmarkEnd w:id="790"/>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(1) 除合同另有规定外，承包人应在工程开工前与当地电讯部门协商解决通向施工现场的通讯线路和现场的电讯服务设施，并由承包人与电讯部门签订协议。</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(2) 承包人应负责设计、施工、采购、安装、管理和维修施工现场的内部通讯服务设施。发包人和监理人有权使用承包人的内部通讯设施。其他承包人需要使用内部通讯设施时，应按本合同《通用合同条款》的有关规定办理。</w:t>
      </w:r>
    </w:p>
    <w:p w:rsidR="00BC16CA" w:rsidRDefault="00BC16CA" w:rsidP="00BC16CA">
      <w:pPr>
        <w:snapToGrid w:val="0"/>
        <w:spacing w:line="360" w:lineRule="exact"/>
        <w:rPr>
          <w:rStyle w:val="2Char"/>
          <w:rFonts w:hAnsi="宋体"/>
          <w:sz w:val="21"/>
          <w:szCs w:val="21"/>
        </w:rPr>
      </w:pPr>
      <w:bookmarkStart w:id="791" w:name="_Toc339482504"/>
      <w:bookmarkStart w:id="792" w:name="_Toc336255223"/>
      <w:bookmarkStart w:id="793" w:name="_Toc339983410"/>
      <w:bookmarkStart w:id="794" w:name="_Toc341965020"/>
      <w:bookmarkStart w:id="795" w:name="_Toc32607"/>
      <w:bookmarkStart w:id="796" w:name="_Toc336325336"/>
      <w:bookmarkStart w:id="797" w:name="_Toc339224638"/>
      <w:bookmarkStart w:id="798" w:name="_Toc128833744"/>
      <w:bookmarkStart w:id="799" w:name="_Toc129006035"/>
      <w:bookmarkStart w:id="800" w:name="_Toc10005"/>
      <w:bookmarkStart w:id="801" w:name="_Toc5019"/>
      <w:r>
        <w:rPr>
          <w:rStyle w:val="2Char"/>
          <w:rFonts w:hAnsi="宋体" w:hint="eastAsia"/>
          <w:sz w:val="21"/>
          <w:szCs w:val="21"/>
        </w:rPr>
        <w:t xml:space="preserve">2.10 </w:t>
      </w:r>
      <w:r>
        <w:rPr>
          <w:rStyle w:val="2Char"/>
          <w:rFonts w:hAnsi="宋体" w:hint="eastAsia"/>
          <w:sz w:val="21"/>
          <w:szCs w:val="21"/>
        </w:rPr>
        <w:t>混凝土生产系统</w:t>
      </w:r>
      <w:bookmarkEnd w:id="791"/>
      <w:bookmarkEnd w:id="792"/>
      <w:bookmarkEnd w:id="793"/>
      <w:bookmarkEnd w:id="794"/>
      <w:bookmarkEnd w:id="795"/>
      <w:bookmarkEnd w:id="796"/>
      <w:bookmarkEnd w:id="797"/>
      <w:bookmarkEnd w:id="798"/>
      <w:bookmarkEnd w:id="799"/>
    </w:p>
    <w:p w:rsidR="00BC16CA" w:rsidRDefault="00BC16CA" w:rsidP="00BC16CA">
      <w:pPr>
        <w:snapToGrid w:val="0"/>
        <w:spacing w:line="360" w:lineRule="exact"/>
        <w:ind w:firstLineChars="200" w:firstLine="420"/>
        <w:rPr>
          <w:rFonts w:ascii="宋体" w:hAnsi="宋体"/>
          <w:snapToGrid w:val="0"/>
          <w:sz w:val="21"/>
          <w:szCs w:val="21"/>
        </w:rPr>
      </w:pPr>
      <w:bookmarkStart w:id="802" w:name="_Toc339983411"/>
      <w:bookmarkStart w:id="803" w:name="_Toc339224639"/>
      <w:bookmarkStart w:id="804" w:name="_Toc341965021"/>
      <w:bookmarkStart w:id="805" w:name="_Toc336325337"/>
      <w:bookmarkStart w:id="806" w:name="_Toc339482505"/>
      <w:bookmarkStart w:id="807" w:name="_Toc336255224"/>
      <w:bookmarkEnd w:id="800"/>
      <w:bookmarkEnd w:id="801"/>
      <w:r>
        <w:rPr>
          <w:rFonts w:ascii="宋体" w:hAnsi="宋体" w:hint="eastAsia"/>
          <w:snapToGrid w:val="0"/>
          <w:sz w:val="21"/>
          <w:szCs w:val="21"/>
        </w:rPr>
        <w:t>（</w:t>
      </w:r>
      <w:r>
        <w:rPr>
          <w:rFonts w:ascii="宋体" w:hAnsi="宋体"/>
          <w:snapToGrid w:val="0"/>
          <w:sz w:val="21"/>
          <w:szCs w:val="21"/>
        </w:rPr>
        <w:t>1</w:t>
      </w:r>
      <w:r>
        <w:rPr>
          <w:rFonts w:ascii="宋体" w:hAnsi="宋体" w:hint="eastAsia"/>
          <w:snapToGrid w:val="0"/>
          <w:sz w:val="21"/>
          <w:szCs w:val="21"/>
        </w:rPr>
        <w:t>）由承包人自建混凝土生产系统，承包人应按批准的施工总布置规划，进行混凝土生产系统（包括混凝土骨料储存系统）的设计和施工（包括场地的开挖、回填与平整）、混凝土浇筑设备和设施的采购、安装、调试、运行管理和维修，以及混凝土骨料储存和混凝土的拌和、运输等。承包人的混凝土生产系统还应做好场地排水和弃渣处理，以及防止污染环境等措施。</w:t>
      </w:r>
    </w:p>
    <w:p w:rsidR="00BC16CA" w:rsidRDefault="00BC16CA" w:rsidP="00BC16CA">
      <w:pPr>
        <w:snapToGrid w:val="0"/>
        <w:spacing w:line="360" w:lineRule="exact"/>
        <w:ind w:firstLineChars="200" w:firstLine="420"/>
        <w:rPr>
          <w:rFonts w:ascii="宋体" w:hAnsi="宋体"/>
          <w:snapToGrid w:val="0"/>
          <w:sz w:val="21"/>
          <w:szCs w:val="21"/>
        </w:rPr>
      </w:pPr>
      <w:r>
        <w:rPr>
          <w:rFonts w:ascii="宋体" w:hAnsi="宋体" w:hint="eastAsia"/>
          <w:snapToGrid w:val="0"/>
          <w:sz w:val="21"/>
          <w:szCs w:val="21"/>
        </w:rPr>
        <w:t>（</w:t>
      </w:r>
      <w:r>
        <w:rPr>
          <w:rFonts w:ascii="宋体" w:hAnsi="宋体"/>
          <w:snapToGrid w:val="0"/>
          <w:sz w:val="21"/>
          <w:szCs w:val="21"/>
        </w:rPr>
        <w:t>2</w:t>
      </w:r>
      <w:r>
        <w:rPr>
          <w:rFonts w:ascii="宋体" w:hAnsi="宋体" w:hint="eastAsia"/>
          <w:snapToGrid w:val="0"/>
          <w:sz w:val="21"/>
          <w:szCs w:val="21"/>
        </w:rPr>
        <w:t>）承包人应按施工图纸和本合同技术条款规定的温控要求，负责混凝土制冷（热）系统的设计和施工，并负责制冷（热）设备的采购、安装、调试、运行管理和维修等。</w:t>
      </w:r>
    </w:p>
    <w:p w:rsidR="00BC16CA" w:rsidRDefault="00BC16CA" w:rsidP="00BC16CA">
      <w:pPr>
        <w:snapToGrid w:val="0"/>
        <w:spacing w:line="360" w:lineRule="exact"/>
        <w:rPr>
          <w:rStyle w:val="2Char"/>
          <w:rFonts w:hAnsi="宋体"/>
          <w:sz w:val="21"/>
          <w:szCs w:val="21"/>
        </w:rPr>
      </w:pPr>
      <w:bookmarkStart w:id="808" w:name="_Toc29820"/>
      <w:bookmarkStart w:id="809" w:name="_Toc128833745"/>
      <w:bookmarkStart w:id="810" w:name="_Toc129006036"/>
      <w:bookmarkStart w:id="811" w:name="_Toc9196"/>
      <w:bookmarkStart w:id="812" w:name="_Toc11687"/>
      <w:r>
        <w:rPr>
          <w:rStyle w:val="2Char"/>
          <w:rFonts w:hAnsi="宋体" w:hint="eastAsia"/>
          <w:sz w:val="21"/>
          <w:szCs w:val="21"/>
        </w:rPr>
        <w:t xml:space="preserve">2.11 </w:t>
      </w:r>
      <w:r>
        <w:rPr>
          <w:rStyle w:val="2Char"/>
          <w:rFonts w:hAnsi="宋体" w:hint="eastAsia"/>
          <w:sz w:val="21"/>
          <w:szCs w:val="21"/>
        </w:rPr>
        <w:t>临时工厂设施</w:t>
      </w:r>
      <w:bookmarkEnd w:id="802"/>
      <w:bookmarkEnd w:id="803"/>
      <w:bookmarkEnd w:id="804"/>
      <w:bookmarkEnd w:id="805"/>
      <w:bookmarkEnd w:id="806"/>
      <w:bookmarkEnd w:id="807"/>
      <w:bookmarkEnd w:id="808"/>
      <w:bookmarkEnd w:id="809"/>
      <w:bookmarkEnd w:id="810"/>
    </w:p>
    <w:bookmarkEnd w:id="811"/>
    <w:bookmarkEnd w:id="812"/>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承包人应按批准的施工总进度和施工图纸的要求，修建以下临时工厂设施，并各工厂设施施工前，将临时工厂设施的设计文件提交监理人批准。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（1）钢筋加工厂；</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（2）木材加工厂；</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（3）混凝土构件预制厂</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（4）机械修配工厂；</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（5）汽车保养站；</w:t>
      </w:r>
    </w:p>
    <w:p w:rsidR="00BC16CA" w:rsidRDefault="00BC16CA" w:rsidP="00BC16CA">
      <w:pPr>
        <w:snapToGrid w:val="0"/>
        <w:spacing w:line="360" w:lineRule="exact"/>
        <w:rPr>
          <w:rStyle w:val="2Char"/>
          <w:rFonts w:hAnsi="宋体"/>
          <w:sz w:val="21"/>
          <w:szCs w:val="21"/>
        </w:rPr>
      </w:pPr>
      <w:bookmarkStart w:id="813" w:name="_Toc339482506"/>
      <w:bookmarkStart w:id="814" w:name="_Toc7460"/>
      <w:bookmarkStart w:id="815" w:name="_Toc339224640"/>
      <w:bookmarkStart w:id="816" w:name="_Toc336325338"/>
      <w:bookmarkStart w:id="817" w:name="_Toc341965022"/>
      <w:bookmarkStart w:id="818" w:name="_Toc336255225"/>
      <w:bookmarkStart w:id="819" w:name="_Toc339983412"/>
      <w:bookmarkStart w:id="820" w:name="_Toc128833746"/>
      <w:bookmarkStart w:id="821" w:name="_Toc129006037"/>
      <w:bookmarkStart w:id="822" w:name="_Toc5618"/>
      <w:bookmarkStart w:id="823" w:name="_Toc23131"/>
      <w:r>
        <w:rPr>
          <w:rStyle w:val="2Char"/>
          <w:rFonts w:hAnsi="宋体" w:hint="eastAsia"/>
          <w:sz w:val="21"/>
          <w:szCs w:val="21"/>
        </w:rPr>
        <w:t xml:space="preserve">2.12 </w:t>
      </w:r>
      <w:r>
        <w:rPr>
          <w:rStyle w:val="2Char"/>
          <w:rFonts w:hAnsi="宋体" w:hint="eastAsia"/>
          <w:sz w:val="21"/>
          <w:szCs w:val="21"/>
        </w:rPr>
        <w:t>仓库和堆、存料场</w:t>
      </w:r>
      <w:bookmarkEnd w:id="813"/>
      <w:bookmarkEnd w:id="814"/>
      <w:bookmarkEnd w:id="815"/>
      <w:bookmarkEnd w:id="816"/>
      <w:bookmarkEnd w:id="817"/>
      <w:bookmarkEnd w:id="818"/>
      <w:bookmarkEnd w:id="819"/>
      <w:bookmarkEnd w:id="820"/>
      <w:bookmarkEnd w:id="821"/>
    </w:p>
    <w:bookmarkEnd w:id="822"/>
    <w:bookmarkEnd w:id="823"/>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（1）承包人应按批准的施工组织设计和合同进度计划的要求，修建本工程的仓库和堆、存料场，并在开始施工前，将仓库和堆、存料场的设计图纸与文件提交监理人批准。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（2）承包人应负责本合同工程所需的各项材料和设备仓库的设计、修建、管理和维护。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（3）除合同另有约定外，储存炸药、雷管和油料等特殊材料仓库应按监理人批准的地点进行布置和修建，并应严格遵守国家有关安全管理的规定。</w:t>
      </w:r>
    </w:p>
    <w:p w:rsidR="00BC16CA" w:rsidRDefault="00BC16CA" w:rsidP="00BC16CA">
      <w:pPr>
        <w:snapToGrid w:val="0"/>
        <w:spacing w:line="360" w:lineRule="exact"/>
        <w:rPr>
          <w:rStyle w:val="2Char"/>
          <w:rFonts w:hAnsi="宋体"/>
          <w:sz w:val="21"/>
          <w:szCs w:val="21"/>
        </w:rPr>
      </w:pPr>
      <w:bookmarkStart w:id="824" w:name="_Toc10207"/>
      <w:bookmarkStart w:id="825" w:name="_Toc336255226"/>
      <w:bookmarkStart w:id="826" w:name="_Toc339983413"/>
      <w:bookmarkStart w:id="827" w:name="_Toc339482507"/>
      <w:bookmarkStart w:id="828" w:name="_Toc341965023"/>
      <w:bookmarkStart w:id="829" w:name="_Toc336325339"/>
      <w:bookmarkStart w:id="830" w:name="_Toc339224641"/>
      <w:bookmarkStart w:id="831" w:name="_Toc128833747"/>
      <w:bookmarkStart w:id="832" w:name="_Toc129006038"/>
      <w:bookmarkStart w:id="833" w:name="_Toc7638"/>
      <w:bookmarkStart w:id="834" w:name="_Toc28926"/>
      <w:r>
        <w:rPr>
          <w:rStyle w:val="2Char"/>
          <w:rFonts w:hAnsi="宋体" w:hint="eastAsia"/>
          <w:sz w:val="21"/>
          <w:szCs w:val="21"/>
        </w:rPr>
        <w:t xml:space="preserve">2.13 </w:t>
      </w:r>
      <w:r>
        <w:rPr>
          <w:rStyle w:val="2Char"/>
          <w:rFonts w:hAnsi="宋体" w:hint="eastAsia"/>
          <w:sz w:val="21"/>
          <w:szCs w:val="21"/>
        </w:rPr>
        <w:t>弃渣场</w:t>
      </w:r>
      <w:bookmarkEnd w:id="824"/>
      <w:bookmarkEnd w:id="825"/>
      <w:bookmarkEnd w:id="826"/>
      <w:bookmarkEnd w:id="827"/>
      <w:bookmarkEnd w:id="828"/>
      <w:bookmarkEnd w:id="829"/>
      <w:bookmarkEnd w:id="830"/>
      <w:bookmarkEnd w:id="831"/>
      <w:bookmarkEnd w:id="832"/>
    </w:p>
    <w:p w:rsidR="00BC16CA" w:rsidRDefault="00BC16CA" w:rsidP="00BC16CA">
      <w:pPr>
        <w:snapToGrid w:val="0"/>
        <w:spacing w:line="360" w:lineRule="exact"/>
        <w:ind w:firstLineChars="200" w:firstLine="420"/>
        <w:rPr>
          <w:rFonts w:ascii="宋体" w:hAnsi="宋体"/>
          <w:snapToGrid w:val="0"/>
          <w:sz w:val="21"/>
          <w:szCs w:val="21"/>
        </w:rPr>
      </w:pPr>
      <w:bookmarkStart w:id="835" w:name="_Toc336325340"/>
      <w:bookmarkStart w:id="836" w:name="_Toc339983414"/>
      <w:bookmarkStart w:id="837" w:name="_Toc336255227"/>
      <w:bookmarkStart w:id="838" w:name="_Toc339482508"/>
      <w:bookmarkStart w:id="839" w:name="_Toc339224642"/>
      <w:bookmarkStart w:id="840" w:name="_Toc341965024"/>
      <w:bookmarkEnd w:id="833"/>
      <w:bookmarkEnd w:id="834"/>
      <w:r>
        <w:rPr>
          <w:rFonts w:ascii="宋体" w:hAnsi="宋体" w:hint="eastAsia"/>
          <w:snapToGrid w:val="0"/>
          <w:sz w:val="21"/>
          <w:szCs w:val="21"/>
        </w:rPr>
        <w:lastRenderedPageBreak/>
        <w:t>承包人应按监理人批准的环境保护措施计划，在弃渣场周围及场地内设置防洪和排水设施，防止冲刷弃渣，造成水土流失。</w:t>
      </w:r>
    </w:p>
    <w:p w:rsidR="00BC16CA" w:rsidRDefault="00BC16CA" w:rsidP="00BC16CA">
      <w:pPr>
        <w:snapToGrid w:val="0"/>
        <w:spacing w:line="360" w:lineRule="exact"/>
        <w:rPr>
          <w:rStyle w:val="2Char"/>
          <w:rFonts w:hAnsi="宋体"/>
          <w:sz w:val="21"/>
          <w:szCs w:val="21"/>
        </w:rPr>
      </w:pPr>
      <w:bookmarkStart w:id="841" w:name="_Toc128833748"/>
      <w:bookmarkStart w:id="842" w:name="_Toc129006039"/>
      <w:bookmarkStart w:id="843" w:name="_Toc25481"/>
      <w:bookmarkStart w:id="844" w:name="_Toc19524"/>
      <w:bookmarkStart w:id="845" w:name="_Toc2107"/>
      <w:r>
        <w:rPr>
          <w:rStyle w:val="2Char"/>
          <w:rFonts w:hAnsi="宋体" w:hint="eastAsia"/>
          <w:sz w:val="21"/>
          <w:szCs w:val="21"/>
        </w:rPr>
        <w:t xml:space="preserve">2.14 </w:t>
      </w:r>
      <w:r>
        <w:rPr>
          <w:rStyle w:val="2Char"/>
          <w:rFonts w:hAnsi="宋体" w:hint="eastAsia"/>
          <w:sz w:val="21"/>
          <w:szCs w:val="21"/>
        </w:rPr>
        <w:t>临时生产管理和生活设施</w:t>
      </w:r>
      <w:bookmarkEnd w:id="835"/>
      <w:bookmarkEnd w:id="836"/>
      <w:bookmarkEnd w:id="837"/>
      <w:bookmarkEnd w:id="838"/>
      <w:bookmarkEnd w:id="839"/>
      <w:bookmarkEnd w:id="840"/>
      <w:bookmarkEnd w:id="841"/>
      <w:bookmarkEnd w:id="842"/>
    </w:p>
    <w:p w:rsidR="00BC16CA" w:rsidRDefault="00BC16CA" w:rsidP="00BC16CA">
      <w:pPr>
        <w:spacing w:line="276" w:lineRule="auto"/>
        <w:ind w:firstLineChars="100" w:firstLine="210"/>
        <w:jc w:val="left"/>
        <w:textAlignment w:val="auto"/>
        <w:rPr>
          <w:rFonts w:ascii="宋体" w:hAnsi="宋体"/>
          <w:sz w:val="21"/>
          <w:szCs w:val="21"/>
        </w:rPr>
      </w:pPr>
      <w:bookmarkStart w:id="846" w:name="_Toc341965025"/>
      <w:bookmarkStart w:id="847" w:name="_Toc336325341"/>
      <w:bookmarkStart w:id="848" w:name="_Toc339983415"/>
      <w:bookmarkStart w:id="849" w:name="_Toc339224643"/>
      <w:bookmarkStart w:id="850" w:name="_Toc339482509"/>
      <w:bookmarkStart w:id="851" w:name="_Toc336255228"/>
      <w:bookmarkEnd w:id="843"/>
      <w:bookmarkEnd w:id="844"/>
      <w:bookmarkEnd w:id="845"/>
      <w:r>
        <w:rPr>
          <w:rFonts w:ascii="宋体" w:hAnsi="宋体" w:hint="eastAsia"/>
          <w:sz w:val="21"/>
          <w:szCs w:val="21"/>
        </w:rPr>
        <w:t>（</w:t>
      </w:r>
      <w:r>
        <w:rPr>
          <w:rFonts w:ascii="宋体" w:hAnsi="宋体"/>
          <w:sz w:val="21"/>
          <w:szCs w:val="21"/>
        </w:rPr>
        <w:t>1</w:t>
      </w:r>
      <w:r>
        <w:rPr>
          <w:rFonts w:ascii="宋体" w:hAnsi="宋体" w:hint="eastAsia"/>
          <w:sz w:val="21"/>
          <w:szCs w:val="21"/>
        </w:rPr>
        <w:t>）除合同另有约定外，承包人应负责其施工需要的全部临时生产管理与生活设施的设计、建造及其设备的采购、安装、管理和维护等。</w:t>
      </w:r>
    </w:p>
    <w:p w:rsidR="00BC16CA" w:rsidRDefault="00BC16CA" w:rsidP="00BC16CA">
      <w:pPr>
        <w:spacing w:line="276" w:lineRule="auto"/>
        <w:ind w:firstLineChars="100" w:firstLine="210"/>
        <w:jc w:val="left"/>
        <w:textAlignment w:val="auto"/>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）承包人应在收到开工通知后的</w:t>
      </w:r>
      <w:r>
        <w:rPr>
          <w:rFonts w:ascii="宋体" w:hAnsi="宋体"/>
          <w:sz w:val="21"/>
          <w:szCs w:val="21"/>
        </w:rPr>
        <w:t>21</w:t>
      </w:r>
      <w:r>
        <w:rPr>
          <w:rFonts w:ascii="宋体" w:hAnsi="宋体" w:hint="eastAsia"/>
          <w:sz w:val="21"/>
          <w:szCs w:val="21"/>
        </w:rPr>
        <w:t>天内，按发包人批准的施工规划总布置，向监理人编制一份临时生产管理和生活设施的布置和房屋建筑物设计的图纸和文件提交监理人批准。承包人应按施工图纸和监理人的指示，负责上述临时房屋和公用设施的设备和设施的采购、安装、管理和维护等。</w:t>
      </w:r>
    </w:p>
    <w:p w:rsidR="00BC16CA" w:rsidRDefault="00BC16CA" w:rsidP="00BC16CA">
      <w:pPr>
        <w:jc w:val="left"/>
        <w:textAlignment w:val="auto"/>
        <w:rPr>
          <w:rStyle w:val="2Char"/>
          <w:rFonts w:ascii="宋体" w:hAnsi="宋体"/>
          <w:b w:val="0"/>
          <w:sz w:val="21"/>
          <w:szCs w:val="21"/>
        </w:rPr>
      </w:pPr>
      <w:bookmarkStart w:id="852" w:name="_Toc128833749"/>
      <w:bookmarkStart w:id="853" w:name="_Toc129006040"/>
      <w:r>
        <w:rPr>
          <w:rStyle w:val="2Char"/>
          <w:rFonts w:hAnsi="宋体" w:hint="eastAsia"/>
          <w:sz w:val="21"/>
          <w:szCs w:val="21"/>
        </w:rPr>
        <w:t xml:space="preserve">2.15 </w:t>
      </w:r>
      <w:r>
        <w:rPr>
          <w:rStyle w:val="2Char"/>
          <w:rFonts w:hAnsi="宋体" w:hint="eastAsia"/>
          <w:sz w:val="21"/>
          <w:szCs w:val="21"/>
        </w:rPr>
        <w:t>计量和支付</w:t>
      </w:r>
      <w:bookmarkEnd w:id="846"/>
      <w:bookmarkEnd w:id="847"/>
      <w:bookmarkEnd w:id="848"/>
      <w:bookmarkEnd w:id="849"/>
      <w:bookmarkEnd w:id="850"/>
      <w:bookmarkEnd w:id="851"/>
      <w:bookmarkEnd w:id="852"/>
      <w:bookmarkEnd w:id="853"/>
    </w:p>
    <w:p w:rsidR="00BC16CA" w:rsidRDefault="00BC16CA" w:rsidP="00BC16CA">
      <w:pPr>
        <w:snapToGrid w:val="0"/>
        <w:spacing w:line="360" w:lineRule="exact"/>
        <w:rPr>
          <w:rFonts w:ascii="宋体" w:hAnsi="宋体"/>
          <w:sz w:val="21"/>
          <w:szCs w:val="21"/>
        </w:rPr>
      </w:pPr>
      <w:r>
        <w:rPr>
          <w:rFonts w:ascii="宋体" w:hAnsi="宋体" w:hint="eastAsia"/>
          <w:sz w:val="21"/>
          <w:szCs w:val="21"/>
        </w:rPr>
        <w:t>2.15.1 现场施工测量</w:t>
      </w:r>
    </w:p>
    <w:p w:rsidR="00BC16CA" w:rsidRDefault="00BC16CA" w:rsidP="00BC16CA">
      <w:pPr>
        <w:snapToGrid w:val="0"/>
        <w:spacing w:line="360" w:lineRule="exact"/>
        <w:ind w:firstLineChars="200" w:firstLine="404"/>
        <w:rPr>
          <w:rFonts w:ascii="宋体" w:hAnsi="宋体"/>
          <w:spacing w:val="-4"/>
          <w:sz w:val="21"/>
          <w:szCs w:val="21"/>
        </w:rPr>
      </w:pPr>
      <w:r>
        <w:rPr>
          <w:rFonts w:ascii="宋体" w:hAnsi="宋体" w:hint="eastAsia"/>
          <w:spacing w:val="-4"/>
          <w:sz w:val="21"/>
          <w:szCs w:val="21"/>
        </w:rPr>
        <w:t>现场施工测量（包括根据合同约定由承包人测设的施工控制网、工程施工阶段的全部施工测量放样工作等）所需费用，包含在《工程量清单》所列各项目的工程单价或总价中，发包人不另行支付。</w:t>
      </w:r>
    </w:p>
    <w:p w:rsidR="00BC16CA" w:rsidRDefault="00BC16CA" w:rsidP="00BC16CA">
      <w:pPr>
        <w:snapToGrid w:val="0"/>
        <w:spacing w:line="360" w:lineRule="exact"/>
        <w:rPr>
          <w:rFonts w:ascii="宋体" w:hAnsi="宋体"/>
          <w:sz w:val="21"/>
          <w:szCs w:val="21"/>
        </w:rPr>
      </w:pPr>
      <w:r>
        <w:rPr>
          <w:rFonts w:ascii="宋体" w:hAnsi="宋体" w:hint="eastAsia"/>
          <w:sz w:val="21"/>
          <w:szCs w:val="21"/>
        </w:rPr>
        <w:t>2.15.2 现场试验</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）现场室内试验：除合同另有约定外，承包人现场试验室的建设费用，均包含在《工程量清单》项目的工程单价中，发包人不另行支付。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）现场工艺试验：除合同另有约定外，现场工艺试验所需费用，均包含在《工程量清单》项目的工程单价中，发包人不另行支付。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现场生产性试验：除合同约定的大型现场生产性试验项目由发包人按《工程量清单》所列项目的总价支付外，其它各项生产性试验费用均包含在《工程量清单》相应项目的工程单价或总价中，发包人不另行支付。</w:t>
      </w:r>
    </w:p>
    <w:p w:rsidR="00BC16CA" w:rsidRDefault="00BC16CA" w:rsidP="00BC16CA">
      <w:pPr>
        <w:snapToGrid w:val="0"/>
        <w:spacing w:line="360" w:lineRule="exact"/>
        <w:rPr>
          <w:rFonts w:ascii="宋体" w:hAnsi="宋体"/>
          <w:sz w:val="21"/>
          <w:szCs w:val="21"/>
        </w:rPr>
      </w:pPr>
      <w:r>
        <w:rPr>
          <w:rFonts w:hint="eastAsia"/>
          <w:b/>
          <w:bCs/>
          <w:snapToGrid w:val="0"/>
        </w:rPr>
        <w:t xml:space="preserve">2.15.3 </w:t>
      </w:r>
      <w:r>
        <w:rPr>
          <w:rFonts w:hint="eastAsia"/>
          <w:b/>
          <w:bCs/>
          <w:snapToGrid w:val="0"/>
        </w:rPr>
        <w:t>施工交通设施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（1）除合同另有约定外，承包人根据合同要求完成场内施工道路的建设和施工期的管理维护工作所需的费用，由发包人按《工程量清单》相应项目的工程总价支付。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（2）场外公共交通的费用，除合同约定由承包人为场外公共交通修建和（或）维护的临时设施外，承包人在施工场地外的一切交通费用，均由承包人自行承担，发包人不另行支付。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（3）承包人承担的超大、超重件的运输费用，均由承包人自行负责，发包人不另行支付。超大、超重件的尺寸或重量超出合同约定的限度时，增加的费用由发包人承担。</w:t>
      </w:r>
    </w:p>
    <w:p w:rsidR="00BC16CA" w:rsidRDefault="00BC16CA" w:rsidP="00BC16CA">
      <w:pPr>
        <w:snapToGrid w:val="0"/>
        <w:spacing w:line="360" w:lineRule="exact"/>
        <w:rPr>
          <w:rFonts w:ascii="宋体" w:hAnsi="宋体"/>
          <w:sz w:val="21"/>
          <w:szCs w:val="21"/>
        </w:rPr>
      </w:pPr>
      <w:r>
        <w:rPr>
          <w:rFonts w:ascii="宋体" w:hAnsi="宋体" w:hint="eastAsia"/>
          <w:sz w:val="21"/>
          <w:szCs w:val="21"/>
        </w:rPr>
        <w:t>2.15.4 施工及生活供电设施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除合同另有约定外，承包人根据合同要求完成施工用电设施的建设、移设和拆除工作所需的费用，由发包人按《工程量清单》相应项目的工程单价或总价支付。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2.15.5 </w:t>
      </w:r>
      <w:r>
        <w:rPr>
          <w:rStyle w:val="3Char"/>
          <w:rFonts w:asciiTheme="minorEastAsia" w:hAnsiTheme="minorEastAsia" w:hint="eastAsia"/>
          <w:sz w:val="21"/>
          <w:szCs w:val="21"/>
        </w:rPr>
        <w:t>施工及生活供水设施</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除合同另有约定外，承包人根据合同要求完成施工及生活供水设施的建设、移设和拆除工作所需的费用，由发包人按《工程量清单》相应项目的工程单价或总价支付。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2.15.6 </w:t>
      </w:r>
      <w:r>
        <w:rPr>
          <w:rStyle w:val="3Char"/>
          <w:rFonts w:asciiTheme="minorEastAsia" w:hAnsiTheme="minorEastAsia" w:hint="eastAsia"/>
          <w:sz w:val="21"/>
          <w:szCs w:val="21"/>
        </w:rPr>
        <w:t>施工供风设施</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除合同另有约定外，承包人根据合同要求完成施工供风设施的建设、移设和拆除工作所需的费</w:t>
      </w:r>
      <w:r>
        <w:rPr>
          <w:rFonts w:asciiTheme="minorEastAsia" w:hAnsiTheme="minorEastAsia" w:hint="eastAsia"/>
          <w:sz w:val="21"/>
          <w:szCs w:val="21"/>
        </w:rPr>
        <w:lastRenderedPageBreak/>
        <w:t>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2.15.7 </w:t>
      </w:r>
      <w:r>
        <w:rPr>
          <w:rStyle w:val="3Char"/>
          <w:rFonts w:asciiTheme="minorEastAsia" w:hAnsiTheme="minorEastAsia" w:hint="eastAsia"/>
          <w:sz w:val="21"/>
          <w:szCs w:val="21"/>
        </w:rPr>
        <w:t>施工照明设施</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除合同另有约定外，承包人根据合同要求完成施工照明设施的建设、移置、维护管理和拆除工作所需的费用，由发包人按《工程量清单》相应项目的工程单价或总价中支付。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2.15.8 </w:t>
      </w:r>
      <w:r>
        <w:rPr>
          <w:rStyle w:val="3Char"/>
          <w:rFonts w:asciiTheme="minorEastAsia" w:hAnsiTheme="minorEastAsia" w:hint="eastAsia"/>
          <w:sz w:val="21"/>
          <w:szCs w:val="21"/>
        </w:rPr>
        <w:t>施工通信</w:t>
      </w:r>
    </w:p>
    <w:p w:rsidR="00BC16CA" w:rsidRDefault="00BC16CA" w:rsidP="00BC16CA">
      <w:pPr>
        <w:snapToGrid w:val="0"/>
        <w:spacing w:line="360" w:lineRule="exact"/>
        <w:ind w:firstLineChars="200" w:firstLine="404"/>
        <w:rPr>
          <w:rFonts w:asciiTheme="minorEastAsia" w:hAnsiTheme="minorEastAsia"/>
          <w:spacing w:val="-4"/>
          <w:sz w:val="21"/>
          <w:szCs w:val="21"/>
        </w:rPr>
      </w:pPr>
      <w:r>
        <w:rPr>
          <w:rFonts w:asciiTheme="minorEastAsia" w:hAnsiTheme="minorEastAsia" w:hint="eastAsia"/>
          <w:spacing w:val="-4"/>
          <w:sz w:val="21"/>
          <w:szCs w:val="21"/>
        </w:rPr>
        <w:t>除合同另有约定外，承包人根据合同要求完成现场施工通信和邮政设施的建设、移设、维护管理和拆除工作所需的费用，</w:t>
      </w:r>
      <w:r>
        <w:rPr>
          <w:rFonts w:asciiTheme="minorEastAsia" w:hAnsiTheme="minorEastAsia" w:hint="eastAsia"/>
          <w:sz w:val="21"/>
          <w:szCs w:val="21"/>
        </w:rPr>
        <w:t>由发包人按</w:t>
      </w:r>
      <w:r>
        <w:rPr>
          <w:rFonts w:asciiTheme="minorEastAsia" w:hAnsiTheme="minorEastAsia" w:hint="eastAsia"/>
          <w:spacing w:val="-4"/>
          <w:sz w:val="21"/>
          <w:szCs w:val="21"/>
        </w:rPr>
        <w:t>《工程量清单》相应项目的工程单价或总价支付。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2.15.9 </w:t>
      </w:r>
      <w:r>
        <w:rPr>
          <w:rStyle w:val="3Char"/>
          <w:rFonts w:asciiTheme="minorEastAsia" w:hAnsiTheme="minorEastAsia" w:hint="eastAsia"/>
          <w:sz w:val="21"/>
          <w:szCs w:val="21"/>
        </w:rPr>
        <w:t>混凝土生产系统</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除合同另有约定外，承包人根据合同要求完成混凝土生产系统的建设和拆除工作所需的费用，由发包人按《工程量清单》相应项目的工程单价或总价支付。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2.15.10 </w:t>
      </w:r>
      <w:r>
        <w:rPr>
          <w:rStyle w:val="3Char"/>
          <w:rFonts w:asciiTheme="minorEastAsia" w:hAnsiTheme="minorEastAsia" w:hint="eastAsia"/>
          <w:sz w:val="21"/>
          <w:szCs w:val="21"/>
        </w:rPr>
        <w:t>附属加工厂</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除合同另有约定外，承包人根据合同要求完成附属加工厂的建设、维护管理和拆除工作所需的费用，由发包人按《工程量清单》相应项目的工程单价或总价支付。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2.15.11 </w:t>
      </w:r>
      <w:r>
        <w:rPr>
          <w:rStyle w:val="3Char"/>
          <w:rFonts w:asciiTheme="minorEastAsia" w:hAnsiTheme="minorEastAsia" w:hint="eastAsia"/>
          <w:sz w:val="21"/>
          <w:szCs w:val="21"/>
        </w:rPr>
        <w:t>仓库和存料场</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除合同另有约定外，承包人根据合同要求完成仓库或存料场的建设、维护管理和拆除工作所需的费用，由发包人按《工程量清单》相应项目的工程单价或总价支付。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2.15.12 </w:t>
      </w:r>
      <w:r>
        <w:rPr>
          <w:rStyle w:val="3Char"/>
          <w:rFonts w:asciiTheme="minorEastAsia" w:hAnsiTheme="minorEastAsia" w:hint="eastAsia"/>
          <w:sz w:val="21"/>
          <w:szCs w:val="21"/>
        </w:rPr>
        <w:t>弃渣场</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除合同另有约定外，承包人根据合同要求完成弃渣场的建设和维护管理等工作所需的费用，由发包人按《工程量清单》相应项目的工程单价或总价支付。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2.15.13 </w:t>
      </w:r>
      <w:r>
        <w:rPr>
          <w:rStyle w:val="3Char"/>
          <w:rFonts w:asciiTheme="minorEastAsia" w:hAnsiTheme="minorEastAsia" w:hint="eastAsia"/>
          <w:sz w:val="21"/>
          <w:szCs w:val="21"/>
        </w:rPr>
        <w:t>临时生产管理和生活设施</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除合同另有约定外，承包人根据合同要求完成临时生产管理和生活设施的建设、移设、维护管理和拆除工作所需的费用，由发包人按《工程量清单》相应项目的工程单价或总价支付。</w:t>
      </w:r>
    </w:p>
    <w:p w:rsidR="00BC16CA" w:rsidRDefault="00BC16CA" w:rsidP="00BC16CA">
      <w:pPr>
        <w:snapToGrid w:val="0"/>
        <w:spacing w:line="360" w:lineRule="exact"/>
        <w:rPr>
          <w:rStyle w:val="3Char"/>
          <w:rFonts w:asciiTheme="minorEastAsia" w:hAnsiTheme="minorEastAsia"/>
          <w:sz w:val="21"/>
          <w:szCs w:val="21"/>
        </w:rPr>
      </w:pPr>
      <w:r>
        <w:rPr>
          <w:rStyle w:val="3Char"/>
          <w:rFonts w:asciiTheme="minorEastAsia" w:hAnsiTheme="minorEastAsia" w:hint="eastAsia"/>
          <w:sz w:val="21"/>
          <w:szCs w:val="21"/>
        </w:rPr>
        <w:t xml:space="preserve">2.15.14 </w:t>
      </w:r>
      <w:r>
        <w:rPr>
          <w:rStyle w:val="3Char"/>
          <w:rFonts w:asciiTheme="minorEastAsia" w:hAnsiTheme="minorEastAsia" w:hint="eastAsia"/>
          <w:sz w:val="21"/>
          <w:szCs w:val="21"/>
        </w:rPr>
        <w:t>其它临时设施</w:t>
      </w:r>
    </w:p>
    <w:p w:rsidR="00BC16CA" w:rsidRDefault="00BC16CA" w:rsidP="00BC16CA">
      <w:pPr>
        <w:snapToGrid w:val="0"/>
        <w:spacing w:line="360" w:lineRule="exact"/>
        <w:ind w:firstLineChars="200" w:firstLine="420"/>
        <w:rPr>
          <w:rFonts w:asciiTheme="minorEastAsia" w:hAnsiTheme="minorEastAsia"/>
          <w:sz w:val="21"/>
          <w:szCs w:val="21"/>
        </w:rPr>
      </w:pPr>
      <w:r>
        <w:rPr>
          <w:rFonts w:asciiTheme="minorEastAsia" w:hAnsiTheme="minorEastAsia" w:hint="eastAsia"/>
          <w:sz w:val="21"/>
          <w:szCs w:val="21"/>
        </w:rPr>
        <w:t>未列入《工程量清单》的其它临时设施，承包人根据合同要求完成这些设施的建设、移置、维护管理和拆除工作所需的费用，包含在相应永久工程项目的工程单价或总价中，发包人不另行支付。</w:t>
      </w:r>
    </w:p>
    <w:p w:rsidR="00BC16CA" w:rsidRDefault="00BC16CA" w:rsidP="00BC16CA">
      <w:pPr>
        <w:pStyle w:val="2"/>
        <w:spacing w:line="360" w:lineRule="auto"/>
        <w:jc w:val="center"/>
        <w:rPr>
          <w:szCs w:val="30"/>
        </w:rPr>
      </w:pPr>
      <w:bookmarkStart w:id="854" w:name="_Toc12026"/>
      <w:bookmarkStart w:id="855" w:name="_Toc32632"/>
      <w:bookmarkStart w:id="856" w:name="_Toc128833750"/>
      <w:bookmarkStart w:id="857" w:name="_Toc129006041"/>
      <w:bookmarkStart w:id="858" w:name="_Toc282782376"/>
      <w:bookmarkStart w:id="859" w:name="_Toc311407729"/>
      <w:bookmarkStart w:id="860" w:name="_Toc336325346"/>
      <w:bookmarkEnd w:id="702"/>
      <w:r>
        <w:rPr>
          <w:rFonts w:hint="eastAsia"/>
          <w:szCs w:val="30"/>
        </w:rPr>
        <w:t>第</w:t>
      </w:r>
      <w:r>
        <w:rPr>
          <w:rFonts w:hint="eastAsia"/>
          <w:szCs w:val="30"/>
        </w:rPr>
        <w:t>3</w:t>
      </w:r>
      <w:r>
        <w:rPr>
          <w:rFonts w:hint="eastAsia"/>
          <w:szCs w:val="30"/>
        </w:rPr>
        <w:t>节施工安全措施</w:t>
      </w:r>
      <w:bookmarkEnd w:id="854"/>
      <w:bookmarkEnd w:id="855"/>
      <w:bookmarkEnd w:id="856"/>
      <w:bookmarkEnd w:id="857"/>
    </w:p>
    <w:p w:rsidR="00BC16CA" w:rsidRDefault="00BC16CA" w:rsidP="00BC16CA">
      <w:pPr>
        <w:pStyle w:val="20"/>
        <w:ind w:firstLine="0"/>
        <w:rPr>
          <w:rStyle w:val="2Char"/>
          <w:rFonts w:hAnsi="宋体"/>
          <w:sz w:val="21"/>
          <w:szCs w:val="21"/>
        </w:rPr>
      </w:pPr>
      <w:bookmarkStart w:id="861" w:name="_Toc128833751"/>
      <w:bookmarkStart w:id="862" w:name="_Toc129006042"/>
      <w:bookmarkStart w:id="863" w:name="_Toc23003"/>
      <w:bookmarkStart w:id="864" w:name="_Toc15272"/>
      <w:bookmarkStart w:id="865" w:name="_Toc20139"/>
      <w:bookmarkStart w:id="866" w:name="_Toc23538"/>
      <w:bookmarkStart w:id="867" w:name="_Toc12261"/>
      <w:r>
        <w:rPr>
          <w:rStyle w:val="2Char"/>
          <w:rFonts w:hAnsi="宋体" w:hint="eastAsia"/>
          <w:sz w:val="21"/>
          <w:szCs w:val="21"/>
        </w:rPr>
        <w:t>3.1</w:t>
      </w:r>
      <w:r>
        <w:rPr>
          <w:rStyle w:val="2Char"/>
          <w:rFonts w:hAnsi="宋体" w:hint="eastAsia"/>
          <w:sz w:val="21"/>
          <w:szCs w:val="21"/>
        </w:rPr>
        <w:t>一般规定</w:t>
      </w:r>
      <w:bookmarkEnd w:id="861"/>
      <w:bookmarkEnd w:id="862"/>
    </w:p>
    <w:bookmarkEnd w:id="863"/>
    <w:bookmarkEnd w:id="864"/>
    <w:bookmarkEnd w:id="865"/>
    <w:bookmarkEnd w:id="866"/>
    <w:bookmarkEnd w:id="867"/>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3.1.1应用范围</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本章适用于水利工程施工现场的文明施工及施工安全管理工作等，包括创建文明工地，作业环境安全保护，施工安全监测、监控及施工安全的防控等。</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3.1.2承包人责任</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（1）承包人应按本合同通用合同条款第9.2款的约定和《水利水电工程施工通用安全技本规程》（SL 398-2007）的规定履行其文明施工和安全施工职责，对本工程的文明施工和施工安全负责。</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（3）承包人应加强对职工进行施工安全教育，应按本章第3.2款规定的内容，编印安全保护手</w:t>
      </w:r>
      <w:r>
        <w:rPr>
          <w:rFonts w:ascii="宋体" w:eastAsia="宋体" w:hAnsi="宋体" w:cs="宋体" w:hint="eastAsia"/>
          <w:snapToGrid w:val="0"/>
          <w:sz w:val="21"/>
          <w:szCs w:val="21"/>
        </w:rPr>
        <w:lastRenderedPageBreak/>
        <w:t>册发给全体职工。工人上岗前应进行安全操作的培训和考核。合格者才准上岗。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（4）承包人必须遵守国家颁布的有关安全规程。若承包人责任区内发生重大安全事故时，承包人应立即报告发包人，并在事故发生后</w:t>
      </w:r>
      <w:r>
        <w:rPr>
          <w:rFonts w:ascii="宋体" w:eastAsia="宋体" w:hAnsi="宋体" w:cs="宋体" w:hint="eastAsia"/>
          <w:snapToGrid w:val="0"/>
          <w:sz w:val="21"/>
          <w:szCs w:val="21"/>
          <w:u w:val="single"/>
        </w:rPr>
        <w:t xml:space="preserve"> 12～24</w:t>
      </w:r>
      <w:r>
        <w:rPr>
          <w:rFonts w:ascii="宋体" w:eastAsia="宋体" w:hAnsi="宋体" w:cs="宋体" w:hint="eastAsia"/>
          <w:snapToGrid w:val="0"/>
          <w:sz w:val="21"/>
          <w:szCs w:val="21"/>
        </w:rPr>
        <w:t>小时内提交事故情况的书面报告。</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（5）承包人应为施工作业人员配置必需的劳动保护用品。承包人应对其施工安全措施不到位而发生的安全事故承担责任。</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（6）承包人应负责全部施工作业的安全检查，建立专门的安全检查机构，配备专职的安检人员，进行经常性的安全生产检查，并及时做好安全记录。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（7）承包人应按相关规定积极创建文明施工标准化工地建设，文明施工。</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3.1.3主要提交件</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（1）承包人应在本工程开工前 28 天，编制一份文明施工及创建标化工地措施计划，提交监理人批准。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（2）承包人应在本工程开工前</w:t>
      </w:r>
      <w:r>
        <w:rPr>
          <w:rFonts w:ascii="宋体" w:eastAsia="宋体" w:hAnsi="宋体" w:cs="宋体" w:hint="eastAsia"/>
          <w:b/>
          <w:i/>
          <w:snapToGrid w:val="0"/>
          <w:sz w:val="21"/>
          <w:szCs w:val="21"/>
          <w:u w:val="single"/>
        </w:rPr>
        <w:t xml:space="preserve"> 28 </w:t>
      </w:r>
      <w:r>
        <w:rPr>
          <w:rFonts w:ascii="宋体" w:eastAsia="宋体" w:hAnsi="宋体" w:cs="宋体" w:hint="eastAsia"/>
          <w:snapToGrid w:val="0"/>
          <w:sz w:val="21"/>
          <w:szCs w:val="21"/>
        </w:rPr>
        <w:t>天，根据《中华人民共和国安全生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3.1.4引用的法律法规规章</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（1）《水利工程建设安全生产管理规定》。</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（2）《安全技术措施计划的项目总名称表》。</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（3）《中华人民共和国道路交通安全法》。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（4）《中华人民共和国安全生产法》。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（5）《中华人民共和国消防法》。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（6）《中华人民共和国传染病防治法实施办法》。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（7）《中华人民共和国食品卫生法》。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（8）《中华人民共和国劳动法》。</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（9）《浙江省安全生产条例》。</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（10）《浙江省水利工程施工安全生产工作导则》。</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3.1.5引用标准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（1）《爆破安全规程》（GB 6722-20l4）。</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（2）《安全标志及其使用导则》（GB 2894-2008）。</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（3）《水利水电工程施工通用安全技术规程》（SL 398-2007）。</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（4）《水工建筑物地下开挖工程施工规范》 （SL 378-2007）。</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（5）《职业健康安全管理体系要求》（GB/T 28001-201l）。</w:t>
      </w:r>
    </w:p>
    <w:p w:rsidR="00BC16CA" w:rsidRDefault="00BC16CA" w:rsidP="00BC16CA">
      <w:pPr>
        <w:spacing w:line="360" w:lineRule="exact"/>
        <w:rPr>
          <w:rFonts w:ascii="宋体" w:eastAsia="宋体" w:hAnsi="宋体" w:cs="宋体"/>
          <w:sz w:val="21"/>
          <w:szCs w:val="21"/>
        </w:rPr>
      </w:pPr>
      <w:bookmarkStart w:id="868" w:name="_Toc2788"/>
      <w:bookmarkStart w:id="869" w:name="_Toc29891"/>
      <w:bookmarkStart w:id="870" w:name="_Toc12589"/>
      <w:bookmarkStart w:id="871" w:name="_Toc29203"/>
      <w:bookmarkStart w:id="872" w:name="_Toc15057"/>
      <w:bookmarkStart w:id="873" w:name="_Toc128833752"/>
      <w:bookmarkStart w:id="874" w:name="_Toc129006043"/>
      <w:r>
        <w:rPr>
          <w:rStyle w:val="2Char"/>
          <w:rFonts w:ascii="Calibri" w:eastAsia="宋体" w:hAnsi="宋体" w:cs="Times New Roman" w:hint="eastAsia"/>
          <w:sz w:val="21"/>
          <w:szCs w:val="21"/>
        </w:rPr>
        <w:t xml:space="preserve">3.2  </w:t>
      </w:r>
      <w:r>
        <w:rPr>
          <w:rStyle w:val="2Char"/>
          <w:rFonts w:ascii="Calibri" w:eastAsia="宋体" w:hAnsi="宋体" w:cs="Times New Roman" w:hint="eastAsia"/>
          <w:sz w:val="21"/>
          <w:szCs w:val="21"/>
        </w:rPr>
        <w:t>文明施工措施</w:t>
      </w:r>
      <w:bookmarkEnd w:id="868"/>
      <w:bookmarkEnd w:id="869"/>
      <w:bookmarkEnd w:id="870"/>
      <w:bookmarkEnd w:id="871"/>
      <w:bookmarkEnd w:id="872"/>
      <w:bookmarkEnd w:id="873"/>
      <w:bookmarkEnd w:id="874"/>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3.2.1  文明施工措施计划</w:t>
      </w:r>
    </w:p>
    <w:p w:rsidR="00BC16CA" w:rsidRPr="00A94670" w:rsidRDefault="00BC16CA" w:rsidP="00BC16CA">
      <w:pPr>
        <w:spacing w:line="360" w:lineRule="exact"/>
        <w:ind w:firstLineChars="200" w:firstLine="420"/>
        <w:rPr>
          <w:rFonts w:ascii="宋体" w:eastAsia="宋体" w:hAnsi="宋体" w:cs="宋体"/>
          <w:snapToGrid w:val="0"/>
          <w:sz w:val="21"/>
          <w:szCs w:val="21"/>
        </w:rPr>
      </w:pPr>
      <w:r w:rsidRPr="00A94670">
        <w:rPr>
          <w:rFonts w:ascii="宋体" w:eastAsia="宋体" w:hAnsi="宋体" w:cs="宋体" w:hint="eastAsia"/>
          <w:snapToGrid w:val="0"/>
          <w:sz w:val="21"/>
          <w:szCs w:val="21"/>
        </w:rPr>
        <w:t>承包人应按本章第3.1.3项的规定提交文明施工措施计划，主要内容包括“六牌一图”（概况、</w:t>
      </w:r>
      <w:r w:rsidRPr="00A94670">
        <w:rPr>
          <w:rFonts w:ascii="宋体" w:eastAsia="宋体" w:hAnsi="宋体" w:cs="宋体" w:hint="eastAsia"/>
          <w:snapToGrid w:val="0"/>
          <w:sz w:val="21"/>
          <w:szCs w:val="21"/>
        </w:rPr>
        <w:lastRenderedPageBreak/>
        <w:t>名单、安全、文明、消防、重大危险源公示牌，总平面图）、现场标牌（安全警示标志、文明标识、宣传标语等）设置，围护设施（围墙、围挡、彩条布固栏等）、场容场貌整洁（清扫、清洗、绿化等），现场地面整治及创建标化工地的措施计划等。</w:t>
      </w:r>
    </w:p>
    <w:p w:rsidR="00BC16CA" w:rsidRPr="00A94670" w:rsidRDefault="00BC16CA" w:rsidP="00BC16CA">
      <w:pPr>
        <w:adjustRightInd/>
        <w:spacing w:line="360" w:lineRule="exact"/>
        <w:rPr>
          <w:rFonts w:ascii="宋体" w:eastAsia="宋体" w:hAnsi="宋体" w:cs="宋体"/>
          <w:b/>
          <w:szCs w:val="21"/>
        </w:rPr>
      </w:pPr>
      <w:r w:rsidRPr="00A94670">
        <w:rPr>
          <w:rFonts w:ascii="宋体" w:eastAsia="宋体" w:hAnsi="宋体" w:cs="宋体" w:hint="eastAsia"/>
          <w:b/>
          <w:szCs w:val="21"/>
        </w:rPr>
        <w:t>3.2.2  六牌一图</w:t>
      </w:r>
    </w:p>
    <w:p w:rsidR="00BC16CA" w:rsidRPr="00A94670" w:rsidRDefault="00BC16CA" w:rsidP="00BC16CA">
      <w:pPr>
        <w:spacing w:line="360" w:lineRule="exact"/>
        <w:ind w:firstLineChars="200" w:firstLine="420"/>
        <w:rPr>
          <w:rFonts w:ascii="宋体" w:eastAsia="宋体" w:hAnsi="宋体" w:cs="宋体"/>
          <w:snapToGrid w:val="0"/>
          <w:sz w:val="21"/>
          <w:szCs w:val="21"/>
        </w:rPr>
      </w:pPr>
      <w:r w:rsidRPr="00A94670">
        <w:rPr>
          <w:rFonts w:ascii="宋体" w:eastAsia="宋体" w:hAnsi="宋体" w:cs="宋体" w:hint="eastAsia"/>
          <w:snapToGrid w:val="0"/>
          <w:sz w:val="21"/>
          <w:szCs w:val="21"/>
        </w:rPr>
        <w:t>六牌一图（概况、名单、安全、文明、消防、重大危险源公示牌，总平面图）应设在项目部及其他醒目位置，尺寸不宜过小。</w:t>
      </w:r>
    </w:p>
    <w:p w:rsidR="00BC16CA" w:rsidRPr="00A94670" w:rsidRDefault="00BC16CA" w:rsidP="00BC16CA">
      <w:pPr>
        <w:adjustRightInd/>
        <w:spacing w:line="360" w:lineRule="exact"/>
        <w:rPr>
          <w:rFonts w:ascii="宋体" w:eastAsia="宋体" w:hAnsi="宋体" w:cs="宋体"/>
          <w:b/>
          <w:szCs w:val="21"/>
        </w:rPr>
      </w:pPr>
      <w:r w:rsidRPr="00A94670">
        <w:rPr>
          <w:rFonts w:ascii="宋体" w:eastAsia="宋体" w:hAnsi="宋体" w:cs="宋体" w:hint="eastAsia"/>
          <w:b/>
          <w:szCs w:val="21"/>
        </w:rPr>
        <w:t>3.2.3  现场标牌</w:t>
      </w:r>
    </w:p>
    <w:p w:rsidR="00BC16CA" w:rsidRPr="00A94670" w:rsidRDefault="00BC16CA" w:rsidP="00BC16CA">
      <w:pPr>
        <w:spacing w:line="360" w:lineRule="exact"/>
        <w:ind w:firstLineChars="200" w:firstLine="420"/>
        <w:rPr>
          <w:rFonts w:ascii="宋体" w:eastAsia="宋体" w:hAnsi="宋体" w:cs="宋体"/>
          <w:snapToGrid w:val="0"/>
          <w:sz w:val="21"/>
          <w:szCs w:val="21"/>
        </w:rPr>
      </w:pPr>
      <w:r w:rsidRPr="00A94670">
        <w:rPr>
          <w:rFonts w:ascii="宋体" w:eastAsia="宋体" w:hAnsi="宋体" w:cs="宋体" w:hint="eastAsia"/>
          <w:snapToGrid w:val="0"/>
          <w:sz w:val="21"/>
          <w:szCs w:val="21"/>
        </w:rPr>
        <w:t>（1）安全警示标志垃设置在施工现场事故易发地，规格建议为宽12Ocm，高9Ocm。</w:t>
      </w:r>
    </w:p>
    <w:p w:rsidR="00BC16CA" w:rsidRPr="00A94670" w:rsidRDefault="00BC16CA" w:rsidP="00BC16CA">
      <w:pPr>
        <w:spacing w:line="360" w:lineRule="exact"/>
        <w:ind w:firstLineChars="200" w:firstLine="420"/>
        <w:rPr>
          <w:rFonts w:ascii="宋体" w:eastAsia="宋体" w:hAnsi="宋体" w:cs="宋体"/>
          <w:snapToGrid w:val="0"/>
          <w:sz w:val="21"/>
          <w:szCs w:val="21"/>
        </w:rPr>
      </w:pPr>
      <w:r w:rsidRPr="00A94670">
        <w:rPr>
          <w:rFonts w:ascii="宋体" w:eastAsia="宋体" w:hAnsi="宋体" w:cs="宋体" w:hint="eastAsia"/>
          <w:snapToGrid w:val="0"/>
          <w:sz w:val="21"/>
          <w:szCs w:val="21"/>
        </w:rPr>
        <w:t>（2）安全警示标志应按监理人指示补充或更换失效的标志。</w:t>
      </w:r>
    </w:p>
    <w:p w:rsidR="00BC16CA" w:rsidRDefault="00BC16CA" w:rsidP="00BC16CA">
      <w:pPr>
        <w:spacing w:line="360" w:lineRule="exact"/>
        <w:ind w:firstLineChars="200" w:firstLine="420"/>
        <w:rPr>
          <w:rFonts w:ascii="宋体" w:eastAsia="宋体" w:hAnsi="宋体" w:cs="宋体"/>
          <w:snapToGrid w:val="0"/>
          <w:sz w:val="21"/>
          <w:szCs w:val="21"/>
        </w:rPr>
      </w:pPr>
      <w:r w:rsidRPr="00A94670">
        <w:rPr>
          <w:rFonts w:ascii="宋体" w:eastAsia="宋体" w:hAnsi="宋体" w:cs="宋体" w:hint="eastAsia"/>
          <w:snapToGrid w:val="0"/>
          <w:sz w:val="21"/>
          <w:szCs w:val="21"/>
        </w:rPr>
        <w:t>（3）施工现场应在适当位置设置宣</w:t>
      </w:r>
      <w:r>
        <w:rPr>
          <w:rFonts w:ascii="宋体" w:eastAsia="宋体" w:hAnsi="宋体" w:cs="宋体" w:hint="eastAsia"/>
          <w:snapToGrid w:val="0"/>
          <w:sz w:val="21"/>
          <w:szCs w:val="21"/>
        </w:rPr>
        <w:t>传栏、读报栏、黑板报、违章曝光台等，营造安全分为，普及安全知识。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（4）现场标牌中需公布监督电话，主动接受社会各界的监督。</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3.2.4  围护设施</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（1）根据施工现场情况，需尽量修建维护设施进行封闭施工，减轻对周边环境的影响。</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（2）围护设施需满足安全要求。</w:t>
      </w:r>
    </w:p>
    <w:p w:rsidR="00BC16CA" w:rsidRDefault="00BC16CA" w:rsidP="00BC16CA">
      <w:pPr>
        <w:spacing w:line="360" w:lineRule="exact"/>
        <w:rPr>
          <w:rStyle w:val="2Char"/>
          <w:rFonts w:ascii="Calibri" w:eastAsia="宋体" w:hAnsi="宋体" w:cs="Times New Roman"/>
          <w:sz w:val="21"/>
          <w:szCs w:val="21"/>
        </w:rPr>
      </w:pPr>
      <w:bookmarkStart w:id="875" w:name="_Toc128833753"/>
      <w:bookmarkStart w:id="876" w:name="_Toc129006044"/>
      <w:bookmarkStart w:id="877" w:name="_Toc5608"/>
      <w:bookmarkStart w:id="878" w:name="_Toc31195"/>
      <w:bookmarkStart w:id="879" w:name="_Toc18436"/>
      <w:bookmarkStart w:id="880" w:name="_Toc12929"/>
      <w:bookmarkStart w:id="881" w:name="_Toc24600"/>
      <w:r>
        <w:rPr>
          <w:rStyle w:val="2Char"/>
          <w:rFonts w:ascii="Calibri" w:eastAsia="宋体" w:hAnsi="宋体" w:cs="Times New Roman" w:hint="eastAsia"/>
          <w:sz w:val="21"/>
          <w:szCs w:val="21"/>
        </w:rPr>
        <w:t>3.3</w:t>
      </w:r>
      <w:r>
        <w:rPr>
          <w:rStyle w:val="2Char"/>
          <w:rFonts w:ascii="Calibri" w:eastAsia="宋体" w:hAnsi="宋体" w:cs="Times New Roman" w:hint="eastAsia"/>
          <w:sz w:val="21"/>
          <w:szCs w:val="21"/>
        </w:rPr>
        <w:t>施工安全措施</w:t>
      </w:r>
      <w:bookmarkEnd w:id="875"/>
      <w:bookmarkEnd w:id="876"/>
    </w:p>
    <w:bookmarkEnd w:id="877"/>
    <w:bookmarkEnd w:id="878"/>
    <w:bookmarkEnd w:id="879"/>
    <w:bookmarkEnd w:id="880"/>
    <w:bookmarkEnd w:id="881"/>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3.3.1施工安全措施计划</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承包人应按本章第3.1.3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H、附录1、附录J的规定。并对重大危险源和事故隐患分析、评估、监控和整改。</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3.3.2劳动保护</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（1）承包人应定期向所有现场施工人员发放安全帽、水鞋、雨衣、手套、手灯、防护面具和安全带等劳动保护用品，以及特殊工种作业人员的劳动保护津贴和营养补助等。</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（2）按《中华人民共和国劳动法》的有关规定安排现场作业人员的劳动和休息时间，加班时间不得超过《中华人民共和国劳动法》第四章的规定。</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3.3.3伤病防治和卫生保健</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（1）承包人应在施工现场设置医疗卫生机构，负责施工人员的伤病防治和卫生保健工作。</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（2）施工人员进入生活区和作业面前，应对环境进行卫生清理，以及采取消毒、杀虫、灭鼠等卫生措施，并对饮用水进行消毒。</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（3）及时做好病源和疫情监测。一旦发现疫情，应立即采取措施控制感染源和感染者。</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（4）职工食堂应严格执行《中华人民共和国食品卫生法》的有关规定。</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（5）所有传染病人、病原携带者和疑似病人一律不得从事易于使该病传播的工作。</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3.3.4危险物品的安全管理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 xml:space="preserve">承包人运输和存放爆破器材，应遵守《水利水电施工通用安全技术规程》（SL 398-2007）第8.3.3条、第8.3.4条的规定；油料的运输和管理应遵守《水利水电施工通用安全技术规程》（SL </w:t>
      </w:r>
      <w:r>
        <w:rPr>
          <w:rFonts w:ascii="宋体" w:eastAsia="宋体" w:hAnsi="宋体" w:cs="宋体" w:hint="eastAsia"/>
          <w:snapToGrid w:val="0"/>
          <w:sz w:val="21"/>
          <w:szCs w:val="21"/>
        </w:rPr>
        <w:lastRenderedPageBreak/>
        <w:t>398-2007）第11.5节的规定。</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3.3.5照明安全</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承包人应在施工作业区、施工道路、临时设施、办公区和生活区设置足够的照明，地下洞室的施工作业区、运输通道应布置照明设施符合《水利水电施工通用安全技术规程》（SL 398-2007）第4.5.9～4.5.14条的规定。</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3.3.6接地及防雷装置</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接地及防雷装置应符合《水利水电施工通用安全技术规程》（SL 398-2007）第4.2节接地（接零）与防雷规定的要求。凡可能漏电伤人或易受雷击的电器及建筑物均应设置接地或防雷装置。</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3.3.7防有毒、有害物品的控制</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承包人应遵守《水工建筑物地下开挖工程施工规范》（SL 378-2007）第11.3节防尘、有害气体的规定。</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3.3.8爆破作业安全</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（1）承包人的施工爆破作业应严格遵照《爆破安全规程》（GB 6722-2014）及国家有关爆破安全管理的规定。承包人应对爆破造成的工程和人身损害和财产损失承担责任。</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（2）对实施电引爆的作业区，承包人应采用必要的特殊安全装置，以防止暴风雨时的大气或邻近电气设备放电的影响。特殊安全装置应经过试验证明其确保安全可靠时方可使用。试验报告应提交监理人。</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（3）当承包人的现场爆破作业对其他承包人的施工造成干扰及影响临近设施和人员的安全时，应由监理人协调解决。现场爆破时，各方均应服从爆破作业指挥人员的命令。</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3.3.9消防</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（1）承包人应遵守《中华人民共和国消防法》，并负责其自己辖区内的消防工作。承包人应对其辖区内发生的火灾及其造成的人员伤亡和财产损失负责。</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（2）承包人应按《水利水电施工通用安全技术规程》（SL 398-2007）第3.5节的规定，建立现场消防组织，配置必要的消防专职人员和消防设备器材。消防设备的型号和功率应满足消防任务的需要。在现场配备必要的灭火器材、设置防火警示标志，保持畅通的消防通道。</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（3）承包人应对职工进行经常性的消防知识教育和消防安全训练，消防设备器材应经常检查和保养，使其处于良好的待命状态。</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（4）承包人应制定经常性的消防检查制度，划分施工现场的防火责任区。承包人的消防专职人员应定期检查各施工现场，以及办公与生活区的消防安全，特别是用电安全。</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3.3.10洪水和气象灾害的防护</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（2）每年汛前，承包人应编制防洪度汛预案，并按《水利水电工程施工通用安全技术规程》（SL 398-2007）第3.6节、第3.7节的规定，制定切实可行的预防和减灾措施。</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3.3.11安全标志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（1）承包人应按《安全标志及其使用导则》（GB 2894-2008）的要求，在施工区内设置一切必需的安全标志，其标志类型包括：</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lastRenderedPageBreak/>
        <w:t>1）禁止标志。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2）警告标志。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3）指令标志。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4）提示标志。</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（2）承包人应负责保护施工区内的所有标志，并按监理人指示补充或更换失效的标志。</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3.3.12施工安全监测</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有关施工期的安全监测详见本技术条款第25章。</w:t>
      </w:r>
    </w:p>
    <w:p w:rsidR="00BC16CA" w:rsidRDefault="00BC16CA" w:rsidP="00BC16CA">
      <w:pPr>
        <w:spacing w:line="360" w:lineRule="exact"/>
        <w:rPr>
          <w:rFonts w:ascii="宋体" w:eastAsia="宋体" w:hAnsi="宋体" w:cs="宋体"/>
          <w:sz w:val="21"/>
          <w:szCs w:val="21"/>
        </w:rPr>
      </w:pPr>
      <w:bookmarkStart w:id="882" w:name="_Toc8365"/>
      <w:bookmarkStart w:id="883" w:name="_Toc27854"/>
      <w:bookmarkStart w:id="884" w:name="_Toc3003"/>
      <w:bookmarkStart w:id="885" w:name="_Toc25178"/>
      <w:bookmarkStart w:id="886" w:name="_Toc4995"/>
      <w:bookmarkStart w:id="887" w:name="_Toc128833754"/>
      <w:bookmarkStart w:id="888" w:name="_Toc129006045"/>
      <w:r>
        <w:rPr>
          <w:rStyle w:val="2Char"/>
          <w:rFonts w:ascii="Calibri" w:eastAsia="宋体" w:hAnsi="宋体" w:cs="Times New Roman" w:hint="eastAsia"/>
          <w:sz w:val="21"/>
          <w:szCs w:val="21"/>
        </w:rPr>
        <w:t>3.4</w:t>
      </w:r>
      <w:r>
        <w:rPr>
          <w:rStyle w:val="2Char"/>
          <w:rFonts w:ascii="Calibri" w:eastAsia="宋体" w:hAnsi="宋体" w:cs="Times New Roman" w:hint="eastAsia"/>
          <w:sz w:val="21"/>
          <w:szCs w:val="21"/>
        </w:rPr>
        <w:t>应急救援措施</w:t>
      </w:r>
      <w:bookmarkEnd w:id="882"/>
      <w:bookmarkEnd w:id="883"/>
      <w:bookmarkEnd w:id="884"/>
      <w:bookmarkEnd w:id="885"/>
      <w:bookmarkEnd w:id="886"/>
      <w:bookmarkEnd w:id="887"/>
      <w:bookmarkEnd w:id="888"/>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3.4.1事故应急救援预案</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（1）承包人应制定生产安全事故的应急救援预案，应急救援预案应能随时紧急调动应对人员，救援专职人员应定期组织应急预案的演练。</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（2）发生事故后，承包人应按应急救援要求，配备必需的应急救援器材和设备，并及时将应急救援的措施报告提交监理人。</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3.4.2伤亡事故处理</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（1）施工过程中，若发生施工生产人员或第三者人员的伤亡事故时，承包人应按本合同通用合同条款第9.5款的约定，及时进行处理，并立即报告监理人。</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（2）发生重大伤亡或特大事故时，承包人必须保护事故现场，立即报告发包人和当地政府的安全管理部门，并在当地政府的支持和协助下，按国家有关规定妥善处理好事故。</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（3）事故处理结案后，承包人应向公众张榜告示处理事故结果。</w:t>
      </w:r>
    </w:p>
    <w:p w:rsidR="00BC16CA" w:rsidRDefault="00BC16CA" w:rsidP="00BC16CA">
      <w:pPr>
        <w:adjustRightInd/>
        <w:spacing w:line="360" w:lineRule="exact"/>
        <w:rPr>
          <w:rFonts w:ascii="宋体" w:eastAsia="宋体" w:hAnsi="宋体" w:cs="宋体"/>
          <w:b/>
          <w:szCs w:val="21"/>
        </w:rPr>
      </w:pPr>
      <w:r>
        <w:rPr>
          <w:rFonts w:ascii="宋体" w:eastAsia="宋体" w:hAnsi="宋体" w:cs="宋体" w:hint="eastAsia"/>
          <w:b/>
          <w:szCs w:val="21"/>
        </w:rPr>
        <w:t>3.4.3预防自然灾害措施</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（1）施工期间一旦发生洪水或可能危及人身财产安全事故的预兆时，承包人应立即采取有效的防灾措施，确保工程人员和财产的安全。</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2）一旦发生安全事故，承包人应立即按其安全职责分工，组织人员、设备和物资，尽快制止事故发展，及时消除隐患，划定警戒范围，并在最短时间内组织好人员、车辆和设备的疏散，避免再次发生人员伤亡和财产损失。</w:t>
      </w:r>
    </w:p>
    <w:p w:rsidR="00BC16CA" w:rsidRDefault="00BC16CA" w:rsidP="00BC16CA">
      <w:pPr>
        <w:spacing w:line="360" w:lineRule="exact"/>
        <w:ind w:firstLineChars="200" w:firstLine="420"/>
        <w:rPr>
          <w:rFonts w:ascii="宋体" w:eastAsia="宋体" w:hAnsi="宋体" w:cs="宋体"/>
          <w:snapToGrid w:val="0"/>
          <w:sz w:val="21"/>
          <w:szCs w:val="21"/>
        </w:rPr>
      </w:pPr>
      <w:r>
        <w:rPr>
          <w:rFonts w:ascii="宋体" w:eastAsia="宋体" w:hAnsi="宋体" w:cs="宋体" w:hint="eastAsia"/>
          <w:snapToGrid w:val="0"/>
          <w:sz w:val="21"/>
          <w:szCs w:val="21"/>
        </w:rPr>
        <w:t>（3）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rsidR="00BC16CA" w:rsidRDefault="00BC16CA" w:rsidP="00BC16CA">
      <w:pPr>
        <w:spacing w:line="360" w:lineRule="exact"/>
        <w:rPr>
          <w:rStyle w:val="2Char"/>
          <w:rFonts w:ascii="Calibri" w:eastAsia="宋体" w:hAnsi="宋体" w:cs="Times New Roman"/>
          <w:sz w:val="21"/>
          <w:szCs w:val="21"/>
        </w:rPr>
      </w:pPr>
      <w:bookmarkStart w:id="889" w:name="_Toc128833755"/>
      <w:bookmarkStart w:id="890" w:name="_Toc129006046"/>
      <w:bookmarkStart w:id="891" w:name="_Toc3507"/>
      <w:bookmarkStart w:id="892" w:name="_Toc13909"/>
      <w:bookmarkStart w:id="893" w:name="_Toc19046"/>
      <w:bookmarkStart w:id="894" w:name="_Toc28047"/>
      <w:bookmarkStart w:id="895" w:name="_Toc8495"/>
      <w:r>
        <w:rPr>
          <w:rStyle w:val="2Char"/>
          <w:rFonts w:ascii="Calibri" w:eastAsia="宋体" w:hAnsi="宋体" w:cs="Times New Roman" w:hint="eastAsia"/>
          <w:sz w:val="21"/>
          <w:szCs w:val="21"/>
        </w:rPr>
        <w:t xml:space="preserve">3.5  </w:t>
      </w:r>
      <w:r>
        <w:rPr>
          <w:rStyle w:val="2Char"/>
          <w:rFonts w:ascii="Calibri" w:eastAsia="宋体" w:hAnsi="宋体" w:cs="Times New Roman" w:hint="eastAsia"/>
          <w:sz w:val="21"/>
          <w:szCs w:val="21"/>
        </w:rPr>
        <w:t>计量和支付</w:t>
      </w:r>
      <w:bookmarkEnd w:id="889"/>
      <w:bookmarkEnd w:id="890"/>
    </w:p>
    <w:bookmarkEnd w:id="891"/>
    <w:bookmarkEnd w:id="892"/>
    <w:bookmarkEnd w:id="893"/>
    <w:bookmarkEnd w:id="894"/>
    <w:bookmarkEnd w:id="895"/>
    <w:p w:rsidR="00BC16CA" w:rsidRDefault="00BC16CA" w:rsidP="00BC16CA">
      <w:pPr>
        <w:kinsoku w:val="0"/>
        <w:overflowPunct w:val="0"/>
        <w:spacing w:line="360" w:lineRule="exact"/>
        <w:ind w:firstLineChars="200" w:firstLine="412"/>
        <w:rPr>
          <w:rFonts w:ascii="宋体" w:eastAsia="宋体" w:hAnsi="宋体" w:cs="宋体"/>
          <w:spacing w:val="-2"/>
          <w:sz w:val="21"/>
          <w:szCs w:val="21"/>
        </w:rPr>
      </w:pPr>
      <w:r>
        <w:rPr>
          <w:rFonts w:ascii="宋体" w:eastAsia="宋体" w:hAnsi="宋体" w:cs="宋体" w:hint="eastAsia"/>
          <w:spacing w:val="-2"/>
          <w:sz w:val="21"/>
          <w:szCs w:val="21"/>
        </w:rPr>
        <w:t>3.5.1 承包人按本节第 3.2 款、第 3.3 款、第 3.4 款要求进行的，指施工现场文明施工、安全施工所需要的各项费用，应在《工程量清单》以安全施工费用总价形式专项列报。安全施工费的使用范围按国家和浙江省水利水电工程设计概（预）算编制规定（2</w:t>
      </w:r>
      <w:r w:rsidR="00EB062C">
        <w:rPr>
          <w:rFonts w:ascii="宋体" w:eastAsia="宋体" w:hAnsi="宋体" w:cs="宋体" w:hint="eastAsia"/>
          <w:spacing w:val="-2"/>
          <w:sz w:val="21"/>
          <w:szCs w:val="21"/>
        </w:rPr>
        <w:t>021</w:t>
      </w:r>
      <w:r>
        <w:rPr>
          <w:rFonts w:ascii="宋体" w:eastAsia="宋体" w:hAnsi="宋体" w:cs="宋体" w:hint="eastAsia"/>
          <w:spacing w:val="-2"/>
          <w:sz w:val="21"/>
          <w:szCs w:val="21"/>
        </w:rPr>
        <w:t>年）等有关规定执行，承包人应提出具体实施方案和预算，经监理和第三方中介机构审核，发包人批准后按方案实施进度支付。</w:t>
      </w:r>
    </w:p>
    <w:p w:rsidR="00BC16CA" w:rsidRDefault="00BC16CA" w:rsidP="00BC16CA">
      <w:pPr>
        <w:kinsoku w:val="0"/>
        <w:overflowPunct w:val="0"/>
        <w:spacing w:line="360" w:lineRule="exact"/>
        <w:ind w:firstLineChars="200" w:firstLine="412"/>
        <w:rPr>
          <w:rFonts w:ascii="宋体" w:eastAsia="宋体" w:hAnsi="宋体" w:cs="宋体"/>
          <w:spacing w:val="-2"/>
          <w:sz w:val="21"/>
          <w:szCs w:val="21"/>
        </w:rPr>
      </w:pPr>
      <w:r>
        <w:rPr>
          <w:rFonts w:ascii="宋体" w:eastAsia="宋体" w:hAnsi="宋体" w:cs="宋体" w:hint="eastAsia"/>
          <w:spacing w:val="-2"/>
          <w:sz w:val="21"/>
          <w:szCs w:val="21"/>
        </w:rPr>
        <w:t>3.5.2 承包人按合同要求完成施工期观测（包括巡视检查和现场监测）、设备维护、资料记录和整理、资料分析等工作所需的费用，包含在相应项目的单价或总价中，发包人不再另行支付。</w:t>
      </w:r>
    </w:p>
    <w:p w:rsidR="00BC16CA" w:rsidRDefault="00BC16CA" w:rsidP="00BC16CA">
      <w:pPr>
        <w:kinsoku w:val="0"/>
        <w:overflowPunct w:val="0"/>
        <w:spacing w:line="360" w:lineRule="exact"/>
        <w:ind w:firstLineChars="200" w:firstLine="412"/>
        <w:rPr>
          <w:rFonts w:ascii="宋体" w:eastAsia="宋体" w:hAnsi="宋体" w:cs="宋体"/>
          <w:snapToGrid w:val="0"/>
          <w:sz w:val="21"/>
          <w:szCs w:val="21"/>
        </w:rPr>
      </w:pPr>
      <w:r>
        <w:rPr>
          <w:rFonts w:ascii="宋体" w:eastAsia="宋体" w:hAnsi="宋体" w:cs="宋体" w:hint="eastAsia"/>
          <w:spacing w:val="-2"/>
          <w:sz w:val="21"/>
          <w:szCs w:val="21"/>
        </w:rPr>
        <w:t>3.5.3 施工图纸明示的永久性标志牌、闸铭牌、成品警示牌（含设计详图中所有内容，包括基础）等以个、处、块等为单位计量，由发包人按《工程量清单》相应项目有效工程量的每个、处、块</w:t>
      </w:r>
      <w:r>
        <w:rPr>
          <w:rFonts w:ascii="宋体" w:eastAsia="宋体" w:hAnsi="宋体" w:cs="宋体" w:hint="eastAsia"/>
          <w:spacing w:val="-2"/>
          <w:sz w:val="21"/>
          <w:szCs w:val="21"/>
        </w:rPr>
        <w:lastRenderedPageBreak/>
        <w:t>等工程单价支付。</w:t>
      </w:r>
    </w:p>
    <w:p w:rsidR="00BC16CA" w:rsidRDefault="00BC16CA" w:rsidP="00BC16CA">
      <w:pPr>
        <w:spacing w:line="360" w:lineRule="auto"/>
        <w:ind w:firstLineChars="250" w:firstLine="525"/>
        <w:rPr>
          <w:rFonts w:ascii="宋体" w:eastAsia="宋体" w:hAnsi="宋体" w:cs="宋体"/>
          <w:sz w:val="21"/>
          <w:szCs w:val="21"/>
        </w:rPr>
      </w:pPr>
      <w:bookmarkStart w:id="896" w:name="_Toc17351"/>
      <w:bookmarkStart w:id="897" w:name="_Toc28917"/>
      <w:r>
        <w:rPr>
          <w:rFonts w:ascii="宋体" w:eastAsia="宋体" w:hAnsi="宋体" w:cs="宋体" w:hint="eastAsia"/>
          <w:sz w:val="21"/>
          <w:szCs w:val="21"/>
        </w:rPr>
        <w:t>3.4本</w:t>
      </w:r>
      <w:r w:rsidR="00295087">
        <w:rPr>
          <w:rFonts w:ascii="宋体" w:eastAsia="宋体" w:hAnsi="宋体" w:cs="宋体" w:hint="eastAsia"/>
          <w:sz w:val="21"/>
          <w:szCs w:val="21"/>
        </w:rPr>
        <w:t>发包文件</w:t>
      </w:r>
      <w:r>
        <w:rPr>
          <w:rFonts w:ascii="宋体" w:eastAsia="宋体" w:hAnsi="宋体" w:cs="宋体" w:hint="eastAsia"/>
          <w:sz w:val="21"/>
          <w:szCs w:val="21"/>
        </w:rPr>
        <w:t>中未体现的，按国家、省、市有关法律法规执行。</w:t>
      </w:r>
      <w:bookmarkEnd w:id="896"/>
      <w:bookmarkEnd w:id="897"/>
    </w:p>
    <w:p w:rsidR="00BC16CA" w:rsidRDefault="00BC16CA" w:rsidP="00BC16CA">
      <w:pPr>
        <w:pStyle w:val="a1"/>
        <w:rPr>
          <w:rFonts w:ascii="宋体" w:hAnsi="宋体" w:cs="宋体"/>
          <w:sz w:val="21"/>
          <w:szCs w:val="21"/>
        </w:rPr>
      </w:pPr>
    </w:p>
    <w:p w:rsidR="00BC16CA" w:rsidRDefault="00BC16CA" w:rsidP="00BC16CA">
      <w:pPr>
        <w:pStyle w:val="2"/>
        <w:spacing w:line="360" w:lineRule="auto"/>
        <w:jc w:val="center"/>
        <w:rPr>
          <w:szCs w:val="30"/>
        </w:rPr>
      </w:pPr>
      <w:bookmarkStart w:id="898" w:name="_Toc7485"/>
      <w:bookmarkStart w:id="899" w:name="_Toc128833756"/>
      <w:bookmarkStart w:id="900" w:name="_Toc129006047"/>
      <w:r>
        <w:rPr>
          <w:rFonts w:hint="eastAsia"/>
          <w:szCs w:val="30"/>
        </w:rPr>
        <w:t>第</w:t>
      </w:r>
      <w:r>
        <w:rPr>
          <w:rFonts w:hint="eastAsia"/>
          <w:szCs w:val="30"/>
        </w:rPr>
        <w:t>4</w:t>
      </w:r>
      <w:r>
        <w:rPr>
          <w:rFonts w:hint="eastAsia"/>
          <w:szCs w:val="30"/>
        </w:rPr>
        <w:t>节环境保护和水土保持</w:t>
      </w:r>
      <w:bookmarkEnd w:id="858"/>
      <w:bookmarkEnd w:id="859"/>
      <w:bookmarkEnd w:id="860"/>
      <w:bookmarkEnd w:id="898"/>
      <w:bookmarkEnd w:id="899"/>
      <w:bookmarkEnd w:id="900"/>
    </w:p>
    <w:p w:rsidR="00BC16CA" w:rsidRDefault="00BC16CA" w:rsidP="00BC16CA">
      <w:pPr>
        <w:snapToGrid w:val="0"/>
        <w:spacing w:line="360" w:lineRule="exact"/>
        <w:rPr>
          <w:rStyle w:val="2Char"/>
          <w:rFonts w:hAnsi="宋体"/>
          <w:sz w:val="21"/>
          <w:szCs w:val="21"/>
        </w:rPr>
      </w:pPr>
      <w:bookmarkStart w:id="901" w:name="_Toc339224649"/>
      <w:bookmarkStart w:id="902" w:name="_Toc336325347"/>
      <w:bookmarkStart w:id="903" w:name="_Toc341965031"/>
      <w:bookmarkStart w:id="904" w:name="_Toc28235"/>
      <w:bookmarkStart w:id="905" w:name="_Toc339983421"/>
      <w:bookmarkStart w:id="906" w:name="_Toc339482515"/>
      <w:bookmarkStart w:id="907" w:name="_Toc336255234"/>
      <w:bookmarkStart w:id="908" w:name="_Toc128833757"/>
      <w:bookmarkStart w:id="909" w:name="_Toc129006048"/>
      <w:bookmarkStart w:id="910" w:name="_Toc29057"/>
      <w:bookmarkStart w:id="911" w:name="_Toc25460"/>
      <w:bookmarkStart w:id="912" w:name="_Toc282782377"/>
      <w:r>
        <w:rPr>
          <w:rStyle w:val="2Char"/>
          <w:rFonts w:hAnsi="宋体" w:hint="eastAsia"/>
          <w:sz w:val="21"/>
          <w:szCs w:val="21"/>
        </w:rPr>
        <w:t xml:space="preserve">4.1 </w:t>
      </w:r>
      <w:r>
        <w:rPr>
          <w:rStyle w:val="2Char"/>
          <w:rFonts w:hAnsi="宋体" w:hint="eastAsia"/>
          <w:sz w:val="21"/>
          <w:szCs w:val="21"/>
        </w:rPr>
        <w:t>一般规定</w:t>
      </w:r>
      <w:bookmarkEnd w:id="901"/>
      <w:bookmarkEnd w:id="902"/>
      <w:bookmarkEnd w:id="903"/>
      <w:bookmarkEnd w:id="904"/>
      <w:bookmarkEnd w:id="905"/>
      <w:bookmarkEnd w:id="906"/>
      <w:bookmarkEnd w:id="907"/>
      <w:bookmarkEnd w:id="908"/>
      <w:bookmarkEnd w:id="909"/>
    </w:p>
    <w:bookmarkEnd w:id="910"/>
    <w:bookmarkEnd w:id="911"/>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4.1.1 </w:t>
      </w:r>
      <w:r>
        <w:rPr>
          <w:rStyle w:val="3Char"/>
          <w:rFonts w:ascii="宋体" w:hAnsi="宋体" w:hint="eastAsia"/>
          <w:sz w:val="21"/>
          <w:szCs w:val="21"/>
        </w:rPr>
        <w:t>应用范围</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与植被恢复等。</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4.1.2 </w:t>
      </w:r>
      <w:r>
        <w:rPr>
          <w:rStyle w:val="3Char"/>
          <w:rFonts w:ascii="宋体" w:hAnsi="宋体" w:hint="eastAsia"/>
          <w:sz w:val="21"/>
          <w:szCs w:val="21"/>
        </w:rPr>
        <w:t>承包人责任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（1）承包人必须遵守有关环境保护和水土保持的法律、法规和规章，并按照本合同技术条款的有关规定，做好施工区及生活区的环境保护与水土保持工作。</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4.1.3 </w:t>
      </w:r>
      <w:r>
        <w:rPr>
          <w:rStyle w:val="3Char"/>
          <w:rFonts w:ascii="宋体" w:hAnsi="宋体" w:hint="eastAsia"/>
          <w:sz w:val="21"/>
          <w:szCs w:val="21"/>
        </w:rPr>
        <w:t>主要提交件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（1）环境保护及水土保持措施计划：</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承包人在提交施工总布置设计文件的同时，提交本合同施工期的环境保护和水土保持措施计划，提交监理人批准，其内容包括（但不限于）：</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1）承包人生活区的生活用水和生活污水处理措施；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2）承包人对生活垃圾、粪便处理措施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3）办公、生活场所清洁措施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4）施工生产废水（如隧道排水、基坑废水、混凝土生产系统废水、砂石料加工系统废水、机修废水等）处理措施；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5）施工区扬尘、粉尘、废气的处理措施；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6）施工区强光、噪声控制措施；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7）固体废弃物处理措施；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8）人群健康保护措施；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9）本工程存料场、弃渣场的挡护工程、坡面保护工程和排水工程；</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10）环境风险应急措施；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11）施工辅助生产区（如混凝土系统、砂石加工系统的生产区及加工场等）、工程施工区、施工生活营地等所有场地周边的截、排水措施，开挖边坡支护措施、挡护建筑物的排水措施等；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12）施工区边坡工程的水土保护措施；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lastRenderedPageBreak/>
        <w:t>（2）承包人应按监理人指示，在工程开工后</w:t>
      </w:r>
      <w:r>
        <w:rPr>
          <w:rFonts w:ascii="宋体" w:hAnsi="宋体" w:hint="eastAsia"/>
          <w:sz w:val="21"/>
          <w:szCs w:val="21"/>
          <w:u w:val="single"/>
        </w:rPr>
        <w:t xml:space="preserve"> 28  </w:t>
      </w:r>
      <w:r>
        <w:rPr>
          <w:rFonts w:ascii="宋体" w:hAnsi="宋体" w:hint="eastAsia"/>
          <w:sz w:val="21"/>
          <w:szCs w:val="21"/>
        </w:rPr>
        <w:t>天内，将废水处理系统的设计与施工计划以及维护系统的运行措施等生产废水处理的专项报告提交监理人批准。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（3）验收报告和资料：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l）环境保护措施质量检查及验收报告；</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2）水土保持措施的质量检查及验收报告；</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3）监理人要求提供的其它资料。</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4.1.4 </w:t>
      </w:r>
      <w:r>
        <w:rPr>
          <w:rStyle w:val="3Char"/>
          <w:rFonts w:ascii="宋体" w:hAnsi="宋体" w:hint="eastAsia"/>
          <w:sz w:val="21"/>
          <w:szCs w:val="21"/>
        </w:rPr>
        <w:t>引用的法律法规</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（1）《水利工程建设项目验收管理规定》（水利部第30号令）；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（2）《中华人民共和国水法》；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（3）《中华人民共和国水污染防治法实施细则》；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（4）《中华人民共和国大气污染防治法》；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（5）《建设项目环境保护管理条例》；</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（6）《中华人民共和国环境噪声污染防治法》；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（7）《中华人民共和国水污染防治法》；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（8）《中华人民共和国固体废物污染环境防治法》；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（9）《中华人民共和国水土保持法》；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（10）《中华人民共和国环境保护法》。</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4.1.5 </w:t>
      </w:r>
      <w:r>
        <w:rPr>
          <w:rStyle w:val="3Char"/>
          <w:rFonts w:ascii="宋体" w:hAnsi="宋体" w:hint="eastAsia"/>
          <w:sz w:val="21"/>
          <w:szCs w:val="21"/>
        </w:rPr>
        <w:t>引用标准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（1）《生活饮用水卫生标准》（GB 5749-2006)；</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（2）《地表水环境质量标准》（GB 3838-2002)；</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（3）《环境空气质量标准》（GB 3095-2012）；</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（4）《污水综合排放标准》(GB 8978-1996)；</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（5）《大气污染物综合排放标准》（GB 16297-1996)；</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（6）《建筑施工场界噪声限值》（GB 12523-2011)；</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（7）《水利水电工程施工通用安全技术规程》（SL 398-2007)；</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（8）《水土保持监测技术规程》（SL 277-2002)；</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（9）《水环境监测规范》(SL 219-2013)；</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（10）《生活垃圾卫生填埋技术规范》（CJJ 17-2004）；</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（11）《水土保持综合治理验收规范》（GB/T 15773-2008）。</w:t>
      </w:r>
    </w:p>
    <w:p w:rsidR="00BC16CA" w:rsidRDefault="00BC16CA" w:rsidP="00BC16CA">
      <w:pPr>
        <w:snapToGrid w:val="0"/>
        <w:spacing w:line="360" w:lineRule="exact"/>
        <w:rPr>
          <w:rStyle w:val="2Char"/>
          <w:rFonts w:hAnsi="宋体"/>
          <w:sz w:val="21"/>
          <w:szCs w:val="21"/>
        </w:rPr>
      </w:pPr>
      <w:bookmarkStart w:id="913" w:name="_Toc336325348"/>
      <w:bookmarkStart w:id="914" w:name="_Toc336255235"/>
      <w:bookmarkStart w:id="915" w:name="_Toc341965032"/>
      <w:bookmarkStart w:id="916" w:name="_Toc32571"/>
      <w:bookmarkStart w:id="917" w:name="_Toc339482516"/>
      <w:bookmarkStart w:id="918" w:name="_Toc339224650"/>
      <w:bookmarkStart w:id="919" w:name="_Toc339983422"/>
      <w:bookmarkStart w:id="920" w:name="_Toc128833758"/>
      <w:bookmarkStart w:id="921" w:name="_Toc129006049"/>
      <w:bookmarkStart w:id="922" w:name="_Toc21708"/>
      <w:bookmarkStart w:id="923" w:name="_Toc1345"/>
      <w:r>
        <w:rPr>
          <w:rStyle w:val="2Char"/>
          <w:rFonts w:hAnsi="宋体" w:hint="eastAsia"/>
          <w:sz w:val="21"/>
          <w:szCs w:val="21"/>
        </w:rPr>
        <w:t xml:space="preserve">4.2 </w:t>
      </w:r>
      <w:r>
        <w:rPr>
          <w:rStyle w:val="2Char"/>
          <w:rFonts w:hAnsi="宋体" w:hint="eastAsia"/>
          <w:sz w:val="21"/>
          <w:szCs w:val="21"/>
        </w:rPr>
        <w:t>施工环境保护</w:t>
      </w:r>
      <w:bookmarkEnd w:id="913"/>
      <w:bookmarkEnd w:id="914"/>
      <w:bookmarkEnd w:id="915"/>
      <w:bookmarkEnd w:id="916"/>
      <w:bookmarkEnd w:id="917"/>
      <w:bookmarkEnd w:id="918"/>
      <w:bookmarkEnd w:id="919"/>
      <w:bookmarkEnd w:id="920"/>
      <w:bookmarkEnd w:id="921"/>
    </w:p>
    <w:bookmarkEnd w:id="922"/>
    <w:bookmarkEnd w:id="923"/>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4.2.1 </w:t>
      </w:r>
      <w:r>
        <w:rPr>
          <w:rStyle w:val="3Char"/>
          <w:rFonts w:ascii="宋体" w:hAnsi="宋体" w:hint="eastAsia"/>
          <w:sz w:val="21"/>
          <w:szCs w:val="21"/>
        </w:rPr>
        <w:t>生活供水及生活废水处理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（1）饮用水水质应符合GB 5749-2006的规定。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（2）处理后的废水水质应符合受纳水体环境功能区规划规定的排放要求，或应遵守GB 8978-1996的规定，不得将未处理的生活污水直接或间接排入河流水体中，或造成生活供水系统的污染。</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4.2.2 </w:t>
      </w:r>
      <w:r>
        <w:rPr>
          <w:rStyle w:val="3Char"/>
          <w:rFonts w:ascii="宋体" w:hAnsi="宋体" w:hint="eastAsia"/>
          <w:sz w:val="21"/>
          <w:szCs w:val="21"/>
        </w:rPr>
        <w:t>生产废水处理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（1）基坑排水的排放口位置尽可能设置在靠近河流中的流速较大处，以尽量满足水质保护要求。基坑的经常性排水，应在基坑排水末端设沉淀池，排水量视沉淀池水的浑浊程度而定，做到蓄</w:t>
      </w:r>
      <w:r>
        <w:rPr>
          <w:rFonts w:ascii="宋体" w:hAnsi="宋体" w:hint="eastAsia"/>
          <w:sz w:val="21"/>
          <w:szCs w:val="21"/>
        </w:rPr>
        <w:lastRenderedPageBreak/>
        <w:t>浑排清。尽量控制水体pH值接近中性时排放。</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（2）混凝土生产及其它辅助生产系统等的废水处理应实行雨污分流，建立完善的废水处理系统，将各生产系统经常性排放的废水统一收集处理。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（3）废水处理系统排出的污泥需进行必要的脱水（或沉淀）处理后，运至指定的弃渣场堆存。防止污泥进入排水系统或排入河道。</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（4）机修及汽修系统的废水收集、处理系统应建立专用的废水收集管道，对含油较高的机修废水应选用成套油水分离设备进行油水分离，不得任意设置未经处理的废水排污口。</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（5）混凝土浇筑面的冲洗、冲毛废水，以及灌浆工作面冲洗岩粉的污水和废弃浆液应由专设的沟道集中排放，严禁污水漫流。</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4.2.3 </w:t>
      </w:r>
      <w:r>
        <w:rPr>
          <w:rStyle w:val="3Char"/>
          <w:rFonts w:ascii="宋体" w:hAnsi="宋体" w:hint="eastAsia"/>
          <w:sz w:val="21"/>
          <w:szCs w:val="21"/>
        </w:rPr>
        <w:t>施工区粉尘控制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（1）承包人应根据施工设备类型和施工方法制定除尘实施细则，提交监理人批准。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（2）施工过程中，承包人应会同监理人根据批准的除尘实施细则，随时进行除尘措施的检查和检测。检查和检测记录应提交监理人。</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（3）施工期间，承包人应根据工程所在区域环境空气功能区划要求，保证施工场界及敏感受体附近空气中允许粉尘浓度限值控制在SL 398-2007表3.4.2规定范围内。</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（4）承包人制定的除尘措施，应遵守SL 398-2007第3.4.3条的有关规定外，还应做到：</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1）施工期间，除尘设备应与生产设备同时运行，并保持良好运行状态；</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2）选用低尘工艺，钻孔要安装除尘装置；</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3）混凝土系统配置除尘装置，及时更换和修理无法运行的除尘设备；</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4）承包人不得任意安装和使用对空气可能产生污染的锅炉、炉具，以及使用易产生烟尘或其它空气污染物的燃料；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5）散装水泥、粉煤灰、磷矿渣粉应由封闭系统从罐车卸载到储存罐，所有出口应配有袋式过滤器；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6）承包人应经常清扫施工场地和道路，向多尘工地和路面充分洒水；</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7）施工场地内应限制卡车、推土机等的车速以减少扬尘；运输可能产生粉尘物料的敞篷运输车，其车厢两侧及尾部均应配备挡板。运输粉尘物料应用干净的雨布加以遮盖；</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4.2.4 </w:t>
      </w:r>
      <w:r>
        <w:rPr>
          <w:rStyle w:val="3Char"/>
          <w:rFonts w:ascii="宋体" w:hAnsi="宋体" w:hint="eastAsia"/>
          <w:sz w:val="21"/>
          <w:szCs w:val="21"/>
        </w:rPr>
        <w:t>施工区噪声污染控制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（1）施工过程中，承包人应会同监理人根据批准的降低噪声的措施，对施工场地进行噪声的检查和监测，检查和监测记录应提交监理人。</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（2）施工期间，承包人应按SL 398-2007第3.4.4条的规定，控制生产车间和作业场所地点噪声级卫生限值。</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（3）生活区噪声声级的限值应遵守SL 398-2007表3.2.8的规定。</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4.2.5 </w:t>
      </w:r>
      <w:r>
        <w:rPr>
          <w:rStyle w:val="3Char"/>
          <w:rFonts w:ascii="宋体" w:hAnsi="宋体" w:hint="eastAsia"/>
          <w:sz w:val="21"/>
          <w:szCs w:val="21"/>
        </w:rPr>
        <w:t>固体废弃物处理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（1）承包人应负责对其施工场地以及生活区范围内的生产和生活垃圾进行清运填埋，并应设置必要的生活卫生设施，及时清扫生活垃圾，统一运至指定地点。</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（2）生产垃圾中的金属类废品，应由承包人负责回收利用。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（3）承包人应按指定的渣场弃渣，弃渣场应采取碾压、挡护或绿化等措施进行处理。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（4）对施工中难以避免滑入河道的渣土、因施工造成的场地塌滑与泥沙漫流等问题，应根据</w:t>
      </w:r>
      <w:r>
        <w:rPr>
          <w:rFonts w:ascii="宋体" w:hAnsi="宋体" w:hint="eastAsia"/>
          <w:sz w:val="21"/>
          <w:szCs w:val="21"/>
        </w:rPr>
        <w:lastRenderedPageBreak/>
        <w:t>监理人指示和地方环境保护部门要求，采取合理措施进行处理。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（5）废弃混凝土应运至专设的弃料场，不得在施工场地内任意弃置。</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4.2.6 </w:t>
      </w:r>
      <w:r>
        <w:rPr>
          <w:rStyle w:val="3Char"/>
          <w:rFonts w:ascii="宋体" w:hAnsi="宋体" w:hint="eastAsia"/>
          <w:sz w:val="21"/>
          <w:szCs w:val="21"/>
        </w:rPr>
        <w:t>有毒有害物质和危险品的管理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有毒有害物质和危险品的管理应遵守SL 398-2007第11.3.1条、第11.3.2条的规定。</w:t>
      </w:r>
    </w:p>
    <w:p w:rsidR="00BC16CA" w:rsidRDefault="00BC16CA" w:rsidP="00BC16CA">
      <w:pPr>
        <w:snapToGrid w:val="0"/>
        <w:spacing w:line="360" w:lineRule="exact"/>
        <w:rPr>
          <w:rStyle w:val="2Char"/>
          <w:rFonts w:hAnsi="宋体"/>
          <w:sz w:val="21"/>
          <w:szCs w:val="21"/>
        </w:rPr>
      </w:pPr>
      <w:bookmarkStart w:id="924" w:name="_Toc339482517"/>
      <w:bookmarkStart w:id="925" w:name="_Toc339224651"/>
      <w:bookmarkStart w:id="926" w:name="_Toc336325349"/>
      <w:bookmarkStart w:id="927" w:name="_Toc339983423"/>
      <w:bookmarkStart w:id="928" w:name="_Toc10961"/>
      <w:bookmarkStart w:id="929" w:name="_Toc341965033"/>
      <w:bookmarkStart w:id="930" w:name="_Toc336255236"/>
      <w:bookmarkStart w:id="931" w:name="_Toc128833759"/>
      <w:bookmarkStart w:id="932" w:name="_Toc129006050"/>
      <w:bookmarkStart w:id="933" w:name="_Toc10507"/>
      <w:bookmarkStart w:id="934" w:name="_Toc7041"/>
      <w:r>
        <w:rPr>
          <w:rStyle w:val="2Char"/>
          <w:rFonts w:hAnsi="宋体" w:hint="eastAsia"/>
          <w:sz w:val="21"/>
          <w:szCs w:val="21"/>
        </w:rPr>
        <w:t xml:space="preserve">4.3 </w:t>
      </w:r>
      <w:r>
        <w:rPr>
          <w:rStyle w:val="2Char"/>
          <w:rFonts w:hAnsi="宋体" w:hint="eastAsia"/>
          <w:sz w:val="21"/>
          <w:szCs w:val="21"/>
        </w:rPr>
        <w:t>生态环境保护</w:t>
      </w:r>
      <w:bookmarkEnd w:id="924"/>
      <w:bookmarkEnd w:id="925"/>
      <w:bookmarkEnd w:id="926"/>
      <w:bookmarkEnd w:id="927"/>
      <w:bookmarkEnd w:id="928"/>
      <w:bookmarkEnd w:id="929"/>
      <w:bookmarkEnd w:id="930"/>
      <w:bookmarkEnd w:id="931"/>
      <w:bookmarkEnd w:id="932"/>
    </w:p>
    <w:bookmarkEnd w:id="933"/>
    <w:bookmarkEnd w:id="934"/>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4.3.1 </w:t>
      </w:r>
      <w:r>
        <w:rPr>
          <w:rStyle w:val="3Char"/>
          <w:rFonts w:ascii="宋体" w:hAnsi="宋体" w:hint="eastAsia"/>
          <w:sz w:val="21"/>
          <w:szCs w:val="21"/>
        </w:rPr>
        <w:t>陆生动植物及资源保护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（1）承包人因工程施工需要在施工场地范围内进行砍树、清除表土和草皮时，必须按环境保护主管部门和监理人批准的环境保护规划要求进行。</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（2）承包人在施工场地内发现国家保护级的鸟巢、受保护动物和巢穴，应按国家的有关规定妥善保护。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（3）承包人在施工区附近的水域，发现受保护的鱼类应立即报告监理人，并按国家有关规定处理。严禁在施工区以外的保护林区捕猎野生动物。</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4.3.2 </w:t>
      </w:r>
      <w:r>
        <w:rPr>
          <w:rStyle w:val="3Char"/>
          <w:rFonts w:ascii="宋体" w:hAnsi="宋体" w:hint="eastAsia"/>
          <w:sz w:val="21"/>
          <w:szCs w:val="21"/>
        </w:rPr>
        <w:t>景观与视觉保护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（1）施工期间，承包人应负责保护好施工场地附近的风景区、自然保护区及温泉等的景观免受工程施工的影响。</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（2）承包人应做好生活营地周围的绿化和美化工作，保护生态，改善生活环境。修建的各项临时设施应尽可能与周围环境协调。</w:t>
      </w:r>
    </w:p>
    <w:p w:rsidR="00BC16CA" w:rsidRDefault="00BC16CA" w:rsidP="00BC16CA">
      <w:pPr>
        <w:snapToGrid w:val="0"/>
        <w:spacing w:line="360" w:lineRule="exact"/>
        <w:rPr>
          <w:rStyle w:val="2Char"/>
          <w:rFonts w:hAnsi="宋体"/>
          <w:sz w:val="21"/>
          <w:szCs w:val="21"/>
        </w:rPr>
      </w:pPr>
      <w:bookmarkStart w:id="935" w:name="_Toc339224652"/>
      <w:bookmarkStart w:id="936" w:name="_Toc6093"/>
      <w:bookmarkStart w:id="937" w:name="_Toc339983424"/>
      <w:bookmarkStart w:id="938" w:name="_Toc339482518"/>
      <w:bookmarkStart w:id="939" w:name="_Toc336325350"/>
      <w:bookmarkStart w:id="940" w:name="_Toc341965034"/>
      <w:bookmarkStart w:id="941" w:name="_Toc336255237"/>
      <w:bookmarkStart w:id="942" w:name="_Toc128833760"/>
      <w:bookmarkStart w:id="943" w:name="_Toc129006051"/>
      <w:bookmarkStart w:id="944" w:name="_Toc16410"/>
      <w:bookmarkStart w:id="945" w:name="_Toc11902"/>
      <w:r>
        <w:rPr>
          <w:rStyle w:val="2Char"/>
          <w:rFonts w:hAnsi="宋体" w:hint="eastAsia"/>
          <w:sz w:val="21"/>
          <w:szCs w:val="21"/>
        </w:rPr>
        <w:t xml:space="preserve">4.4 </w:t>
      </w:r>
      <w:r>
        <w:rPr>
          <w:rStyle w:val="2Char"/>
          <w:rFonts w:hAnsi="宋体" w:hint="eastAsia"/>
          <w:sz w:val="21"/>
          <w:szCs w:val="21"/>
        </w:rPr>
        <w:t>水土保持</w:t>
      </w:r>
      <w:bookmarkEnd w:id="935"/>
      <w:bookmarkEnd w:id="936"/>
      <w:bookmarkEnd w:id="937"/>
      <w:bookmarkEnd w:id="938"/>
      <w:bookmarkEnd w:id="939"/>
      <w:bookmarkEnd w:id="940"/>
      <w:bookmarkEnd w:id="941"/>
      <w:bookmarkEnd w:id="942"/>
      <w:bookmarkEnd w:id="943"/>
    </w:p>
    <w:bookmarkEnd w:id="944"/>
    <w:bookmarkEnd w:id="945"/>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4.4.1 </w:t>
      </w:r>
      <w:r>
        <w:rPr>
          <w:rStyle w:val="3Char"/>
          <w:rFonts w:ascii="宋体" w:hAnsi="宋体" w:hint="eastAsia"/>
          <w:sz w:val="21"/>
          <w:szCs w:val="21"/>
        </w:rPr>
        <w:t>执行水土保持措施计划</w:t>
      </w:r>
    </w:p>
    <w:p w:rsidR="00BC16CA" w:rsidRDefault="00BC16CA" w:rsidP="00BC16CA">
      <w:pPr>
        <w:snapToGrid w:val="0"/>
        <w:spacing w:line="360" w:lineRule="exact"/>
        <w:ind w:firstLineChars="200" w:firstLine="404"/>
        <w:rPr>
          <w:rFonts w:ascii="宋体" w:hAnsi="宋体"/>
          <w:spacing w:val="-4"/>
          <w:sz w:val="21"/>
          <w:szCs w:val="21"/>
        </w:rPr>
      </w:pPr>
      <w:r>
        <w:rPr>
          <w:rFonts w:ascii="宋体" w:hAnsi="宋体" w:hint="eastAsia"/>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4.4.2 </w:t>
      </w:r>
      <w:r>
        <w:rPr>
          <w:rStyle w:val="3Char"/>
          <w:rFonts w:ascii="宋体" w:hAnsi="宋体" w:hint="eastAsia"/>
          <w:sz w:val="21"/>
          <w:szCs w:val="21"/>
        </w:rPr>
        <w:t>做好水土保持工程措施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（1）承包人应做好场内道路上下边坡水土流失的防治工程措施；施工场地应设置完善的排水系统，防止降雨径流对施工场地和渣场的冲刷。</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（2）承包人应按监理人批准的水土保持工程措施，做好料场、渣场的挡护、排水等工程措施和植物种植保护措施，并负责料场和渣场施工期的维护管理工作。</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（3）承包人应选择不易受径流冲刷侵蚀的场地堆放开挖料和弃渣，并在其堆放场地周边修建临时排水沟引排周边汇水。</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（4）承包人应保护施工场地周边的林草和水土保持设施（包括水库、渠、塘坝、梯田和拦渣坝等），避免或减少由于施工造成的水土流失。</w:t>
      </w:r>
    </w:p>
    <w:p w:rsidR="00BC16CA" w:rsidRDefault="00BC16CA" w:rsidP="00BC16CA">
      <w:pPr>
        <w:snapToGrid w:val="0"/>
        <w:spacing w:line="360" w:lineRule="exact"/>
        <w:rPr>
          <w:rStyle w:val="2Char"/>
          <w:rFonts w:hAnsi="宋体"/>
          <w:sz w:val="21"/>
          <w:szCs w:val="21"/>
        </w:rPr>
      </w:pPr>
      <w:bookmarkStart w:id="946" w:name="_Toc336325351"/>
      <w:bookmarkStart w:id="947" w:name="_Toc8398"/>
      <w:bookmarkStart w:id="948" w:name="_Toc339983425"/>
      <w:bookmarkStart w:id="949" w:name="_Toc341965035"/>
      <w:bookmarkStart w:id="950" w:name="_Toc339482519"/>
      <w:bookmarkStart w:id="951" w:name="_Toc336255238"/>
      <w:bookmarkStart w:id="952" w:name="_Toc339224653"/>
      <w:bookmarkStart w:id="953" w:name="_Toc128833761"/>
      <w:bookmarkStart w:id="954" w:name="_Toc129006052"/>
      <w:bookmarkStart w:id="955" w:name="_Toc19800"/>
      <w:bookmarkStart w:id="956" w:name="_Toc25060"/>
      <w:r>
        <w:rPr>
          <w:rStyle w:val="2Char"/>
          <w:rFonts w:hAnsi="宋体" w:hint="eastAsia"/>
          <w:sz w:val="21"/>
          <w:szCs w:val="21"/>
        </w:rPr>
        <w:t xml:space="preserve">4.5 </w:t>
      </w:r>
      <w:r>
        <w:rPr>
          <w:rStyle w:val="2Char"/>
          <w:rFonts w:hAnsi="宋体" w:hint="eastAsia"/>
          <w:sz w:val="21"/>
          <w:szCs w:val="21"/>
        </w:rPr>
        <w:t>环境清理</w:t>
      </w:r>
      <w:bookmarkEnd w:id="946"/>
      <w:bookmarkEnd w:id="947"/>
      <w:bookmarkEnd w:id="948"/>
      <w:bookmarkEnd w:id="949"/>
      <w:bookmarkEnd w:id="950"/>
      <w:bookmarkEnd w:id="951"/>
      <w:bookmarkEnd w:id="952"/>
      <w:bookmarkEnd w:id="953"/>
      <w:bookmarkEnd w:id="954"/>
    </w:p>
    <w:bookmarkEnd w:id="955"/>
    <w:bookmarkEnd w:id="956"/>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4.5.1 </w:t>
      </w:r>
      <w:r>
        <w:rPr>
          <w:rStyle w:val="3Char"/>
          <w:rFonts w:ascii="宋体" w:hAnsi="宋体" w:hint="eastAsia"/>
          <w:sz w:val="21"/>
          <w:szCs w:val="21"/>
        </w:rPr>
        <w:t>环境清理措施计划</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承包人应按监理人指示，在工程基本完工后，制定一份环境清理措施计划，提交监理人批准，其内容应包括：</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（1）环境清理范围、水体杂物清理、底质改良（包括本合同施工场地及施工场地以外遭受施工损坏的地区）；</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（2）环境保护辅助工程设施；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（3）植被种植措施。</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lastRenderedPageBreak/>
        <w:t xml:space="preserve">4.5.2 </w:t>
      </w:r>
      <w:r>
        <w:rPr>
          <w:rStyle w:val="3Char"/>
          <w:rFonts w:ascii="宋体" w:hAnsi="宋体" w:hint="eastAsia"/>
          <w:sz w:val="21"/>
          <w:szCs w:val="21"/>
        </w:rPr>
        <w:t>环境清理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（1）在每一施工作业区施工结束后，承包人应及时拆除各种临时建筑结构和各种临时设施（包括已废弃的沉淀池和临时挡洪设施等）。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（2）完工后，承包人应按计划将所有材料和设备撤离现场，工地范围内废弃的材料、设备及其它生产垃圾应按环境规划要求和（或）监理人指示的方式处理。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（3）对防治范围内的排水沟道、挡护措施等永久性水土保持设施，应在撤离前进行疏通和修整。按合同要求拆除和撤离的其它设施和结构应及时清理出场。</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（4）承包人应有责任保证其种植的林草按SL 277-2002第7.2.2条第2款规定的“林草恢复期”内成活。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（5）占用耕地的料场，应在开采前将剥离的耕植土妥善堆存保管，完工后将其返还摊铺，还田复耕。</w:t>
      </w:r>
    </w:p>
    <w:p w:rsidR="00BC16CA" w:rsidRDefault="00BC16CA" w:rsidP="00BC16CA">
      <w:pPr>
        <w:snapToGrid w:val="0"/>
        <w:spacing w:line="360" w:lineRule="exact"/>
        <w:rPr>
          <w:rStyle w:val="2Char"/>
          <w:rFonts w:hAnsi="宋体"/>
          <w:sz w:val="21"/>
          <w:szCs w:val="21"/>
        </w:rPr>
      </w:pPr>
      <w:bookmarkStart w:id="957" w:name="_Toc30811"/>
      <w:bookmarkStart w:id="958" w:name="_Toc341965036"/>
      <w:bookmarkStart w:id="959" w:name="_Toc339224654"/>
      <w:bookmarkStart w:id="960" w:name="_Toc339482520"/>
      <w:bookmarkStart w:id="961" w:name="_Toc336255239"/>
      <w:bookmarkStart w:id="962" w:name="_Toc336325352"/>
      <w:bookmarkStart w:id="963" w:name="_Toc339983426"/>
      <w:bookmarkStart w:id="964" w:name="_Toc128833762"/>
      <w:bookmarkStart w:id="965" w:name="_Toc129006053"/>
      <w:bookmarkStart w:id="966" w:name="_Toc31199"/>
      <w:bookmarkStart w:id="967" w:name="_Toc17650"/>
      <w:r>
        <w:rPr>
          <w:rStyle w:val="2Char"/>
          <w:rFonts w:hAnsi="宋体" w:hint="eastAsia"/>
          <w:sz w:val="21"/>
          <w:szCs w:val="21"/>
        </w:rPr>
        <w:t xml:space="preserve">4.6 </w:t>
      </w:r>
      <w:r>
        <w:rPr>
          <w:rStyle w:val="2Char"/>
          <w:rFonts w:hAnsi="宋体" w:hint="eastAsia"/>
          <w:sz w:val="21"/>
          <w:szCs w:val="21"/>
        </w:rPr>
        <w:t>环境保护工程的验收</w:t>
      </w:r>
      <w:bookmarkEnd w:id="957"/>
      <w:bookmarkEnd w:id="958"/>
      <w:bookmarkEnd w:id="959"/>
      <w:bookmarkEnd w:id="960"/>
      <w:bookmarkEnd w:id="961"/>
      <w:bookmarkEnd w:id="962"/>
      <w:bookmarkEnd w:id="963"/>
      <w:bookmarkEnd w:id="964"/>
      <w:bookmarkEnd w:id="965"/>
    </w:p>
    <w:bookmarkEnd w:id="966"/>
    <w:bookmarkEnd w:id="967"/>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4.6.1 </w:t>
      </w:r>
      <w:r>
        <w:rPr>
          <w:rStyle w:val="3Char"/>
          <w:rFonts w:ascii="宋体" w:hAnsi="宋体" w:hint="eastAsia"/>
          <w:sz w:val="21"/>
          <w:szCs w:val="21"/>
        </w:rPr>
        <w:t>施工期环境保护临时设施的检查和验收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各项施工期环境保护临时设施投入使用前，应由监理人会同环保部门代表与承包人共同进行环境保护临时设施的质量检查和验收。承包人应为上述检查和验收提供以下资料：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（1）监理人批准的“环境保护及水土保持工程”的施工措施计划；</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（2）各项环境保护临时设施布置图；</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（3）施工质量检查记录；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（4）生活和生产供水水质、污水和废水处理水质，以及固体废弃物处理效果等的检验和实测资料。</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4.6.2 </w:t>
      </w:r>
      <w:r>
        <w:rPr>
          <w:rStyle w:val="3Char"/>
          <w:rFonts w:ascii="宋体" w:hAnsi="宋体" w:hint="eastAsia"/>
          <w:sz w:val="21"/>
          <w:szCs w:val="21"/>
        </w:rPr>
        <w:t>环境保护和水土保持工程的质量检查和验收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本章第4.2~4.5节所涉及的本工程环境保护和水土保持设施，包括为环境清理修建的永久性设施，均应由监理人会同环境保护部门代表与承包人共同按国家的环境保护法规和本合同技术条款的有关规定进行质量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承包人应为上述永久性环境保护设施的检查和验收提供以下资料：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（1）永久性环境保护工程和设施的各项工程布置图；</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（2）永久性环境保护工程和设施的工程质量检查验收记录；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（3）植被种植计划的完成情况和检查验收记录；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（4）“林草恢复期”内，各区植被的维护管理措施。</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4.6.3 </w:t>
      </w:r>
      <w:r>
        <w:rPr>
          <w:rStyle w:val="3Char"/>
          <w:rFonts w:ascii="宋体" w:hAnsi="宋体" w:hint="eastAsia"/>
          <w:sz w:val="21"/>
          <w:szCs w:val="21"/>
        </w:rPr>
        <w:t>永久性环境保护工程的完工验收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（1）各项永久性环境保护工程的竣工图及其有关的竣工资料；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（2）各项永久性环境保护工程的质量检查记录和质量鉴定成果；</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（3）监理人要求提交的其它完工验收资料。</w:t>
      </w:r>
    </w:p>
    <w:p w:rsidR="00BC16CA" w:rsidRDefault="00BC16CA" w:rsidP="00BC16CA">
      <w:pPr>
        <w:snapToGrid w:val="0"/>
        <w:spacing w:line="360" w:lineRule="exact"/>
        <w:rPr>
          <w:rFonts w:ascii="宋体" w:eastAsia="宋体" w:hAnsi="宋体"/>
          <w:sz w:val="21"/>
          <w:szCs w:val="21"/>
        </w:rPr>
      </w:pPr>
      <w:r>
        <w:rPr>
          <w:rFonts w:ascii="宋体" w:eastAsia="宋体" w:hAnsi="宋体" w:hint="eastAsia"/>
          <w:sz w:val="21"/>
          <w:szCs w:val="21"/>
        </w:rPr>
        <w:t>4.7 计量和支付</w:t>
      </w:r>
      <w:bookmarkEnd w:id="912"/>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lastRenderedPageBreak/>
        <w:t>（</w:t>
      </w:r>
      <w:r>
        <w:rPr>
          <w:rFonts w:ascii="宋体" w:hAnsi="宋体"/>
          <w:sz w:val="21"/>
          <w:szCs w:val="21"/>
        </w:rPr>
        <w:t>1</w:t>
      </w:r>
      <w:r>
        <w:rPr>
          <w:rFonts w:ascii="宋体" w:hAnsi="宋体" w:hint="eastAsia"/>
          <w:sz w:val="21"/>
          <w:szCs w:val="21"/>
        </w:rPr>
        <w:t>）施工临时设施（包括混凝土生产系统、机修车间、施工现场和生活区临时设施等）的废、</w:t>
      </w:r>
    </w:p>
    <w:p w:rsidR="00BC16CA" w:rsidRDefault="00BC16CA" w:rsidP="00BC16CA">
      <w:pPr>
        <w:snapToGrid w:val="0"/>
        <w:spacing w:line="360" w:lineRule="exact"/>
        <w:rPr>
          <w:rFonts w:ascii="宋体" w:hAnsi="宋体"/>
          <w:sz w:val="21"/>
          <w:szCs w:val="21"/>
        </w:rPr>
      </w:pPr>
      <w:r>
        <w:rPr>
          <w:rFonts w:ascii="宋体" w:hAnsi="宋体" w:hint="eastAsia"/>
          <w:sz w:val="21"/>
          <w:szCs w:val="21"/>
        </w:rPr>
        <w:t>污水（或废油）处理设施，应分别包含在与本技术条款第</w:t>
      </w:r>
      <w:r>
        <w:rPr>
          <w:rFonts w:ascii="宋体" w:hAnsi="宋体"/>
          <w:sz w:val="21"/>
          <w:szCs w:val="21"/>
        </w:rPr>
        <w:t>2</w:t>
      </w:r>
      <w:r>
        <w:rPr>
          <w:rFonts w:ascii="宋体" w:hAnsi="宋体" w:hint="eastAsia"/>
          <w:sz w:val="21"/>
          <w:szCs w:val="21"/>
        </w:rPr>
        <w:t>章“施工临时设施”各自相关的施工临时设施项目中。承包人根据合同要求完成各废、污（或废油）处理设施的建设、移设和拆除工作所需的费用，由发包人按《工程量清单》相应“施工临时设施”的各项总价支付，发包人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除合同另有约定外，施工场地和生活区的其它零星污水、零星废弃物和生活垃圾处理费用，大气环境保护措施费用和声环境保护措施费用，包含在《工程量清单》相应项目工程单价或总价中，发包人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）未列入《工程量清单》的其它环境保护和水土保持措施，承包人完成这些措施的建设、运行、维护管理和施工期监测等工作所需费用，包含在《工程量清单》相应项目工程单价或总价中，发包人不另行支付。</w:t>
      </w:r>
    </w:p>
    <w:p w:rsidR="00BC16CA" w:rsidRDefault="00BC16CA" w:rsidP="00BC16CA">
      <w:pPr>
        <w:pStyle w:val="a1"/>
      </w:pPr>
      <w:bookmarkStart w:id="968" w:name="_Toc311407730"/>
    </w:p>
    <w:p w:rsidR="00BC16CA" w:rsidRDefault="00BC16CA" w:rsidP="00BC16CA">
      <w:pPr>
        <w:pStyle w:val="2"/>
        <w:spacing w:line="360" w:lineRule="auto"/>
        <w:jc w:val="center"/>
        <w:rPr>
          <w:szCs w:val="30"/>
        </w:rPr>
      </w:pPr>
      <w:bookmarkStart w:id="969" w:name="_Toc336325360"/>
      <w:bookmarkStart w:id="970" w:name="_Toc25365"/>
      <w:bookmarkStart w:id="971" w:name="_Toc128833763"/>
      <w:bookmarkStart w:id="972" w:name="_Toc129006054"/>
      <w:r>
        <w:rPr>
          <w:rFonts w:hint="eastAsia"/>
          <w:szCs w:val="30"/>
        </w:rPr>
        <w:t>第</w:t>
      </w:r>
      <w:r>
        <w:rPr>
          <w:rFonts w:hint="eastAsia"/>
          <w:szCs w:val="30"/>
        </w:rPr>
        <w:t>5</w:t>
      </w:r>
      <w:r>
        <w:rPr>
          <w:rFonts w:hint="eastAsia"/>
          <w:szCs w:val="30"/>
        </w:rPr>
        <w:t>节土方明挖</w:t>
      </w:r>
      <w:bookmarkEnd w:id="968"/>
      <w:bookmarkEnd w:id="969"/>
      <w:bookmarkEnd w:id="970"/>
      <w:bookmarkEnd w:id="971"/>
      <w:bookmarkEnd w:id="972"/>
    </w:p>
    <w:p w:rsidR="00BC16CA" w:rsidRDefault="00BC16CA" w:rsidP="00BC16CA">
      <w:pPr>
        <w:snapToGrid w:val="0"/>
        <w:spacing w:line="360" w:lineRule="exact"/>
        <w:rPr>
          <w:rStyle w:val="2Char"/>
          <w:rFonts w:hAnsi="宋体"/>
          <w:sz w:val="21"/>
          <w:szCs w:val="21"/>
        </w:rPr>
      </w:pPr>
      <w:bookmarkStart w:id="973" w:name="_Toc336325361"/>
      <w:bookmarkStart w:id="974" w:name="_Toc336255248"/>
      <w:bookmarkStart w:id="975" w:name="_Toc339224663"/>
      <w:bookmarkStart w:id="976" w:name="_Toc341965038"/>
      <w:bookmarkStart w:id="977" w:name="_Toc13951"/>
      <w:bookmarkStart w:id="978" w:name="_Toc339482529"/>
      <w:bookmarkStart w:id="979" w:name="_Toc339983435"/>
      <w:bookmarkStart w:id="980" w:name="_Toc128833764"/>
      <w:bookmarkStart w:id="981" w:name="_Toc129006055"/>
      <w:bookmarkStart w:id="982" w:name="_Toc31988"/>
      <w:bookmarkStart w:id="983" w:name="_Toc13047"/>
      <w:bookmarkStart w:id="984" w:name="_Toc282782379"/>
      <w:r>
        <w:rPr>
          <w:rStyle w:val="2Char"/>
          <w:rFonts w:hAnsi="宋体"/>
          <w:sz w:val="21"/>
          <w:szCs w:val="21"/>
        </w:rPr>
        <w:t xml:space="preserve">5.1 </w:t>
      </w:r>
      <w:r>
        <w:rPr>
          <w:rStyle w:val="2Char"/>
          <w:rFonts w:hAnsi="宋体"/>
          <w:sz w:val="21"/>
          <w:szCs w:val="21"/>
        </w:rPr>
        <w:t>一般规定</w:t>
      </w:r>
      <w:bookmarkEnd w:id="973"/>
      <w:bookmarkEnd w:id="974"/>
      <w:bookmarkEnd w:id="975"/>
      <w:bookmarkEnd w:id="976"/>
      <w:bookmarkEnd w:id="977"/>
      <w:bookmarkEnd w:id="978"/>
      <w:bookmarkEnd w:id="979"/>
      <w:bookmarkEnd w:id="980"/>
      <w:bookmarkEnd w:id="981"/>
    </w:p>
    <w:bookmarkEnd w:id="982"/>
    <w:bookmarkEnd w:id="983"/>
    <w:p w:rsidR="00BC16CA" w:rsidRDefault="00BC16CA" w:rsidP="00BC16CA">
      <w:pPr>
        <w:snapToGrid w:val="0"/>
        <w:spacing w:line="360" w:lineRule="exact"/>
        <w:rPr>
          <w:rStyle w:val="3Char"/>
          <w:rFonts w:ascii="宋体" w:hAnsi="宋体"/>
          <w:sz w:val="21"/>
          <w:szCs w:val="21"/>
        </w:rPr>
      </w:pPr>
      <w:r>
        <w:rPr>
          <w:rStyle w:val="3Char"/>
          <w:rFonts w:ascii="宋体" w:hAnsi="宋体"/>
          <w:sz w:val="21"/>
          <w:szCs w:val="21"/>
        </w:rPr>
        <w:t xml:space="preserve">5.1.1 </w:t>
      </w:r>
      <w:r>
        <w:rPr>
          <w:rStyle w:val="3Char"/>
          <w:rFonts w:ascii="宋体" w:hAnsi="宋体"/>
          <w:sz w:val="21"/>
          <w:szCs w:val="21"/>
        </w:rPr>
        <w:t>应用范围</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本章规定适用于本合同施工图纸所示的永久和临时工程建筑物的基础、边坡、</w:t>
      </w:r>
      <w:r>
        <w:rPr>
          <w:rFonts w:ascii="宋体" w:hAnsi="宋体" w:hint="eastAsia"/>
          <w:sz w:val="21"/>
          <w:szCs w:val="21"/>
        </w:rPr>
        <w:t>土料</w:t>
      </w:r>
      <w:r>
        <w:rPr>
          <w:rFonts w:ascii="宋体" w:hAnsi="宋体"/>
          <w:sz w:val="21"/>
          <w:szCs w:val="21"/>
        </w:rPr>
        <w:t>场和砂石料场及其覆盖层等的明挖工程。</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本章不包括膨胀性土、多年冻土等特殊地质条件的土方工程。</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5.1.2 </w:t>
      </w:r>
      <w:r>
        <w:rPr>
          <w:rStyle w:val="3Char"/>
          <w:rFonts w:ascii="宋体" w:hAnsi="宋体" w:hint="eastAsia"/>
          <w:sz w:val="21"/>
          <w:szCs w:val="21"/>
        </w:rPr>
        <w:t>承包人</w:t>
      </w:r>
      <w:r>
        <w:rPr>
          <w:rStyle w:val="3Char"/>
          <w:rFonts w:ascii="宋体" w:hAnsi="宋体"/>
          <w:sz w:val="21"/>
          <w:szCs w:val="21"/>
        </w:rPr>
        <w:t>责任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w:t>
      </w:r>
      <w:r>
        <w:rPr>
          <w:rFonts w:ascii="宋体" w:hAnsi="宋体"/>
          <w:sz w:val="21"/>
          <w:szCs w:val="21"/>
        </w:rPr>
        <w:t>应根据本合同施工图纸和监理人的指示</w:t>
      </w:r>
      <w:r>
        <w:rPr>
          <w:rFonts w:ascii="宋体" w:hAnsi="宋体" w:hint="eastAsia"/>
          <w:sz w:val="21"/>
          <w:szCs w:val="21"/>
        </w:rPr>
        <w:t>，</w:t>
      </w:r>
      <w:r>
        <w:rPr>
          <w:rFonts w:ascii="宋体" w:hAnsi="宋体"/>
          <w:sz w:val="21"/>
          <w:szCs w:val="21"/>
        </w:rPr>
        <w:t>按建筑物土方明挖工程的开挖</w:t>
      </w:r>
      <w:r>
        <w:rPr>
          <w:rFonts w:ascii="宋体" w:hAnsi="宋体" w:hint="eastAsia"/>
          <w:sz w:val="21"/>
          <w:szCs w:val="21"/>
        </w:rPr>
        <w:t>进</w:t>
      </w:r>
      <w:r>
        <w:rPr>
          <w:rFonts w:ascii="宋体" w:hAnsi="宋体"/>
          <w:sz w:val="21"/>
          <w:szCs w:val="21"/>
        </w:rPr>
        <w:t>行开挖施工。</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）承包人</w:t>
      </w:r>
      <w:r>
        <w:rPr>
          <w:rFonts w:ascii="宋体" w:hAnsi="宋体"/>
          <w:sz w:val="21"/>
          <w:szCs w:val="21"/>
        </w:rPr>
        <w:t>应对开挖过程中可能引起的滑坡和崩塌体，采取有效的预防性保护措施；</w:t>
      </w:r>
      <w:r>
        <w:rPr>
          <w:rFonts w:ascii="宋体" w:hAnsi="宋体" w:hint="eastAsia"/>
          <w:sz w:val="21"/>
          <w:szCs w:val="21"/>
        </w:rPr>
        <w:t>在</w:t>
      </w:r>
      <w:r>
        <w:rPr>
          <w:rFonts w:ascii="宋体" w:hAnsi="宋体"/>
          <w:sz w:val="21"/>
          <w:szCs w:val="21"/>
        </w:rPr>
        <w:t>陡坡下施工，应事先做好安全清理和支护。</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w:t>
      </w:r>
      <w:r>
        <w:rPr>
          <w:rFonts w:ascii="宋体" w:hAnsi="宋体"/>
          <w:sz w:val="21"/>
          <w:szCs w:val="21"/>
        </w:rPr>
        <w:t>在已有建筑物附近进行开挖时，</w:t>
      </w:r>
      <w:r>
        <w:rPr>
          <w:rFonts w:ascii="宋体" w:hAnsi="宋体" w:hint="eastAsia"/>
          <w:sz w:val="21"/>
          <w:szCs w:val="21"/>
        </w:rPr>
        <w:t>承包人</w:t>
      </w:r>
      <w:r>
        <w:rPr>
          <w:rFonts w:ascii="宋体" w:hAnsi="宋体"/>
          <w:sz w:val="21"/>
          <w:szCs w:val="21"/>
        </w:rPr>
        <w:t>必须采取可靠的施工措施，保证其原有</w:t>
      </w:r>
      <w:r>
        <w:rPr>
          <w:rFonts w:ascii="宋体" w:hAnsi="宋体" w:hint="eastAsia"/>
          <w:sz w:val="21"/>
          <w:szCs w:val="21"/>
        </w:rPr>
        <w:t>建筑物</w:t>
      </w:r>
      <w:r>
        <w:rPr>
          <w:rFonts w:ascii="宋体" w:hAnsi="宋体"/>
          <w:sz w:val="21"/>
          <w:szCs w:val="21"/>
        </w:rPr>
        <w:t>的稳定和安全，并尽可能做到不影响其正常使用</w:t>
      </w:r>
      <w:r>
        <w:rPr>
          <w:rFonts w:ascii="宋体" w:hAnsi="宋体" w:hint="eastAsia"/>
          <w:sz w:val="21"/>
          <w:szCs w:val="21"/>
        </w:rPr>
        <w:t>。</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）承包人</w:t>
      </w:r>
      <w:r>
        <w:rPr>
          <w:rFonts w:ascii="宋体" w:hAnsi="宋体"/>
          <w:sz w:val="21"/>
          <w:szCs w:val="21"/>
        </w:rPr>
        <w:t>应在开挖的危险作业地带设置安全防护设施和明显的安全警示标志。</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5.1.3 </w:t>
      </w:r>
      <w:r>
        <w:rPr>
          <w:rStyle w:val="3Char"/>
          <w:rFonts w:ascii="宋体" w:hAnsi="宋体"/>
          <w:sz w:val="21"/>
          <w:szCs w:val="21"/>
        </w:rPr>
        <w:t>主要提交件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开挖放样资料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每项单位工程开工前</w:t>
      </w:r>
      <w:r>
        <w:rPr>
          <w:rFonts w:ascii="宋体" w:hAnsi="宋体" w:hint="eastAsia"/>
          <w:sz w:val="21"/>
          <w:szCs w:val="21"/>
          <w:u w:val="single"/>
        </w:rPr>
        <w:t>_14_</w:t>
      </w:r>
      <w:r>
        <w:rPr>
          <w:rFonts w:ascii="宋体" w:hAnsi="宋体"/>
          <w:sz w:val="21"/>
          <w:szCs w:val="21"/>
        </w:rPr>
        <w:t>天</w:t>
      </w:r>
      <w:r>
        <w:rPr>
          <w:rFonts w:ascii="宋体" w:hAnsi="宋体" w:hint="eastAsia"/>
          <w:sz w:val="21"/>
          <w:szCs w:val="21"/>
        </w:rPr>
        <w:t>，承包人</w:t>
      </w:r>
      <w:r>
        <w:rPr>
          <w:rFonts w:ascii="宋体" w:hAnsi="宋体"/>
          <w:sz w:val="21"/>
          <w:szCs w:val="21"/>
        </w:rPr>
        <w:t>应将开挖前实测地形和开挖放样剖面图提交监</w:t>
      </w:r>
      <w:r>
        <w:rPr>
          <w:rFonts w:ascii="宋体" w:hAnsi="宋体" w:hint="eastAsia"/>
          <w:sz w:val="21"/>
          <w:szCs w:val="21"/>
        </w:rPr>
        <w:t>理</w:t>
      </w:r>
      <w:r>
        <w:rPr>
          <w:rFonts w:ascii="宋体" w:hAnsi="宋体"/>
          <w:sz w:val="21"/>
          <w:szCs w:val="21"/>
        </w:rPr>
        <w:t>人批准，批准后方可进行开挖。</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施工措施计划</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w:t>
      </w:r>
      <w:r>
        <w:rPr>
          <w:rFonts w:ascii="宋体" w:hAnsi="宋体"/>
          <w:sz w:val="21"/>
          <w:szCs w:val="21"/>
        </w:rPr>
        <w:t>应在本工程或每项单位工程开工前</w:t>
      </w:r>
      <w:r>
        <w:rPr>
          <w:rFonts w:ascii="宋体" w:hAnsi="宋体" w:hint="eastAsia"/>
          <w:sz w:val="21"/>
          <w:szCs w:val="21"/>
          <w:u w:val="single"/>
        </w:rPr>
        <w:t>_14_</w:t>
      </w:r>
      <w:r>
        <w:rPr>
          <w:rFonts w:ascii="宋体" w:hAnsi="宋体"/>
          <w:sz w:val="21"/>
          <w:szCs w:val="21"/>
        </w:rPr>
        <w:t>天，按施工图纸和监理人指示，编制</w:t>
      </w:r>
      <w:r>
        <w:rPr>
          <w:rFonts w:ascii="宋体" w:hAnsi="宋体" w:hint="eastAsia"/>
          <w:sz w:val="21"/>
          <w:szCs w:val="21"/>
        </w:rPr>
        <w:t>土</w:t>
      </w:r>
      <w:r>
        <w:rPr>
          <w:rFonts w:ascii="宋体" w:hAnsi="宋体"/>
          <w:sz w:val="21"/>
          <w:szCs w:val="21"/>
        </w:rPr>
        <w:t>方明挖工程的施工措施计划，提交监理人批准，其内容包括：</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开挖施工平面布置图（含施工交通线路布置图）</w:t>
      </w:r>
      <w:r>
        <w:rPr>
          <w:rFonts w:ascii="宋体" w:hAnsi="宋体" w:hint="eastAsia"/>
          <w:sz w:val="21"/>
          <w:szCs w:val="21"/>
        </w:rPr>
        <w:t>；</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开挖程序与开挖方法；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施工设备的配置和劳动力安排；</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w:t>
      </w:r>
      <w:r>
        <w:rPr>
          <w:rFonts w:ascii="宋体" w:hAnsi="宋体"/>
          <w:sz w:val="21"/>
          <w:szCs w:val="21"/>
        </w:rPr>
        <w:t>开挖边坡的排水和边坡保护措施；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5</w:t>
      </w:r>
      <w:r>
        <w:rPr>
          <w:rFonts w:ascii="宋体" w:hAnsi="宋体" w:hint="eastAsia"/>
          <w:sz w:val="21"/>
          <w:szCs w:val="21"/>
        </w:rPr>
        <w:t>）</w:t>
      </w:r>
      <w:r>
        <w:rPr>
          <w:rFonts w:ascii="宋体" w:hAnsi="宋体"/>
          <w:sz w:val="21"/>
          <w:szCs w:val="21"/>
        </w:rPr>
        <w:t>土料利用和弃渣措施；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lastRenderedPageBreak/>
        <w:t>6）</w:t>
      </w:r>
      <w:r>
        <w:rPr>
          <w:rFonts w:ascii="宋体" w:hAnsi="宋体"/>
          <w:sz w:val="21"/>
          <w:szCs w:val="21"/>
        </w:rPr>
        <w:t>质量与安全保证措施；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w:t>
      </w:r>
      <w:r>
        <w:rPr>
          <w:rFonts w:ascii="宋体" w:hAnsi="宋体"/>
          <w:sz w:val="21"/>
          <w:szCs w:val="21"/>
        </w:rPr>
        <w:t>主要开挖工程施工进度计划等。</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5.1.4 </w:t>
      </w:r>
      <w:r>
        <w:rPr>
          <w:rStyle w:val="3Char"/>
          <w:rFonts w:ascii="宋体" w:hAnsi="宋体"/>
          <w:sz w:val="21"/>
          <w:szCs w:val="21"/>
        </w:rPr>
        <w:t>引用标准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（1）《浙江省水利工程工程量清单计价办法》；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《水利水电工程施工组织设计规范》。</w:t>
      </w:r>
    </w:p>
    <w:p w:rsidR="00BC16CA" w:rsidRDefault="00BC16CA" w:rsidP="00BC16CA">
      <w:pPr>
        <w:snapToGrid w:val="0"/>
        <w:spacing w:line="360" w:lineRule="exact"/>
        <w:rPr>
          <w:rStyle w:val="2Char"/>
          <w:rFonts w:hAnsi="宋体"/>
          <w:sz w:val="21"/>
          <w:szCs w:val="21"/>
        </w:rPr>
      </w:pPr>
      <w:bookmarkStart w:id="985" w:name="_Toc339983436"/>
      <w:bookmarkStart w:id="986" w:name="_Toc336325362"/>
      <w:bookmarkStart w:id="987" w:name="_Toc341965039"/>
      <w:bookmarkStart w:id="988" w:name="_Toc28858"/>
      <w:bookmarkStart w:id="989" w:name="_Toc339224664"/>
      <w:bookmarkStart w:id="990" w:name="_Toc339482530"/>
      <w:bookmarkStart w:id="991" w:name="_Toc336255249"/>
      <w:bookmarkStart w:id="992" w:name="_Toc128833765"/>
      <w:bookmarkStart w:id="993" w:name="_Toc129006056"/>
      <w:bookmarkStart w:id="994" w:name="_Toc17745"/>
      <w:bookmarkStart w:id="995" w:name="_Toc13319"/>
      <w:r>
        <w:rPr>
          <w:rStyle w:val="2Char"/>
          <w:rFonts w:hAnsi="宋体" w:hint="eastAsia"/>
          <w:sz w:val="21"/>
          <w:szCs w:val="21"/>
        </w:rPr>
        <w:t xml:space="preserve">5.2 </w:t>
      </w:r>
      <w:r>
        <w:rPr>
          <w:rStyle w:val="2Char"/>
          <w:rFonts w:hAnsi="宋体"/>
          <w:sz w:val="21"/>
          <w:szCs w:val="21"/>
        </w:rPr>
        <w:t>场地清理</w:t>
      </w:r>
      <w:bookmarkEnd w:id="985"/>
      <w:bookmarkEnd w:id="986"/>
      <w:bookmarkEnd w:id="987"/>
      <w:bookmarkEnd w:id="988"/>
      <w:bookmarkEnd w:id="989"/>
      <w:bookmarkEnd w:id="990"/>
      <w:bookmarkEnd w:id="991"/>
      <w:bookmarkEnd w:id="992"/>
      <w:bookmarkEnd w:id="993"/>
    </w:p>
    <w:bookmarkEnd w:id="994"/>
    <w:bookmarkEnd w:id="995"/>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场地清理包括植被清理和表土开挖</w:t>
      </w:r>
      <w:r>
        <w:rPr>
          <w:rFonts w:ascii="宋体" w:hAnsi="宋体" w:hint="eastAsia"/>
          <w:sz w:val="21"/>
          <w:szCs w:val="21"/>
        </w:rPr>
        <w:t>。</w:t>
      </w:r>
      <w:r>
        <w:rPr>
          <w:rFonts w:ascii="宋体" w:hAnsi="宋体"/>
          <w:sz w:val="21"/>
          <w:szCs w:val="21"/>
        </w:rPr>
        <w:t>其范围包括永久和临时工程、料场、存弃渣场等施工用地需要清理的区域地表。</w:t>
      </w:r>
    </w:p>
    <w:p w:rsidR="00BC16CA" w:rsidRDefault="00BC16CA" w:rsidP="00BC16CA">
      <w:pPr>
        <w:snapToGrid w:val="0"/>
        <w:spacing w:line="360" w:lineRule="exact"/>
        <w:rPr>
          <w:rStyle w:val="3Char"/>
          <w:rFonts w:ascii="宋体" w:hAnsi="宋体"/>
          <w:sz w:val="21"/>
          <w:szCs w:val="21"/>
        </w:rPr>
      </w:pPr>
      <w:r>
        <w:rPr>
          <w:rStyle w:val="3Char"/>
          <w:rFonts w:ascii="宋体" w:hAnsi="宋体"/>
          <w:sz w:val="21"/>
          <w:szCs w:val="21"/>
        </w:rPr>
        <w:t>5.</w:t>
      </w:r>
      <w:r>
        <w:rPr>
          <w:rStyle w:val="3Char"/>
          <w:rFonts w:ascii="宋体" w:hAnsi="宋体" w:hint="eastAsia"/>
          <w:sz w:val="21"/>
          <w:szCs w:val="21"/>
        </w:rPr>
        <w:t xml:space="preserve">2.1 </w:t>
      </w:r>
      <w:r>
        <w:rPr>
          <w:rStyle w:val="3Char"/>
          <w:rFonts w:ascii="宋体" w:hAnsi="宋体"/>
          <w:sz w:val="21"/>
          <w:szCs w:val="21"/>
        </w:rPr>
        <w:t>植被清理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在场地开挖前，</w:t>
      </w:r>
      <w:r>
        <w:rPr>
          <w:rFonts w:ascii="宋体" w:hAnsi="宋体" w:hint="eastAsia"/>
          <w:sz w:val="21"/>
          <w:szCs w:val="21"/>
        </w:rPr>
        <w:t>承包人</w:t>
      </w:r>
      <w:r>
        <w:rPr>
          <w:rFonts w:ascii="宋体" w:hAnsi="宋体"/>
          <w:sz w:val="21"/>
          <w:szCs w:val="21"/>
        </w:rPr>
        <w:t>应清理开挖区域内的树根、杂草、垃圾、废渣及其它有碍物</w:t>
      </w:r>
      <w:r>
        <w:rPr>
          <w:rFonts w:ascii="宋体" w:hAnsi="宋体" w:hint="eastAsia"/>
          <w:sz w:val="21"/>
          <w:szCs w:val="21"/>
        </w:rPr>
        <w:t>，</w:t>
      </w:r>
      <w:r>
        <w:rPr>
          <w:rFonts w:ascii="宋体" w:hAnsi="宋体"/>
          <w:sz w:val="21"/>
          <w:szCs w:val="21"/>
        </w:rPr>
        <w:t>主体工程植被清理的挖除树根范围应延伸到离施工图纸所示最大开挖边线、填筑线或建筑物基础外侧3m距离。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除合同另有约定外，主体工程施工场地地表的植被清理，必须延伸至离施工图纸所示最大开挖边线或建筑物基础边线（或填筑坡脚线）外侧至少</w:t>
      </w:r>
      <w:r>
        <w:rPr>
          <w:rFonts w:ascii="宋体" w:hAnsi="宋体" w:hint="eastAsia"/>
          <w:sz w:val="21"/>
          <w:szCs w:val="21"/>
        </w:rPr>
        <w:t>5</w:t>
      </w:r>
      <w:r>
        <w:rPr>
          <w:rFonts w:ascii="宋体" w:hAnsi="宋体"/>
          <w:sz w:val="21"/>
          <w:szCs w:val="21"/>
        </w:rPr>
        <w:t>m距离。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（3）承包人</w:t>
      </w:r>
      <w:r>
        <w:rPr>
          <w:rFonts w:ascii="宋体" w:hAnsi="宋体"/>
          <w:sz w:val="21"/>
          <w:szCs w:val="21"/>
        </w:rPr>
        <w:t>应注意保护清理区域附近的天然植被，避免因施工不当造成清理区域附近林</w:t>
      </w:r>
      <w:r>
        <w:rPr>
          <w:rFonts w:ascii="宋体" w:hAnsi="宋体" w:hint="eastAsia"/>
          <w:sz w:val="21"/>
          <w:szCs w:val="21"/>
        </w:rPr>
        <w:t>业</w:t>
      </w:r>
      <w:r>
        <w:rPr>
          <w:rFonts w:ascii="宋体" w:hAnsi="宋体"/>
          <w:sz w:val="21"/>
          <w:szCs w:val="21"/>
        </w:rPr>
        <w:t>和天然植被资源的毁坏，以及对环境保护工作造成的不良后果</w:t>
      </w:r>
      <w:r>
        <w:rPr>
          <w:rFonts w:ascii="宋体" w:hAnsi="宋体" w:hint="eastAsia"/>
          <w:sz w:val="21"/>
          <w:szCs w:val="21"/>
        </w:rPr>
        <w:t>。</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w:t>
      </w:r>
      <w:r>
        <w:rPr>
          <w:rFonts w:ascii="宋体" w:hAnsi="宋体"/>
          <w:sz w:val="21"/>
          <w:szCs w:val="21"/>
        </w:rPr>
        <w:t>场地清理范围内，</w:t>
      </w:r>
      <w:r>
        <w:rPr>
          <w:rFonts w:ascii="宋体" w:hAnsi="宋体" w:hint="eastAsia"/>
          <w:sz w:val="21"/>
          <w:szCs w:val="21"/>
        </w:rPr>
        <w:t>承包人</w:t>
      </w:r>
      <w:r>
        <w:rPr>
          <w:rFonts w:ascii="宋体" w:hAnsi="宋体"/>
          <w:sz w:val="21"/>
          <w:szCs w:val="21"/>
        </w:rPr>
        <w:t>砍伐的成材或清理获得具有商业价值的材料应归</w:t>
      </w:r>
      <w:r>
        <w:rPr>
          <w:rFonts w:ascii="宋体" w:hAnsi="宋体" w:hint="eastAsia"/>
          <w:sz w:val="21"/>
          <w:szCs w:val="21"/>
        </w:rPr>
        <w:t>发包人</w:t>
      </w:r>
      <w:r>
        <w:rPr>
          <w:rFonts w:ascii="宋体" w:hAnsi="宋体"/>
          <w:sz w:val="21"/>
          <w:szCs w:val="21"/>
        </w:rPr>
        <w:t>所有，</w:t>
      </w:r>
      <w:r>
        <w:rPr>
          <w:rFonts w:ascii="宋体" w:hAnsi="宋体" w:hint="eastAsia"/>
          <w:sz w:val="21"/>
          <w:szCs w:val="21"/>
        </w:rPr>
        <w:t>承包人</w:t>
      </w:r>
      <w:r>
        <w:rPr>
          <w:rFonts w:ascii="宋体" w:hAnsi="宋体"/>
          <w:sz w:val="21"/>
          <w:szCs w:val="21"/>
        </w:rPr>
        <w:t>应按监理人指示将其运到指定地点。</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w:t>
      </w:r>
      <w:r>
        <w:rPr>
          <w:rFonts w:ascii="宋体" w:hAnsi="宋体"/>
          <w:sz w:val="21"/>
          <w:szCs w:val="21"/>
        </w:rPr>
        <w:t>凡属无价值的可燃物，</w:t>
      </w:r>
      <w:r>
        <w:rPr>
          <w:rFonts w:ascii="宋体" w:hAnsi="宋体" w:hint="eastAsia"/>
          <w:sz w:val="21"/>
          <w:szCs w:val="21"/>
        </w:rPr>
        <w:t>承包人</w:t>
      </w:r>
      <w:r>
        <w:rPr>
          <w:rFonts w:ascii="宋体" w:hAnsi="宋体"/>
          <w:sz w:val="21"/>
          <w:szCs w:val="21"/>
        </w:rPr>
        <w:t>应尽快将其焚毁，并按本技术条款第3章规定确保其周边地区的安全。</w:t>
      </w:r>
      <w:r>
        <w:rPr>
          <w:rFonts w:ascii="宋体" w:hAnsi="宋体" w:hint="eastAsia"/>
          <w:sz w:val="21"/>
          <w:szCs w:val="21"/>
        </w:rPr>
        <w:t>承包人</w:t>
      </w:r>
      <w:r>
        <w:rPr>
          <w:rFonts w:ascii="宋体" w:hAnsi="宋体"/>
          <w:sz w:val="21"/>
          <w:szCs w:val="21"/>
        </w:rPr>
        <w:t>应按指定的地点掩埋废弃物，掩埋物不得妨碍自然排水或污染河川。</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w:t>
      </w:r>
      <w:r>
        <w:rPr>
          <w:rFonts w:ascii="宋体" w:hAnsi="宋体"/>
          <w:sz w:val="21"/>
          <w:szCs w:val="21"/>
        </w:rPr>
        <w:t>场地清理中发现文物古迹，</w:t>
      </w:r>
      <w:r>
        <w:rPr>
          <w:rFonts w:ascii="宋体" w:hAnsi="宋体" w:hint="eastAsia"/>
          <w:sz w:val="21"/>
          <w:szCs w:val="21"/>
        </w:rPr>
        <w:t>承包人</w:t>
      </w:r>
      <w:r>
        <w:rPr>
          <w:rFonts w:ascii="宋体" w:hAnsi="宋体"/>
          <w:sz w:val="21"/>
          <w:szCs w:val="21"/>
        </w:rPr>
        <w:t>应按本合同通用合同条款第</w:t>
      </w:r>
      <w:r>
        <w:rPr>
          <w:rFonts w:ascii="宋体" w:hAnsi="宋体" w:hint="eastAsia"/>
          <w:sz w:val="21"/>
          <w:szCs w:val="21"/>
        </w:rPr>
        <w:t>1.10</w:t>
      </w:r>
      <w:r>
        <w:rPr>
          <w:rFonts w:ascii="宋体" w:hAnsi="宋体"/>
          <w:sz w:val="21"/>
          <w:szCs w:val="21"/>
        </w:rPr>
        <w:t>款的约定办理。</w:t>
      </w:r>
    </w:p>
    <w:p w:rsidR="00BC16CA" w:rsidRDefault="00BC16CA" w:rsidP="00BC16CA">
      <w:pPr>
        <w:pStyle w:val="Style1"/>
        <w:ind w:firstLineChars="200" w:firstLine="420"/>
      </w:pPr>
      <w:r>
        <w:rPr>
          <w:rFonts w:ascii="宋体" w:hAnsi="宋体" w:hint="eastAsia"/>
          <w:sz w:val="21"/>
          <w:szCs w:val="21"/>
        </w:rPr>
        <w:t>（7）承包人应用机械及人工方式对河面及河底垃圾进行清理,清理出的垃圾集中收集后运至项目以外的垃圾处理站倾倒,避免造成二次污染。 并且清除工程区域野杂鱼,为水生植被种植提供生境条件。</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5.2.2 </w:t>
      </w:r>
      <w:r>
        <w:rPr>
          <w:rStyle w:val="3Char"/>
          <w:rFonts w:ascii="宋体" w:hAnsi="宋体"/>
          <w:sz w:val="21"/>
          <w:szCs w:val="21"/>
        </w:rPr>
        <w:t>表土的清挖、堆放和有机土壤的使用</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含细根须、草本植物及</w:t>
      </w:r>
      <w:r>
        <w:rPr>
          <w:rFonts w:ascii="宋体" w:hAnsi="宋体" w:hint="eastAsia"/>
          <w:sz w:val="21"/>
          <w:szCs w:val="21"/>
        </w:rPr>
        <w:t>覆</w:t>
      </w:r>
      <w:r>
        <w:rPr>
          <w:rFonts w:ascii="宋体" w:hAnsi="宋体"/>
          <w:sz w:val="21"/>
          <w:szCs w:val="21"/>
        </w:rPr>
        <w:t>盖草等植物的表层有机土壤，</w:t>
      </w:r>
      <w:r>
        <w:rPr>
          <w:rFonts w:ascii="宋体" w:hAnsi="宋体" w:hint="eastAsia"/>
          <w:sz w:val="21"/>
          <w:szCs w:val="21"/>
        </w:rPr>
        <w:t>承包人</w:t>
      </w:r>
      <w:r>
        <w:rPr>
          <w:rFonts w:ascii="宋体" w:hAnsi="宋体"/>
          <w:sz w:val="21"/>
          <w:szCs w:val="21"/>
        </w:rPr>
        <w:t>应按监理人指示和本技术条款第</w:t>
      </w:r>
      <w:r>
        <w:rPr>
          <w:rFonts w:ascii="宋体" w:hAnsi="宋体" w:hint="eastAsia"/>
          <w:sz w:val="21"/>
          <w:szCs w:val="21"/>
        </w:rPr>
        <w:t>5.5</w:t>
      </w:r>
      <w:r>
        <w:rPr>
          <w:rFonts w:ascii="宋体" w:hAnsi="宋体"/>
          <w:sz w:val="21"/>
          <w:szCs w:val="21"/>
        </w:rPr>
        <w:t>节的规定合理使用有机土壤，并运到指定地点堆放保存，不得任意处置。</w:t>
      </w:r>
    </w:p>
    <w:p w:rsidR="00BC16CA" w:rsidRDefault="00BC16CA" w:rsidP="00BC16CA">
      <w:pPr>
        <w:snapToGrid w:val="0"/>
        <w:spacing w:line="360" w:lineRule="exact"/>
        <w:rPr>
          <w:rStyle w:val="2Char"/>
          <w:rFonts w:hAnsi="宋体"/>
          <w:sz w:val="21"/>
          <w:szCs w:val="21"/>
        </w:rPr>
      </w:pPr>
      <w:bookmarkStart w:id="996" w:name="_Toc336255250"/>
      <w:bookmarkStart w:id="997" w:name="_Toc339983437"/>
      <w:bookmarkStart w:id="998" w:name="_Toc339482531"/>
      <w:bookmarkStart w:id="999" w:name="_Toc341965040"/>
      <w:bookmarkStart w:id="1000" w:name="_Toc339224665"/>
      <w:bookmarkStart w:id="1001" w:name="_Toc5849"/>
      <w:bookmarkStart w:id="1002" w:name="_Toc336325363"/>
      <w:bookmarkStart w:id="1003" w:name="_Toc128833766"/>
      <w:bookmarkStart w:id="1004" w:name="_Toc129006057"/>
      <w:bookmarkStart w:id="1005" w:name="_Toc12585"/>
      <w:bookmarkStart w:id="1006" w:name="_Toc17808"/>
      <w:r>
        <w:rPr>
          <w:rStyle w:val="2Char"/>
          <w:rFonts w:hAnsi="宋体" w:hint="eastAsia"/>
          <w:sz w:val="21"/>
          <w:szCs w:val="21"/>
        </w:rPr>
        <w:t xml:space="preserve">5.3 </w:t>
      </w:r>
      <w:r>
        <w:rPr>
          <w:rStyle w:val="2Char"/>
          <w:rFonts w:hAnsi="宋体"/>
          <w:sz w:val="21"/>
          <w:szCs w:val="21"/>
        </w:rPr>
        <w:t>土方开</w:t>
      </w:r>
      <w:bookmarkEnd w:id="996"/>
      <w:r>
        <w:rPr>
          <w:rStyle w:val="2Char"/>
          <w:rFonts w:hAnsi="宋体" w:hint="eastAsia"/>
          <w:sz w:val="21"/>
          <w:szCs w:val="21"/>
        </w:rPr>
        <w:t>挖</w:t>
      </w:r>
      <w:bookmarkEnd w:id="997"/>
      <w:bookmarkEnd w:id="998"/>
      <w:bookmarkEnd w:id="999"/>
      <w:bookmarkEnd w:id="1000"/>
      <w:bookmarkEnd w:id="1001"/>
      <w:bookmarkEnd w:id="1002"/>
      <w:bookmarkEnd w:id="1003"/>
      <w:bookmarkEnd w:id="1004"/>
    </w:p>
    <w:bookmarkEnd w:id="1005"/>
    <w:bookmarkEnd w:id="1006"/>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5.3.1 </w:t>
      </w:r>
      <w:r>
        <w:rPr>
          <w:rStyle w:val="3Char"/>
          <w:rFonts w:ascii="宋体" w:hAnsi="宋体"/>
          <w:sz w:val="21"/>
          <w:szCs w:val="21"/>
        </w:rPr>
        <w:t>土方定义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指黄土、粘土、砂土（包括淤沙、粉砂、河砂等）、淤泥、砾质土、砂砾石、松散</w:t>
      </w:r>
      <w:r>
        <w:rPr>
          <w:rFonts w:ascii="宋体" w:hAnsi="宋体" w:hint="eastAsia"/>
          <w:sz w:val="21"/>
          <w:szCs w:val="21"/>
        </w:rPr>
        <w:t>坍</w:t>
      </w:r>
      <w:r>
        <w:rPr>
          <w:rFonts w:ascii="宋体" w:hAnsi="宋体"/>
          <w:sz w:val="21"/>
          <w:szCs w:val="21"/>
        </w:rPr>
        <w:t>塌体、石渣混合料、软弱的全风化岩体，无须采用爆破技术，直接用手工工具或土方开挖机械进行开挖的土方工程。</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土类开挖级别划分，应符合SL 303</w:t>
      </w:r>
      <w:r>
        <w:rPr>
          <w:rFonts w:ascii="宋体" w:hAnsi="宋体" w:hint="eastAsia"/>
          <w:sz w:val="21"/>
          <w:szCs w:val="21"/>
        </w:rPr>
        <w:t>-</w:t>
      </w:r>
      <w:r>
        <w:rPr>
          <w:rFonts w:ascii="宋体" w:hAnsi="宋体"/>
          <w:sz w:val="21"/>
          <w:szCs w:val="21"/>
        </w:rPr>
        <w:t>20</w:t>
      </w:r>
      <w:r>
        <w:rPr>
          <w:rFonts w:ascii="宋体" w:hAnsi="宋体" w:hint="eastAsia"/>
          <w:sz w:val="21"/>
          <w:szCs w:val="21"/>
        </w:rPr>
        <w:t>17</w:t>
      </w:r>
      <w:r>
        <w:rPr>
          <w:rFonts w:ascii="宋体" w:hAnsi="宋体"/>
          <w:sz w:val="21"/>
          <w:szCs w:val="21"/>
        </w:rPr>
        <w:t>表C</w:t>
      </w: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sz w:val="21"/>
          <w:szCs w:val="21"/>
        </w:rPr>
        <w:t>1的规定。</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5.3.2 </w:t>
      </w:r>
      <w:r>
        <w:rPr>
          <w:rStyle w:val="3Char"/>
          <w:rFonts w:ascii="宋体" w:hAnsi="宋体"/>
          <w:sz w:val="21"/>
          <w:szCs w:val="21"/>
        </w:rPr>
        <w:t>开挖区临时道路</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w:t>
      </w:r>
      <w:r>
        <w:rPr>
          <w:rFonts w:ascii="宋体" w:hAnsi="宋体"/>
          <w:sz w:val="21"/>
          <w:szCs w:val="21"/>
        </w:rPr>
        <w:t>应按SL 303</w:t>
      </w:r>
      <w:r>
        <w:rPr>
          <w:rFonts w:ascii="宋体" w:hAnsi="宋体" w:hint="eastAsia"/>
          <w:sz w:val="21"/>
          <w:szCs w:val="21"/>
        </w:rPr>
        <w:t>-</w:t>
      </w:r>
      <w:r>
        <w:rPr>
          <w:rFonts w:ascii="宋体" w:hAnsi="宋体"/>
          <w:sz w:val="21"/>
          <w:szCs w:val="21"/>
        </w:rPr>
        <w:t>2</w:t>
      </w:r>
      <w:r>
        <w:rPr>
          <w:rFonts w:ascii="宋体" w:hAnsi="宋体" w:hint="eastAsia"/>
          <w:sz w:val="21"/>
          <w:szCs w:val="21"/>
        </w:rPr>
        <w:t>017</w:t>
      </w:r>
      <w:r>
        <w:rPr>
          <w:rFonts w:ascii="宋体" w:hAnsi="宋体"/>
          <w:sz w:val="21"/>
          <w:szCs w:val="21"/>
        </w:rPr>
        <w:t>第5</w:t>
      </w:r>
      <w:r>
        <w:rPr>
          <w:rFonts w:ascii="宋体" w:hAnsi="宋体" w:hint="eastAsia"/>
          <w:sz w:val="21"/>
          <w:szCs w:val="21"/>
        </w:rPr>
        <w:t>.3</w:t>
      </w:r>
      <w:r>
        <w:rPr>
          <w:rFonts w:ascii="宋体" w:hAnsi="宋体"/>
          <w:sz w:val="21"/>
          <w:szCs w:val="21"/>
        </w:rPr>
        <w:t>节的规定，以及监理人批准的施工总布置设计进行场内交通道路布置。</w:t>
      </w:r>
    </w:p>
    <w:p w:rsidR="00BC16CA" w:rsidRDefault="00BC16CA" w:rsidP="00BC16CA">
      <w:pPr>
        <w:snapToGrid w:val="0"/>
        <w:spacing w:line="360" w:lineRule="exact"/>
        <w:rPr>
          <w:rStyle w:val="3Char"/>
          <w:rFonts w:ascii="宋体" w:hAnsi="宋体"/>
          <w:sz w:val="21"/>
          <w:szCs w:val="21"/>
        </w:rPr>
      </w:pPr>
      <w:r>
        <w:rPr>
          <w:rStyle w:val="3Char"/>
          <w:rFonts w:ascii="宋体" w:hAnsi="宋体"/>
          <w:sz w:val="21"/>
          <w:szCs w:val="21"/>
        </w:rPr>
        <w:t>5.</w:t>
      </w:r>
      <w:r>
        <w:rPr>
          <w:rStyle w:val="3Char"/>
          <w:rFonts w:ascii="宋体" w:hAnsi="宋体" w:hint="eastAsia"/>
          <w:sz w:val="21"/>
          <w:szCs w:val="21"/>
        </w:rPr>
        <w:t>3.3</w:t>
      </w:r>
      <w:r>
        <w:rPr>
          <w:rStyle w:val="3Char"/>
          <w:rFonts w:ascii="宋体" w:hAnsi="宋体"/>
          <w:sz w:val="21"/>
          <w:szCs w:val="21"/>
        </w:rPr>
        <w:t>校核测量</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lastRenderedPageBreak/>
        <w:t>承包人</w:t>
      </w:r>
      <w:r>
        <w:rPr>
          <w:rFonts w:ascii="宋体" w:hAnsi="宋体"/>
          <w:sz w:val="21"/>
          <w:szCs w:val="21"/>
        </w:rPr>
        <w:t>应按施工图纸的要求，校核测量开挖区域的平面位置、水平标高、控制桩号、水准点和边坡坡度等。监理人有权随时抽验</w:t>
      </w:r>
      <w:r>
        <w:rPr>
          <w:rFonts w:ascii="宋体" w:hAnsi="宋体" w:hint="eastAsia"/>
          <w:sz w:val="21"/>
          <w:szCs w:val="21"/>
        </w:rPr>
        <w:t>承包人</w:t>
      </w:r>
      <w:r>
        <w:rPr>
          <w:rFonts w:ascii="宋体" w:hAnsi="宋体"/>
          <w:sz w:val="21"/>
          <w:szCs w:val="21"/>
        </w:rPr>
        <w:t>的校核测量成果，有必要时，监理人可与</w:t>
      </w:r>
      <w:r>
        <w:rPr>
          <w:rFonts w:ascii="宋体" w:hAnsi="宋体" w:hint="eastAsia"/>
          <w:sz w:val="21"/>
          <w:szCs w:val="21"/>
        </w:rPr>
        <w:t>承包人</w:t>
      </w:r>
      <w:r>
        <w:rPr>
          <w:rFonts w:ascii="宋体" w:hAnsi="宋体"/>
          <w:sz w:val="21"/>
          <w:szCs w:val="21"/>
        </w:rPr>
        <w:t>联合进行校核测量。</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5.3.4 </w:t>
      </w:r>
      <w:r>
        <w:rPr>
          <w:rStyle w:val="3Char"/>
          <w:rFonts w:ascii="宋体" w:hAnsi="宋体"/>
          <w:sz w:val="21"/>
          <w:szCs w:val="21"/>
        </w:rPr>
        <w:t>临时边坡的稳定</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主体工程的临时开挖边坡，应按施工图纸所示或监理人指示进行开挖。对于</w:t>
      </w:r>
      <w:r>
        <w:rPr>
          <w:rFonts w:ascii="宋体" w:hAnsi="宋体" w:hint="eastAsia"/>
          <w:sz w:val="21"/>
          <w:szCs w:val="21"/>
        </w:rPr>
        <w:t>承包人</w:t>
      </w:r>
      <w:r>
        <w:rPr>
          <w:rFonts w:ascii="宋体" w:hAnsi="宋体"/>
          <w:sz w:val="21"/>
          <w:szCs w:val="21"/>
        </w:rPr>
        <w:t>自行确定的开挖边坡，或临时边坡保留时间过长，经监理人检查有不安全因素时，</w:t>
      </w:r>
      <w:r>
        <w:rPr>
          <w:rFonts w:ascii="宋体" w:hAnsi="宋体" w:hint="eastAsia"/>
          <w:sz w:val="21"/>
          <w:szCs w:val="21"/>
        </w:rPr>
        <w:t>承包人</w:t>
      </w:r>
      <w:r>
        <w:rPr>
          <w:rFonts w:ascii="宋体" w:hAnsi="宋体"/>
          <w:sz w:val="21"/>
          <w:szCs w:val="21"/>
        </w:rPr>
        <w:t>应立即进行补充开挖和采取保护措施。</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5.3.5 </w:t>
      </w:r>
      <w:r>
        <w:rPr>
          <w:rStyle w:val="3Char"/>
          <w:rFonts w:ascii="宋体" w:hAnsi="宋体"/>
          <w:sz w:val="21"/>
          <w:szCs w:val="21"/>
        </w:rPr>
        <w:t>基础和边坡开挖</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基础和边坡开挖的施工方法应符合SL 303</w:t>
      </w:r>
      <w:r>
        <w:rPr>
          <w:rFonts w:ascii="宋体" w:hAnsi="宋体" w:hint="eastAsia"/>
          <w:sz w:val="21"/>
          <w:szCs w:val="21"/>
        </w:rPr>
        <w:t>-</w:t>
      </w:r>
      <w:r>
        <w:rPr>
          <w:rFonts w:ascii="宋体" w:hAnsi="宋体"/>
          <w:sz w:val="21"/>
          <w:szCs w:val="21"/>
        </w:rPr>
        <w:t>20</w:t>
      </w:r>
      <w:r>
        <w:rPr>
          <w:rFonts w:ascii="宋体" w:hAnsi="宋体" w:hint="eastAsia"/>
          <w:sz w:val="21"/>
          <w:szCs w:val="21"/>
        </w:rPr>
        <w:t>17</w:t>
      </w:r>
      <w:r>
        <w:rPr>
          <w:rFonts w:ascii="宋体" w:hAnsi="宋体"/>
          <w:sz w:val="21"/>
          <w:szCs w:val="21"/>
        </w:rPr>
        <w:t>第4. 2节的规定。</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5.3.6 </w:t>
      </w:r>
      <w:r>
        <w:rPr>
          <w:rStyle w:val="3Char"/>
          <w:rFonts w:ascii="宋体" w:hAnsi="宋体"/>
          <w:sz w:val="21"/>
          <w:szCs w:val="21"/>
        </w:rPr>
        <w:t>边坡的护面和加固</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为防止修整后的开挖边坡遭受雨水冲刷，边坡的护面和加固工作应在雨季前严格按施图纸要求完成。冬季施工的开挖边坡修整及其护面和加固工作，应在解冻后进行。</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5.3.7 </w:t>
      </w:r>
      <w:r>
        <w:rPr>
          <w:rStyle w:val="3Char"/>
          <w:rFonts w:ascii="宋体" w:hAnsi="宋体"/>
          <w:sz w:val="21"/>
          <w:szCs w:val="21"/>
        </w:rPr>
        <w:t>开挖线的变更</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在开挖过程中，经监理人批准，</w:t>
      </w:r>
      <w:r>
        <w:rPr>
          <w:rFonts w:ascii="宋体" w:hAnsi="宋体" w:hint="eastAsia"/>
          <w:sz w:val="21"/>
          <w:szCs w:val="21"/>
        </w:rPr>
        <w:t>承包人</w:t>
      </w:r>
      <w:r>
        <w:rPr>
          <w:rFonts w:ascii="宋体" w:hAnsi="宋体"/>
          <w:sz w:val="21"/>
          <w:szCs w:val="21"/>
        </w:rPr>
        <w:t>可根据土方明挖边坡和基础揭示的地质特性，</w:t>
      </w:r>
      <w:r>
        <w:rPr>
          <w:rFonts w:ascii="宋体" w:hAnsi="宋体" w:hint="eastAsia"/>
          <w:sz w:val="21"/>
          <w:szCs w:val="21"/>
        </w:rPr>
        <w:t>对</w:t>
      </w:r>
      <w:r>
        <w:rPr>
          <w:rFonts w:ascii="宋体" w:hAnsi="宋体"/>
          <w:sz w:val="21"/>
          <w:szCs w:val="21"/>
        </w:rPr>
        <w:t>施工图纸所示的开挖线作必要修改，涉及合同变更的，应按本合同通用合同条款第15条约定办理。</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5.3.8 </w:t>
      </w:r>
      <w:r>
        <w:rPr>
          <w:rStyle w:val="3Char"/>
          <w:rFonts w:ascii="宋体" w:hAnsi="宋体"/>
          <w:sz w:val="21"/>
          <w:szCs w:val="21"/>
        </w:rPr>
        <w:t>边坡安全的应急措施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若开挖过程中出现裂缝和滑动迹象时，</w:t>
      </w:r>
      <w:r>
        <w:rPr>
          <w:rFonts w:ascii="宋体" w:hAnsi="宋体" w:hint="eastAsia"/>
          <w:sz w:val="21"/>
          <w:szCs w:val="21"/>
        </w:rPr>
        <w:t>承包人</w:t>
      </w:r>
      <w:r>
        <w:rPr>
          <w:rFonts w:ascii="宋体" w:hAnsi="宋体"/>
          <w:sz w:val="21"/>
          <w:szCs w:val="21"/>
        </w:rPr>
        <w:t>应立即暂停施工，并通知监理人。必</w:t>
      </w:r>
      <w:r>
        <w:rPr>
          <w:rFonts w:ascii="宋体" w:hAnsi="宋体" w:hint="eastAsia"/>
          <w:sz w:val="21"/>
          <w:szCs w:val="21"/>
        </w:rPr>
        <w:t>要时承包人</w:t>
      </w:r>
      <w:r>
        <w:rPr>
          <w:rFonts w:ascii="宋体" w:hAnsi="宋体"/>
          <w:sz w:val="21"/>
          <w:szCs w:val="21"/>
        </w:rPr>
        <w:t>应按监理人的指示设置观测点，及时观测边坡变化情况，并做好记录。</w:t>
      </w:r>
    </w:p>
    <w:p w:rsidR="00BC16CA" w:rsidRDefault="00BC16CA" w:rsidP="00BC16CA">
      <w:pPr>
        <w:snapToGrid w:val="0"/>
        <w:spacing w:line="360" w:lineRule="exact"/>
        <w:rPr>
          <w:rStyle w:val="2Char"/>
          <w:rFonts w:hAnsi="宋体"/>
          <w:sz w:val="21"/>
          <w:szCs w:val="21"/>
        </w:rPr>
      </w:pPr>
      <w:bookmarkStart w:id="1007" w:name="_Toc339983438"/>
      <w:bookmarkStart w:id="1008" w:name="_Toc336325364"/>
      <w:bookmarkStart w:id="1009" w:name="_Toc336255251"/>
      <w:bookmarkStart w:id="1010" w:name="_Toc339224666"/>
      <w:bookmarkStart w:id="1011" w:name="_Toc30137"/>
      <w:bookmarkStart w:id="1012" w:name="_Toc339482532"/>
      <w:bookmarkStart w:id="1013" w:name="_Toc341965041"/>
      <w:bookmarkStart w:id="1014" w:name="_Toc128833767"/>
      <w:bookmarkStart w:id="1015" w:name="_Toc129006058"/>
      <w:bookmarkStart w:id="1016" w:name="_Toc17562"/>
      <w:bookmarkStart w:id="1017" w:name="_Toc351"/>
      <w:r>
        <w:rPr>
          <w:rStyle w:val="2Char"/>
          <w:rFonts w:hAnsi="宋体" w:hint="eastAsia"/>
          <w:sz w:val="21"/>
          <w:szCs w:val="21"/>
        </w:rPr>
        <w:t xml:space="preserve">5.4 </w:t>
      </w:r>
      <w:r>
        <w:rPr>
          <w:rStyle w:val="2Char"/>
          <w:rFonts w:hAnsi="宋体"/>
          <w:sz w:val="21"/>
          <w:szCs w:val="21"/>
        </w:rPr>
        <w:t>施工期临时排水</w:t>
      </w:r>
      <w:bookmarkEnd w:id="1007"/>
      <w:bookmarkEnd w:id="1008"/>
      <w:bookmarkEnd w:id="1009"/>
      <w:bookmarkEnd w:id="1010"/>
      <w:bookmarkEnd w:id="1011"/>
      <w:bookmarkEnd w:id="1012"/>
      <w:bookmarkEnd w:id="1013"/>
      <w:bookmarkEnd w:id="1014"/>
      <w:bookmarkEnd w:id="1015"/>
    </w:p>
    <w:bookmarkEnd w:id="1016"/>
    <w:bookmarkEnd w:id="1017"/>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5.4.1 </w:t>
      </w:r>
      <w:r>
        <w:rPr>
          <w:rStyle w:val="3Char"/>
          <w:rFonts w:ascii="宋体" w:hAnsi="宋体"/>
          <w:sz w:val="21"/>
          <w:szCs w:val="21"/>
        </w:rPr>
        <w:t>排水措施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w:t>
      </w:r>
      <w:r>
        <w:rPr>
          <w:rFonts w:ascii="宋体" w:hAnsi="宋体"/>
          <w:sz w:val="21"/>
          <w:szCs w:val="21"/>
        </w:rPr>
        <w:t>应在每项开挖工程开始前，结合永久性排水设施的布置，规划好开挖区域</w:t>
      </w:r>
      <w:r>
        <w:rPr>
          <w:rFonts w:ascii="宋体" w:hAnsi="宋体" w:hint="eastAsia"/>
          <w:sz w:val="21"/>
          <w:szCs w:val="21"/>
        </w:rPr>
        <w:t>内</w:t>
      </w:r>
      <w:r>
        <w:rPr>
          <w:rFonts w:ascii="宋体" w:hAnsi="宋体"/>
          <w:sz w:val="21"/>
          <w:szCs w:val="21"/>
        </w:rPr>
        <w:t>的临时性排水措施，保证主体工程建筑物的基础开挖在干地施工。</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w:t>
      </w:r>
      <w:r>
        <w:rPr>
          <w:rFonts w:ascii="宋体" w:hAnsi="宋体"/>
          <w:sz w:val="21"/>
          <w:szCs w:val="21"/>
        </w:rPr>
        <w:t>应在边坡开挖前，按施工图纸要求完成边坡上部永久性山坡截水沟的开挖</w:t>
      </w:r>
      <w:r>
        <w:rPr>
          <w:rFonts w:ascii="宋体" w:hAnsi="宋体" w:hint="eastAsia"/>
          <w:sz w:val="21"/>
          <w:szCs w:val="21"/>
        </w:rPr>
        <w:t>和</w:t>
      </w:r>
      <w:r>
        <w:rPr>
          <w:rFonts w:ascii="宋体" w:hAnsi="宋体"/>
          <w:sz w:val="21"/>
          <w:szCs w:val="21"/>
        </w:rPr>
        <w:t>衬护。对其上部未设置永久性山坡截水沟的边坡面，应由</w:t>
      </w:r>
      <w:r>
        <w:rPr>
          <w:rFonts w:ascii="宋体" w:hAnsi="宋体" w:hint="eastAsia"/>
          <w:sz w:val="21"/>
          <w:szCs w:val="21"/>
        </w:rPr>
        <w:t>承包人</w:t>
      </w:r>
      <w:r>
        <w:rPr>
          <w:rFonts w:ascii="宋体" w:hAnsi="宋体"/>
          <w:sz w:val="21"/>
          <w:szCs w:val="21"/>
        </w:rPr>
        <w:t>自行加设</w:t>
      </w:r>
      <w:r>
        <w:rPr>
          <w:rFonts w:ascii="宋体" w:hAnsi="宋体" w:hint="eastAsia"/>
          <w:sz w:val="21"/>
          <w:szCs w:val="21"/>
        </w:rPr>
        <w:t>临</w:t>
      </w:r>
      <w:r>
        <w:rPr>
          <w:rFonts w:ascii="宋体" w:hAnsi="宋体"/>
          <w:sz w:val="21"/>
          <w:szCs w:val="21"/>
        </w:rPr>
        <w:t>时性山</w:t>
      </w:r>
      <w:r>
        <w:rPr>
          <w:rFonts w:ascii="宋体" w:hAnsi="宋体" w:hint="eastAsia"/>
          <w:sz w:val="21"/>
          <w:szCs w:val="21"/>
        </w:rPr>
        <w:t>坡截</w:t>
      </w:r>
      <w:r>
        <w:rPr>
          <w:rFonts w:ascii="宋体" w:hAnsi="宋体"/>
          <w:sz w:val="21"/>
          <w:szCs w:val="21"/>
        </w:rPr>
        <w:t>水沟。</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在开挖过程中，</w:t>
      </w:r>
      <w:r>
        <w:rPr>
          <w:rFonts w:ascii="宋体" w:hAnsi="宋体" w:hint="eastAsia"/>
          <w:sz w:val="21"/>
          <w:szCs w:val="21"/>
        </w:rPr>
        <w:t>承包人</w:t>
      </w:r>
      <w:r>
        <w:rPr>
          <w:rFonts w:ascii="宋体" w:hAnsi="宋体"/>
          <w:sz w:val="21"/>
          <w:szCs w:val="21"/>
        </w:rPr>
        <w:t>应做好地面排水设施，包括保持必要的地面排水坡度、设</w:t>
      </w:r>
      <w:r>
        <w:rPr>
          <w:rFonts w:ascii="宋体" w:hAnsi="宋体" w:hint="eastAsia"/>
          <w:sz w:val="21"/>
          <w:szCs w:val="21"/>
        </w:rPr>
        <w:t>置</w:t>
      </w:r>
      <w:r>
        <w:rPr>
          <w:rFonts w:ascii="宋体" w:hAnsi="宋体"/>
          <w:sz w:val="21"/>
          <w:szCs w:val="21"/>
        </w:rPr>
        <w:t>临时坑槽、使用机械排除积水，以及开挖排水沟道排走雨水和地面积水等。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w:t>
      </w:r>
      <w:r>
        <w:rPr>
          <w:rFonts w:ascii="宋体" w:hAnsi="宋体"/>
          <w:sz w:val="21"/>
          <w:szCs w:val="21"/>
        </w:rPr>
        <w:t>在平地或凹地进行开挖时，</w:t>
      </w:r>
      <w:r>
        <w:rPr>
          <w:rFonts w:ascii="宋体" w:hAnsi="宋体" w:hint="eastAsia"/>
          <w:sz w:val="21"/>
          <w:szCs w:val="21"/>
        </w:rPr>
        <w:t>承包人</w:t>
      </w:r>
      <w:r>
        <w:rPr>
          <w:rFonts w:ascii="宋体" w:hAnsi="宋体"/>
          <w:sz w:val="21"/>
          <w:szCs w:val="21"/>
        </w:rPr>
        <w:t>应在开挖区周围设置挡水堤和开挖周边排水</w:t>
      </w:r>
      <w:r>
        <w:rPr>
          <w:rFonts w:ascii="宋体" w:hAnsi="宋体" w:hint="eastAsia"/>
          <w:sz w:val="21"/>
          <w:szCs w:val="21"/>
        </w:rPr>
        <w:t>沟，</w:t>
      </w:r>
      <w:r>
        <w:rPr>
          <w:rFonts w:ascii="宋体" w:hAnsi="宋体"/>
          <w:sz w:val="21"/>
          <w:szCs w:val="21"/>
        </w:rPr>
        <w:t>以及采取集水坑抽水等措施，阻止场外水流进</w:t>
      </w:r>
      <w:r>
        <w:rPr>
          <w:rFonts w:ascii="宋体" w:hAnsi="宋体" w:hint="eastAsia"/>
          <w:sz w:val="21"/>
          <w:szCs w:val="21"/>
        </w:rPr>
        <w:t>入</w:t>
      </w:r>
      <w:r>
        <w:rPr>
          <w:rFonts w:ascii="宋体" w:hAnsi="宋体"/>
          <w:sz w:val="21"/>
          <w:szCs w:val="21"/>
        </w:rPr>
        <w:t>场地，并有效排除积水。</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5.4.2 </w:t>
      </w:r>
      <w:r>
        <w:rPr>
          <w:rStyle w:val="3Char"/>
          <w:rFonts w:ascii="宋体" w:hAnsi="宋体"/>
          <w:sz w:val="21"/>
          <w:szCs w:val="21"/>
        </w:rPr>
        <w:t>保护永久建筑物和永久边坡免受冲刷</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承包人</w:t>
      </w:r>
      <w:r>
        <w:rPr>
          <w:rFonts w:ascii="宋体" w:hAnsi="宋体"/>
          <w:sz w:val="21"/>
          <w:szCs w:val="21"/>
        </w:rPr>
        <w:t>的临时排水措施，应注意保护已开挖的永久边坡面及附近建筑物及其基础免受</w:t>
      </w:r>
      <w:r>
        <w:rPr>
          <w:rFonts w:ascii="宋体" w:hAnsi="宋体" w:hint="eastAsia"/>
          <w:sz w:val="21"/>
          <w:szCs w:val="21"/>
        </w:rPr>
        <w:t>冲</w:t>
      </w:r>
      <w:r>
        <w:rPr>
          <w:rFonts w:ascii="宋体" w:hAnsi="宋体"/>
          <w:sz w:val="21"/>
          <w:szCs w:val="21"/>
        </w:rPr>
        <w:t>刷和侵蚀破坏。</w:t>
      </w:r>
    </w:p>
    <w:p w:rsidR="00BC16CA" w:rsidRDefault="00BC16CA" w:rsidP="00BC16CA">
      <w:pPr>
        <w:snapToGrid w:val="0"/>
        <w:spacing w:line="360" w:lineRule="exact"/>
        <w:rPr>
          <w:rStyle w:val="2Char"/>
          <w:rFonts w:hAnsi="宋体"/>
          <w:sz w:val="21"/>
          <w:szCs w:val="21"/>
        </w:rPr>
      </w:pPr>
      <w:bookmarkStart w:id="1018" w:name="_Toc336255252"/>
      <w:bookmarkStart w:id="1019" w:name="_Toc13900"/>
      <w:bookmarkStart w:id="1020" w:name="_Toc336325365"/>
      <w:bookmarkStart w:id="1021" w:name="_Toc339983439"/>
      <w:bookmarkStart w:id="1022" w:name="_Toc341965042"/>
      <w:bookmarkStart w:id="1023" w:name="_Toc339224667"/>
      <w:bookmarkStart w:id="1024" w:name="_Toc339482533"/>
      <w:bookmarkStart w:id="1025" w:name="_Toc128833768"/>
      <w:bookmarkStart w:id="1026" w:name="_Toc129006059"/>
      <w:bookmarkStart w:id="1027" w:name="_Toc5911"/>
      <w:bookmarkStart w:id="1028" w:name="_Toc28123"/>
      <w:r>
        <w:rPr>
          <w:rStyle w:val="2Char"/>
          <w:rFonts w:hAnsi="宋体" w:hint="eastAsia"/>
          <w:sz w:val="21"/>
          <w:szCs w:val="21"/>
        </w:rPr>
        <w:t xml:space="preserve">5.5 </w:t>
      </w:r>
      <w:r>
        <w:rPr>
          <w:rStyle w:val="2Char"/>
          <w:rFonts w:hAnsi="宋体"/>
          <w:sz w:val="21"/>
          <w:szCs w:val="21"/>
        </w:rPr>
        <w:t>土料场</w:t>
      </w:r>
      <w:bookmarkEnd w:id="1018"/>
      <w:bookmarkEnd w:id="1019"/>
      <w:bookmarkEnd w:id="1020"/>
      <w:bookmarkEnd w:id="1021"/>
      <w:bookmarkEnd w:id="1022"/>
      <w:bookmarkEnd w:id="1023"/>
      <w:bookmarkEnd w:id="1024"/>
      <w:bookmarkEnd w:id="1025"/>
      <w:bookmarkEnd w:id="1026"/>
    </w:p>
    <w:bookmarkEnd w:id="1027"/>
    <w:bookmarkEnd w:id="1028"/>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5.5.1 </w:t>
      </w:r>
      <w:r>
        <w:rPr>
          <w:rStyle w:val="3Char"/>
          <w:rFonts w:ascii="宋体" w:hAnsi="宋体"/>
          <w:sz w:val="21"/>
          <w:szCs w:val="21"/>
        </w:rPr>
        <w:t>料场开采</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土料场周围及开采区内，应按本章第5.</w:t>
      </w:r>
      <w:r>
        <w:rPr>
          <w:rFonts w:ascii="宋体" w:hAnsi="宋体" w:hint="eastAsia"/>
          <w:sz w:val="21"/>
          <w:szCs w:val="21"/>
        </w:rPr>
        <w:t>4</w:t>
      </w:r>
      <w:r>
        <w:rPr>
          <w:rFonts w:ascii="宋体" w:hAnsi="宋体"/>
          <w:sz w:val="21"/>
          <w:szCs w:val="21"/>
        </w:rPr>
        <w:t>节的规定设置有效的排水系统和采取必要的防洪措施，以保证土料质量和开挖工作的顺利进行。</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土料的开采和加工处理应符合SL 303</w:t>
      </w:r>
      <w:r>
        <w:rPr>
          <w:rFonts w:ascii="宋体" w:hAnsi="宋体" w:hint="eastAsia"/>
          <w:sz w:val="21"/>
          <w:szCs w:val="21"/>
        </w:rPr>
        <w:t>-</w:t>
      </w:r>
      <w:r>
        <w:rPr>
          <w:rFonts w:ascii="宋体" w:hAnsi="宋体"/>
          <w:sz w:val="21"/>
          <w:szCs w:val="21"/>
        </w:rPr>
        <w:t>2</w:t>
      </w:r>
      <w:r>
        <w:rPr>
          <w:rFonts w:ascii="宋体" w:hAnsi="宋体" w:hint="eastAsia"/>
          <w:sz w:val="21"/>
          <w:szCs w:val="21"/>
        </w:rPr>
        <w:t>017</w:t>
      </w:r>
      <w:r>
        <w:rPr>
          <w:rFonts w:ascii="宋体" w:hAnsi="宋体"/>
          <w:sz w:val="21"/>
          <w:szCs w:val="21"/>
        </w:rPr>
        <w:t>第4</w:t>
      </w:r>
      <w:r>
        <w:rPr>
          <w:rFonts w:ascii="宋体" w:hAnsi="宋体" w:hint="eastAsia"/>
          <w:sz w:val="21"/>
          <w:szCs w:val="21"/>
        </w:rPr>
        <w:t>.4.9</w:t>
      </w:r>
      <w:r>
        <w:rPr>
          <w:rFonts w:ascii="宋体" w:hAnsi="宋体"/>
          <w:sz w:val="21"/>
          <w:szCs w:val="21"/>
        </w:rPr>
        <w:t>条、第</w:t>
      </w:r>
      <w:r>
        <w:rPr>
          <w:rFonts w:ascii="宋体" w:hAnsi="宋体" w:hint="eastAsia"/>
          <w:sz w:val="21"/>
          <w:szCs w:val="21"/>
        </w:rPr>
        <w:t>4.4.10</w:t>
      </w:r>
      <w:r>
        <w:rPr>
          <w:rFonts w:ascii="宋体" w:hAnsi="宋体"/>
          <w:sz w:val="21"/>
          <w:szCs w:val="21"/>
        </w:rPr>
        <w:t>条的规定。</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5.5.2 </w:t>
      </w:r>
      <w:r>
        <w:rPr>
          <w:rStyle w:val="3Char"/>
          <w:rFonts w:ascii="宋体" w:hAnsi="宋体"/>
          <w:sz w:val="21"/>
          <w:szCs w:val="21"/>
        </w:rPr>
        <w:t>开采结束后的料场整治</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料场取料结束后，</w:t>
      </w:r>
      <w:r>
        <w:rPr>
          <w:rFonts w:ascii="宋体" w:hAnsi="宋体" w:hint="eastAsia"/>
          <w:sz w:val="21"/>
          <w:szCs w:val="21"/>
        </w:rPr>
        <w:t>承包人</w:t>
      </w:r>
      <w:r>
        <w:rPr>
          <w:rFonts w:ascii="宋体" w:hAnsi="宋体"/>
          <w:sz w:val="21"/>
          <w:szCs w:val="21"/>
        </w:rPr>
        <w:t>应按</w:t>
      </w:r>
      <w:r>
        <w:rPr>
          <w:rFonts w:ascii="宋体" w:hAnsi="宋体" w:hint="eastAsia"/>
          <w:sz w:val="21"/>
          <w:szCs w:val="21"/>
        </w:rPr>
        <w:t>发包人</w:t>
      </w:r>
      <w:r>
        <w:rPr>
          <w:rFonts w:ascii="宋体" w:hAnsi="宋体"/>
          <w:sz w:val="21"/>
          <w:szCs w:val="21"/>
        </w:rPr>
        <w:t>的环境恢复设计及其施工措施计划，以及监理人指示，进</w:t>
      </w:r>
      <w:r>
        <w:rPr>
          <w:rFonts w:ascii="宋体" w:hAnsi="宋体"/>
          <w:sz w:val="21"/>
          <w:szCs w:val="21"/>
        </w:rPr>
        <w:lastRenderedPageBreak/>
        <w:t>行以下料场整治和环境恢复工作。包括：</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开挖边坡面的整治。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修建环境保护的辅助工程设施。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按批准的环境恢复要求恢复植被。</w:t>
      </w:r>
    </w:p>
    <w:p w:rsidR="00BC16CA" w:rsidRDefault="00BC16CA" w:rsidP="00BC16CA">
      <w:pPr>
        <w:snapToGrid w:val="0"/>
        <w:spacing w:line="360" w:lineRule="exact"/>
        <w:rPr>
          <w:rStyle w:val="2Char"/>
          <w:rFonts w:hAnsi="宋体"/>
          <w:sz w:val="21"/>
          <w:szCs w:val="21"/>
        </w:rPr>
      </w:pPr>
      <w:bookmarkStart w:id="1029" w:name="_Toc339983440"/>
      <w:bookmarkStart w:id="1030" w:name="_Toc339224668"/>
      <w:bookmarkStart w:id="1031" w:name="_Toc336325366"/>
      <w:bookmarkStart w:id="1032" w:name="_Toc336255253"/>
      <w:bookmarkStart w:id="1033" w:name="_Toc341965043"/>
      <w:bookmarkStart w:id="1034" w:name="_Toc339482534"/>
      <w:bookmarkStart w:id="1035" w:name="_Toc10799"/>
      <w:bookmarkStart w:id="1036" w:name="_Toc128833769"/>
      <w:bookmarkStart w:id="1037" w:name="_Toc129006060"/>
      <w:bookmarkStart w:id="1038" w:name="_Toc1024"/>
      <w:bookmarkStart w:id="1039" w:name="_Toc13637"/>
      <w:r>
        <w:rPr>
          <w:rStyle w:val="2Char"/>
          <w:rFonts w:hAnsi="宋体" w:hint="eastAsia"/>
          <w:sz w:val="21"/>
          <w:szCs w:val="21"/>
        </w:rPr>
        <w:t xml:space="preserve">5.6 </w:t>
      </w:r>
      <w:r>
        <w:rPr>
          <w:rStyle w:val="2Char"/>
          <w:rFonts w:hAnsi="宋体" w:hint="eastAsia"/>
          <w:sz w:val="21"/>
          <w:szCs w:val="21"/>
        </w:rPr>
        <w:t>开挖渣料</w:t>
      </w:r>
      <w:r>
        <w:rPr>
          <w:rStyle w:val="2Char"/>
          <w:rFonts w:hAnsi="宋体"/>
          <w:sz w:val="21"/>
          <w:szCs w:val="21"/>
        </w:rPr>
        <w:t>的利用</w:t>
      </w:r>
      <w:r>
        <w:rPr>
          <w:rStyle w:val="2Char"/>
          <w:rFonts w:hAnsi="宋体" w:hint="eastAsia"/>
          <w:sz w:val="21"/>
          <w:szCs w:val="21"/>
        </w:rPr>
        <w:t>和弃渣处理</w:t>
      </w:r>
      <w:bookmarkEnd w:id="1029"/>
      <w:bookmarkEnd w:id="1030"/>
      <w:bookmarkEnd w:id="1031"/>
      <w:bookmarkEnd w:id="1032"/>
      <w:bookmarkEnd w:id="1033"/>
      <w:bookmarkEnd w:id="1034"/>
      <w:bookmarkEnd w:id="1035"/>
      <w:bookmarkEnd w:id="1036"/>
      <w:bookmarkEnd w:id="1037"/>
    </w:p>
    <w:bookmarkEnd w:id="1038"/>
    <w:bookmarkEnd w:id="1039"/>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5.5.1 </w:t>
      </w:r>
      <w:r>
        <w:rPr>
          <w:rStyle w:val="3Char"/>
          <w:rFonts w:ascii="宋体" w:hAnsi="宋体" w:hint="eastAsia"/>
          <w:sz w:val="21"/>
          <w:szCs w:val="21"/>
        </w:rPr>
        <w:t>可利用渣料的利用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w:t>
      </w:r>
      <w:r>
        <w:rPr>
          <w:rFonts w:ascii="宋体" w:hAnsi="宋体"/>
          <w:sz w:val="21"/>
          <w:szCs w:val="21"/>
        </w:rPr>
        <w:t>提交的土方开挖施工措施计划中，应对开挖获得的可利用渣料进行统一规划，渣料应首先专用于本工程永久和临时工程的填筑及场地平整等。</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（2）承包人</w:t>
      </w:r>
      <w:r>
        <w:rPr>
          <w:rFonts w:ascii="宋体" w:hAnsi="宋体"/>
          <w:sz w:val="21"/>
          <w:szCs w:val="21"/>
        </w:rPr>
        <w:t>应按批准的堆渣地点和堆渣方式，将可利用渣料运至指定地点分类堆存。渣料堆体应保持边坡稳定，并设有良好的自由排水措施。</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对监理人确认的可用料，</w:t>
      </w:r>
      <w:r>
        <w:rPr>
          <w:rFonts w:ascii="宋体" w:hAnsi="宋体" w:hint="eastAsia"/>
          <w:sz w:val="21"/>
          <w:szCs w:val="21"/>
        </w:rPr>
        <w:t>承包人</w:t>
      </w:r>
      <w:r>
        <w:rPr>
          <w:rFonts w:ascii="宋体" w:hAnsi="宋体"/>
          <w:sz w:val="21"/>
          <w:szCs w:val="21"/>
        </w:rPr>
        <w:t>应在开挖、装运、堆存和其它作业时，采取有效的保质措施，保护可利用渣料免受污染和侵蚀。</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5.6.2 </w:t>
      </w:r>
      <w:r>
        <w:rPr>
          <w:rStyle w:val="3Char"/>
          <w:rFonts w:ascii="宋体" w:hAnsi="宋体"/>
          <w:sz w:val="21"/>
          <w:szCs w:val="21"/>
        </w:rPr>
        <w:t>弃渣处理</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弃渣应按批准的土方开挖施工措施计划指定的地点有序堆存，防止雨水冲刷流失，危及施工区及周边地区安全。</w:t>
      </w:r>
    </w:p>
    <w:p w:rsidR="00BC16CA" w:rsidRDefault="00BC16CA" w:rsidP="00BC16CA">
      <w:pPr>
        <w:snapToGrid w:val="0"/>
        <w:spacing w:line="360" w:lineRule="exact"/>
        <w:rPr>
          <w:rStyle w:val="2Char"/>
          <w:rFonts w:hAnsi="宋体"/>
          <w:sz w:val="21"/>
          <w:szCs w:val="21"/>
        </w:rPr>
      </w:pPr>
      <w:bookmarkStart w:id="1040" w:name="_Toc339482535"/>
      <w:bookmarkStart w:id="1041" w:name="_Toc336255254"/>
      <w:bookmarkStart w:id="1042" w:name="_Toc1570"/>
      <w:bookmarkStart w:id="1043" w:name="_Toc339224669"/>
      <w:bookmarkStart w:id="1044" w:name="_Toc339983441"/>
      <w:bookmarkStart w:id="1045" w:name="_Toc341965044"/>
      <w:bookmarkStart w:id="1046" w:name="_Toc336325367"/>
      <w:bookmarkStart w:id="1047" w:name="_Toc128833770"/>
      <w:bookmarkStart w:id="1048" w:name="_Toc129006061"/>
      <w:bookmarkStart w:id="1049" w:name="_Toc22167"/>
      <w:bookmarkStart w:id="1050" w:name="_Toc3036"/>
      <w:r>
        <w:rPr>
          <w:rStyle w:val="2Char"/>
          <w:rFonts w:hAnsi="宋体" w:hint="eastAsia"/>
          <w:sz w:val="21"/>
          <w:szCs w:val="21"/>
        </w:rPr>
        <w:t xml:space="preserve">5.7 </w:t>
      </w:r>
      <w:r>
        <w:rPr>
          <w:rStyle w:val="2Char"/>
          <w:rFonts w:hAnsi="宋体"/>
          <w:sz w:val="21"/>
          <w:szCs w:val="21"/>
        </w:rPr>
        <w:t>检查和验收</w:t>
      </w:r>
      <w:bookmarkEnd w:id="1040"/>
      <w:bookmarkEnd w:id="1041"/>
      <w:bookmarkEnd w:id="1042"/>
      <w:bookmarkEnd w:id="1043"/>
      <w:bookmarkEnd w:id="1044"/>
      <w:bookmarkEnd w:id="1045"/>
      <w:bookmarkEnd w:id="1046"/>
      <w:bookmarkEnd w:id="1047"/>
      <w:bookmarkEnd w:id="1048"/>
    </w:p>
    <w:bookmarkEnd w:id="1049"/>
    <w:bookmarkEnd w:id="1050"/>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5.7.1 </w:t>
      </w:r>
      <w:r>
        <w:rPr>
          <w:rStyle w:val="3Char"/>
          <w:rFonts w:ascii="宋体" w:hAnsi="宋体"/>
          <w:sz w:val="21"/>
          <w:szCs w:val="21"/>
        </w:rPr>
        <w:t>土方开挖前的检查和验收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土方开挖前，</w:t>
      </w:r>
      <w:r>
        <w:rPr>
          <w:rFonts w:ascii="宋体" w:hAnsi="宋体" w:hint="eastAsia"/>
          <w:sz w:val="21"/>
          <w:szCs w:val="21"/>
        </w:rPr>
        <w:t>承包人</w:t>
      </w:r>
      <w:r>
        <w:rPr>
          <w:rFonts w:ascii="宋体" w:hAnsi="宋体"/>
          <w:sz w:val="21"/>
          <w:szCs w:val="21"/>
        </w:rPr>
        <w:t>应会同监理人进行以下各项检查：</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用于开挖工程量计量的原地形测量剖面的复核检查</w:t>
      </w:r>
      <w:r>
        <w:rPr>
          <w:rFonts w:ascii="宋体" w:hAnsi="宋体" w:hint="eastAsia"/>
          <w:sz w:val="21"/>
          <w:szCs w:val="21"/>
        </w:rPr>
        <w:t>。</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按施工图纸所示的工程建筑物开挖尺寸进行开挖剖面测量放样成果的检查。</w:t>
      </w:r>
      <w:r>
        <w:rPr>
          <w:rFonts w:ascii="宋体" w:hAnsi="宋体" w:hint="eastAsia"/>
          <w:sz w:val="21"/>
          <w:szCs w:val="21"/>
        </w:rPr>
        <w:t>承包人</w:t>
      </w:r>
      <w:r>
        <w:rPr>
          <w:rFonts w:ascii="宋体" w:hAnsi="宋体"/>
          <w:sz w:val="21"/>
          <w:szCs w:val="21"/>
        </w:rPr>
        <w:t>的开挖剖面放样成果作为工程量计量的原始依据。</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按施工图纸所示进行开挖区周围排水和防洪保护设施的质量检查和验收。</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5.7.2 </w:t>
      </w:r>
      <w:r>
        <w:rPr>
          <w:rStyle w:val="3Char"/>
          <w:rFonts w:ascii="宋体" w:hAnsi="宋体"/>
          <w:sz w:val="21"/>
          <w:szCs w:val="21"/>
        </w:rPr>
        <w:t>土方明挖工程完成后的质量检查和验收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土方基础明挖工程完成后，</w:t>
      </w:r>
      <w:r>
        <w:rPr>
          <w:rFonts w:ascii="宋体" w:hAnsi="宋体" w:hint="eastAsia"/>
          <w:sz w:val="21"/>
          <w:szCs w:val="21"/>
        </w:rPr>
        <w:t>承包人</w:t>
      </w:r>
      <w:r>
        <w:rPr>
          <w:rFonts w:ascii="宋体" w:hAnsi="宋体"/>
          <w:sz w:val="21"/>
          <w:szCs w:val="21"/>
        </w:rPr>
        <w:t>应会同监理人进行以下各项质量检查和验收：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按施工图纸要求检查工程基础开挖面的平面尺寸、标高和场地平整度；</w:t>
      </w:r>
    </w:p>
    <w:p w:rsidR="00BC16CA" w:rsidRDefault="00BC16CA" w:rsidP="00BC16CA">
      <w:pPr>
        <w:snapToGrid w:val="0"/>
        <w:spacing w:line="360" w:lineRule="exact"/>
        <w:ind w:firstLineChars="200" w:firstLine="42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取样检测基础土的物理力学性质指标。</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基础面覆盖前的质量检验和验收：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基础面</w:t>
      </w:r>
      <w:r>
        <w:rPr>
          <w:rFonts w:ascii="宋体" w:hAnsi="宋体" w:hint="eastAsia"/>
          <w:sz w:val="21"/>
          <w:szCs w:val="21"/>
        </w:rPr>
        <w:t>覆</w:t>
      </w:r>
      <w:r>
        <w:rPr>
          <w:rFonts w:ascii="宋体" w:hAnsi="宋体"/>
          <w:sz w:val="21"/>
          <w:szCs w:val="21"/>
        </w:rPr>
        <w:t>盖前，应复核检查基础面是否满足本章第</w:t>
      </w:r>
      <w:r>
        <w:rPr>
          <w:rFonts w:ascii="宋体" w:hAnsi="宋体" w:hint="eastAsia"/>
          <w:sz w:val="21"/>
          <w:szCs w:val="21"/>
        </w:rPr>
        <w:t>5.7.3</w:t>
      </w:r>
      <w:r>
        <w:rPr>
          <w:rFonts w:ascii="宋体" w:hAnsi="宋体"/>
          <w:sz w:val="21"/>
          <w:szCs w:val="21"/>
        </w:rPr>
        <w:t>条第</w:t>
      </w:r>
      <w:r>
        <w:rPr>
          <w:rFonts w:ascii="宋体" w:hAnsi="宋体" w:hint="eastAsia"/>
          <w:sz w:val="21"/>
          <w:szCs w:val="21"/>
        </w:rPr>
        <w:t>1</w:t>
      </w:r>
      <w:r>
        <w:rPr>
          <w:rFonts w:ascii="宋体" w:hAnsi="宋体"/>
          <w:sz w:val="21"/>
          <w:szCs w:val="21"/>
        </w:rPr>
        <w:t>款的规定；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对已开挖完成的土基基础开挖面，应在坝体（或砌体）填筑前清除表面的松土层，并按监理人批准的施工方法进行压实，受积水侵蚀软化的土壤应予清除，并应在监理人检验合格后立即进行覆盖；</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上述第</w:t>
      </w:r>
      <w:r>
        <w:rPr>
          <w:rFonts w:ascii="宋体" w:hAnsi="宋体" w:hint="eastAsia"/>
          <w:sz w:val="21"/>
          <w:szCs w:val="21"/>
        </w:rPr>
        <w:t>（1）</w:t>
      </w:r>
      <w:r>
        <w:rPr>
          <w:rFonts w:ascii="宋体" w:hAnsi="宋体"/>
          <w:sz w:val="21"/>
          <w:szCs w:val="21"/>
        </w:rPr>
        <w:t>项基础面开挖完成后的检查验收，与本项规定的在基础面覆盖前进行的基础清理作业后的检验验收是检查和检验目的和性质不同的两次作业，未经监理人同意，</w:t>
      </w:r>
      <w:r>
        <w:rPr>
          <w:rFonts w:ascii="宋体" w:hAnsi="宋体" w:hint="eastAsia"/>
          <w:sz w:val="21"/>
          <w:szCs w:val="21"/>
        </w:rPr>
        <w:t>承包人</w:t>
      </w:r>
      <w:r>
        <w:rPr>
          <w:rFonts w:ascii="宋体" w:hAnsi="宋体"/>
          <w:sz w:val="21"/>
          <w:szCs w:val="21"/>
        </w:rPr>
        <w:t>不得将这两次作业合并为一次完成。</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永久边坡的检查和验收：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永久边坡的坡度和平整度的复</w:t>
      </w:r>
      <w:r>
        <w:rPr>
          <w:rFonts w:ascii="宋体" w:hAnsi="宋体" w:hint="eastAsia"/>
          <w:sz w:val="21"/>
          <w:szCs w:val="21"/>
        </w:rPr>
        <w:t>测</w:t>
      </w:r>
      <w:r>
        <w:rPr>
          <w:rFonts w:ascii="宋体" w:hAnsi="宋体"/>
          <w:sz w:val="21"/>
          <w:szCs w:val="21"/>
        </w:rPr>
        <w:t>检查；</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边坡永久性排水沟道的坡度和尺寸的复测检查。</w:t>
      </w:r>
    </w:p>
    <w:p w:rsidR="00BC16CA" w:rsidRDefault="00BC16CA" w:rsidP="00BC16CA">
      <w:pPr>
        <w:snapToGrid w:val="0"/>
        <w:spacing w:line="360" w:lineRule="exact"/>
        <w:rPr>
          <w:rStyle w:val="3Char"/>
          <w:rFonts w:ascii="宋体" w:hAnsi="宋体"/>
          <w:sz w:val="21"/>
          <w:szCs w:val="21"/>
        </w:rPr>
      </w:pPr>
      <w:r>
        <w:rPr>
          <w:rStyle w:val="3Char"/>
          <w:rFonts w:ascii="宋体" w:hAnsi="宋体" w:hint="eastAsia"/>
          <w:sz w:val="21"/>
          <w:szCs w:val="21"/>
        </w:rPr>
        <w:t xml:space="preserve">5.7.3 </w:t>
      </w:r>
      <w:r>
        <w:rPr>
          <w:rStyle w:val="3Char"/>
          <w:rFonts w:ascii="宋体" w:hAnsi="宋体"/>
          <w:sz w:val="21"/>
          <w:szCs w:val="21"/>
        </w:rPr>
        <w:t>完工验收</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lastRenderedPageBreak/>
        <w:t>各</w:t>
      </w:r>
      <w:r>
        <w:rPr>
          <w:rFonts w:ascii="宋体" w:hAnsi="宋体"/>
          <w:sz w:val="21"/>
          <w:szCs w:val="21"/>
        </w:rPr>
        <w:t>项土方明挖工程完工后，</w:t>
      </w:r>
      <w:r>
        <w:rPr>
          <w:rFonts w:ascii="宋体" w:hAnsi="宋体" w:hint="eastAsia"/>
          <w:sz w:val="21"/>
          <w:szCs w:val="21"/>
        </w:rPr>
        <w:t>承包人</w:t>
      </w:r>
      <w:r>
        <w:rPr>
          <w:rFonts w:ascii="宋体" w:hAnsi="宋体"/>
          <w:sz w:val="21"/>
          <w:szCs w:val="21"/>
        </w:rPr>
        <w:t>应申请完工验收，并提交以下完工验收资料：</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土方明挖工程竣工平面和剖面图；</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w:t>
      </w:r>
      <w:r>
        <w:rPr>
          <w:rFonts w:ascii="宋体" w:hAnsi="宋体"/>
          <w:sz w:val="21"/>
          <w:szCs w:val="21"/>
        </w:rPr>
        <w:t>质量检查和验收记录；</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w:t>
      </w:r>
      <w:r>
        <w:rPr>
          <w:rFonts w:ascii="宋体" w:hAnsi="宋体"/>
          <w:sz w:val="21"/>
          <w:szCs w:val="21"/>
        </w:rPr>
        <w:t>监理人要求提供的其它资料。</w:t>
      </w:r>
    </w:p>
    <w:p w:rsidR="00BC16CA" w:rsidRDefault="00BC16CA" w:rsidP="00BC16CA">
      <w:pPr>
        <w:snapToGrid w:val="0"/>
        <w:spacing w:line="360" w:lineRule="exact"/>
        <w:rPr>
          <w:rFonts w:ascii="宋体" w:eastAsia="宋体" w:hAnsi="宋体"/>
          <w:bCs/>
          <w:sz w:val="21"/>
          <w:szCs w:val="21"/>
        </w:rPr>
      </w:pPr>
      <w:r>
        <w:rPr>
          <w:rFonts w:ascii="宋体" w:eastAsia="宋体" w:hAnsi="宋体" w:hint="eastAsia"/>
          <w:bCs/>
          <w:sz w:val="21"/>
          <w:szCs w:val="21"/>
        </w:rPr>
        <w:t>5.8 计量</w:t>
      </w:r>
      <w:r>
        <w:rPr>
          <w:rFonts w:ascii="宋体" w:eastAsia="宋体" w:hAnsi="宋体"/>
          <w:bCs/>
          <w:sz w:val="21"/>
          <w:szCs w:val="21"/>
        </w:rPr>
        <w:t>和支付</w:t>
      </w:r>
      <w:bookmarkEnd w:id="984"/>
    </w:p>
    <w:p w:rsidR="00BC16CA" w:rsidRDefault="00BC16CA" w:rsidP="00BC16CA">
      <w:pPr>
        <w:tabs>
          <w:tab w:val="left" w:pos="720"/>
        </w:tabs>
        <w:snapToGrid w:val="0"/>
        <w:spacing w:line="360" w:lineRule="exact"/>
        <w:ind w:firstLineChars="200" w:firstLine="420"/>
        <w:rPr>
          <w:rFonts w:ascii="宋体" w:hAnsi="宋体"/>
          <w:sz w:val="21"/>
          <w:szCs w:val="21"/>
        </w:rPr>
      </w:pPr>
      <w:r>
        <w:rPr>
          <w:rFonts w:ascii="宋体" w:hAnsi="宋体" w:hint="eastAsia"/>
          <w:sz w:val="21"/>
          <w:szCs w:val="21"/>
        </w:rPr>
        <w:t>(1) 土方明挖的计量和支付应按不同工程项目以及施工图纸所示的不同区域分别列项，以自然方体积立方米（m</w:t>
      </w:r>
      <w:r>
        <w:rPr>
          <w:rFonts w:ascii="宋体" w:hAnsi="宋体" w:hint="eastAsia"/>
          <w:sz w:val="21"/>
          <w:szCs w:val="21"/>
          <w:vertAlign w:val="superscript"/>
        </w:rPr>
        <w:t>3</w:t>
      </w:r>
      <w:r>
        <w:rPr>
          <w:rFonts w:ascii="宋体" w:hAnsi="宋体" w:hint="eastAsia"/>
          <w:sz w:val="21"/>
          <w:szCs w:val="21"/>
        </w:rPr>
        <w:t>）为单位计量，并按《工程量清单》中各相应项目有效工程的每立方米单价进行支付。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 本章有关所列的植被清理和表土清理工作内容，其所需的全部清理费用应分摊在《工程量清单》相应的土方明挖项目的每立方米单价中，不再单独进行计量和支付。</w:t>
      </w:r>
    </w:p>
    <w:p w:rsidR="00BC16CA" w:rsidRDefault="00BC16CA" w:rsidP="00BC16CA">
      <w:pPr>
        <w:pStyle w:val="Style1"/>
        <w:ind w:firstLineChars="200" w:firstLine="420"/>
        <w:rPr>
          <w:rFonts w:ascii="宋体" w:eastAsiaTheme="minorEastAsia" w:hAnsi="宋体" w:cstheme="minorBidi"/>
          <w:kern w:val="0"/>
          <w:sz w:val="21"/>
          <w:szCs w:val="21"/>
        </w:rPr>
      </w:pPr>
      <w:r>
        <w:rPr>
          <w:rFonts w:ascii="宋体" w:hAnsi="宋体" w:hint="eastAsia"/>
          <w:sz w:val="21"/>
          <w:szCs w:val="21"/>
        </w:rPr>
        <w:t xml:space="preserve">(3) </w:t>
      </w:r>
      <w:r>
        <w:rPr>
          <w:rFonts w:ascii="宋体" w:eastAsiaTheme="minorEastAsia" w:hAnsi="宋体" w:cstheme="minorBidi" w:hint="eastAsia"/>
          <w:kern w:val="0"/>
          <w:sz w:val="21"/>
          <w:szCs w:val="21"/>
        </w:rPr>
        <w:t>本章水体杂物清理计量和支付应按不同工程项目以及施工图纸所示的区域，以面积平方米（m</w:t>
      </w:r>
      <w:r>
        <w:rPr>
          <w:rFonts w:ascii="宋体" w:eastAsiaTheme="minorEastAsia" w:hAnsi="宋体" w:cstheme="minorBidi" w:hint="eastAsia"/>
          <w:kern w:val="0"/>
          <w:sz w:val="21"/>
          <w:szCs w:val="21"/>
          <w:vertAlign w:val="superscript"/>
        </w:rPr>
        <w:t>2</w:t>
      </w:r>
      <w:r>
        <w:rPr>
          <w:rFonts w:ascii="宋体" w:eastAsiaTheme="minorEastAsia" w:hAnsi="宋体" w:cstheme="minorBidi" w:hint="eastAsia"/>
          <w:kern w:val="0"/>
          <w:sz w:val="21"/>
          <w:szCs w:val="21"/>
        </w:rPr>
        <w:t>）为单位计量，并按《工程量清单》中各相应项目有效工程的平方米单价进行支付。</w:t>
      </w:r>
    </w:p>
    <w:p w:rsidR="00BC16CA" w:rsidRDefault="00BC16CA" w:rsidP="00BC16CA">
      <w:pPr>
        <w:ind w:firstLineChars="200" w:firstLine="420"/>
      </w:pPr>
      <w:r>
        <w:rPr>
          <w:rFonts w:ascii="宋体" w:hAnsi="宋体" w:hint="eastAsia"/>
          <w:sz w:val="21"/>
          <w:szCs w:val="21"/>
        </w:rPr>
        <w:t>(4) 本章水底质改良计量和支付应按不同工程项目以及施工图纸所示的区域，以千克（kg）为单位计量，并按《工程量清单》中各相应项目有效工程的kg单价进行支付。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 上述土方明挖的单价应包括土方的开挖（含人工辅助开挖）、装卸、运输及其表土开挖、植被清理、边坡整治、基础和边坡面的检查和验收以及地面平整等全部费用。</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(6) 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(7) 在施工前或在开挖过程中，监理人对施工图纸做出的修改，其相应的工程量应按监理人签发的设计修改图进行计算，属于变更范畴的应按本合同《通用合同条款》第39条规定办理。</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(8) 除施工图纸承包明或监理人指定作为永久性排水工程的设施外，一切为土方明挖所需的临时性排水费用（包括排水设备的采购、安装、运行和维修等），均应包括在《工程量清单》各土方明挖项目的单价中。</w:t>
      </w:r>
    </w:p>
    <w:p w:rsidR="00BC16CA" w:rsidRDefault="00BC16CA" w:rsidP="00BC16CA">
      <w:pPr>
        <w:spacing w:line="360" w:lineRule="exact"/>
        <w:rPr>
          <w:rFonts w:ascii="宋体" w:hAnsi="宋体"/>
          <w:snapToGrid w:val="0"/>
          <w:sz w:val="21"/>
          <w:szCs w:val="21"/>
        </w:rPr>
      </w:pPr>
    </w:p>
    <w:p w:rsidR="00BC16CA" w:rsidRDefault="00BC16CA" w:rsidP="00BC16CA">
      <w:pPr>
        <w:pStyle w:val="2"/>
        <w:spacing w:line="360" w:lineRule="auto"/>
        <w:jc w:val="center"/>
        <w:rPr>
          <w:rFonts w:ascii="宋体" w:hAnsi="宋体"/>
          <w:sz w:val="21"/>
          <w:szCs w:val="21"/>
        </w:rPr>
      </w:pPr>
      <w:bookmarkStart w:id="1051" w:name="_Toc311407731"/>
      <w:bookmarkStart w:id="1052" w:name="_Toc336325376"/>
      <w:bookmarkStart w:id="1053" w:name="_Toc18244"/>
      <w:bookmarkStart w:id="1054" w:name="_Toc38034741"/>
      <w:bookmarkStart w:id="1055" w:name="_Toc128833771"/>
      <w:bookmarkStart w:id="1056" w:name="_Toc129006062"/>
      <w:r>
        <w:rPr>
          <w:szCs w:val="30"/>
        </w:rPr>
        <w:t>第</w:t>
      </w:r>
      <w:r>
        <w:rPr>
          <w:rFonts w:hint="eastAsia"/>
          <w:szCs w:val="30"/>
        </w:rPr>
        <w:t>6</w:t>
      </w:r>
      <w:r>
        <w:rPr>
          <w:szCs w:val="30"/>
        </w:rPr>
        <w:t>节</w:t>
      </w:r>
      <w:bookmarkEnd w:id="1051"/>
      <w:r>
        <w:rPr>
          <w:rFonts w:hint="eastAsia"/>
          <w:szCs w:val="30"/>
        </w:rPr>
        <w:t>土石方填筑工程</w:t>
      </w:r>
      <w:bookmarkEnd w:id="1052"/>
      <w:bookmarkEnd w:id="1053"/>
      <w:bookmarkEnd w:id="1054"/>
      <w:bookmarkEnd w:id="1055"/>
      <w:bookmarkEnd w:id="1056"/>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6.1 说明</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6.1.1 范围</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6.1.2 承包人的责任</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(1)承包人应根据本工程土、石料的统一规划，以及工程施工总进度的安排，做好建筑物开挖料、料场开采料和回填填筑料的供求平衡。</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(2)在施工过程中，承包人应做到施工的合理安排，填筑面层次分明，作业面平整。填筑竣工</w:t>
      </w:r>
      <w:r>
        <w:rPr>
          <w:rFonts w:ascii="宋体" w:hAnsi="宋体" w:hint="eastAsia"/>
          <w:sz w:val="21"/>
          <w:szCs w:val="21"/>
        </w:rPr>
        <w:lastRenderedPageBreak/>
        <w:t>后，应修整堤坝坡面平整，颜色均匀。</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(3)在填筑过程中，承包人应采取有效措施，保护已埋设仪器和测量标志。</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6.2 主要提交件</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6.2.1 土石方填筑施工措施计划</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在土石料填筑工程开工前28天，承包人应按施工图纸要求和监理人指示，提交一份包括下列内容的施工措施计划，报送监理人审批。</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（1）施工布置图；</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（2）土石方填筑程序和方法；</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（3）填料加工的要求和料物供应；</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（4）土石方平衡计划；</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（5）防渗结构的施工措施和方法；</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（6）施工设备和设施的配置；</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（7）质量与安全保证措施；</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（8）施工进度计划。</w:t>
      </w:r>
    </w:p>
    <w:p w:rsidR="00BC16CA" w:rsidRDefault="00BC16CA" w:rsidP="00BC16CA">
      <w:pPr>
        <w:snapToGrid w:val="0"/>
        <w:spacing w:line="360" w:lineRule="exact"/>
        <w:rPr>
          <w:rFonts w:ascii="宋体" w:hAnsi="宋体"/>
          <w:sz w:val="21"/>
          <w:szCs w:val="21"/>
        </w:rPr>
      </w:pPr>
      <w:r>
        <w:rPr>
          <w:rFonts w:ascii="宋体" w:hAnsi="宋体" w:hint="eastAsia"/>
          <w:b/>
          <w:snapToGrid w:val="0"/>
          <w:sz w:val="21"/>
          <w:szCs w:val="21"/>
        </w:rPr>
        <w:t>6.2.2 地形测量资料</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土石方填筑工程开工前</w:t>
      </w:r>
      <w:r>
        <w:rPr>
          <w:rFonts w:ascii="宋体" w:hAnsi="宋体" w:hint="eastAsia"/>
          <w:snapToGrid w:val="0"/>
          <w:sz w:val="21"/>
          <w:szCs w:val="21"/>
          <w:u w:val="single"/>
        </w:rPr>
        <w:t>28</w:t>
      </w:r>
      <w:r>
        <w:rPr>
          <w:rFonts w:ascii="宋体" w:hAnsi="宋体" w:hint="eastAsia"/>
          <w:snapToGrid w:val="0"/>
          <w:sz w:val="21"/>
          <w:szCs w:val="21"/>
        </w:rPr>
        <w:t>天，承包人应将填筑区基础开挖验收后实测的平、剖面地形测量资料报送监理人，经监理人签认的地形测量资料作为填筑工程量计量的原始依据。</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6.2.3 现场生产性试验计划和试验成果报告</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土石方填筑工程开工前42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6.2.4 完工验收资料</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土石方填筑工程完工后，承包人应按本合同《通用合同条款》的规定，为监理人进行完工验收提交以下完工资料：</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（1）土石方填筑工程（包括填筑体防渗结构）竣工图；</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（2）土石方填筑工程基础地质编录资料；</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（3）土石料填筑现场生产性试验成果；</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（4）各土石方填筑体的材料填筑质量和防渗结构施工质量报告；</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（5）施工期的观测成果；</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（6）质量事故处理报告；</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（7）工程隐蔽部位的检查验收报告；</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（8）监理人要求提供的其他资料。</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6.3 引用标准和规程规范</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⑴ 《碾压式土石坝施工规范》 DL/T5129－2013；</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⑵《水利水电工程施工组织设计规范》(SL303-2017)；</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⑶《堤防工程施工规范》SL260-2014；</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⑷《土工试验规程》 SL237－1999；</w:t>
      </w:r>
    </w:p>
    <w:p w:rsidR="00BC16CA" w:rsidRDefault="00BC16CA" w:rsidP="00BC16CA">
      <w:pPr>
        <w:pStyle w:val="a1"/>
        <w:snapToGrid w:val="0"/>
        <w:spacing w:line="360" w:lineRule="exact"/>
        <w:ind w:firstLineChars="227" w:firstLine="477"/>
        <w:rPr>
          <w:rFonts w:ascii="宋体" w:hAnsi="宋体"/>
          <w:snapToGrid w:val="0"/>
          <w:sz w:val="21"/>
          <w:szCs w:val="21"/>
        </w:rPr>
      </w:pPr>
      <w:r>
        <w:rPr>
          <w:rFonts w:ascii="宋体" w:hAnsi="宋体" w:hint="eastAsia"/>
          <w:snapToGrid w:val="0"/>
          <w:sz w:val="21"/>
          <w:szCs w:val="21"/>
        </w:rPr>
        <w:t>⑸ 本章各专项施工技术涉及的其它有关标准和规程规范。</w:t>
      </w:r>
    </w:p>
    <w:p w:rsidR="00BC16CA" w:rsidRDefault="00BC16CA" w:rsidP="00BC16CA">
      <w:pPr>
        <w:snapToGrid w:val="0"/>
        <w:spacing w:line="360" w:lineRule="exact"/>
        <w:rPr>
          <w:rFonts w:ascii="宋体" w:hAnsi="宋体"/>
          <w:b/>
          <w:snapToGrid w:val="0"/>
          <w:sz w:val="21"/>
          <w:szCs w:val="21"/>
        </w:rPr>
      </w:pPr>
      <w:bookmarkStart w:id="1057" w:name="_Toc333835511"/>
      <w:r>
        <w:rPr>
          <w:rFonts w:ascii="宋体" w:hAnsi="宋体" w:hint="eastAsia"/>
          <w:b/>
          <w:snapToGrid w:val="0"/>
          <w:sz w:val="21"/>
          <w:szCs w:val="21"/>
        </w:rPr>
        <w:lastRenderedPageBreak/>
        <w:t>6.4　料源要求</w:t>
      </w:r>
      <w:bookmarkEnd w:id="1057"/>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 xml:space="preserve"> 本工程填筑</w:t>
      </w:r>
      <w:r>
        <w:rPr>
          <w:rFonts w:hAnsi="宋体"/>
          <w:snapToGrid w:val="0"/>
          <w:szCs w:val="21"/>
        </w:rPr>
        <w:t>料</w:t>
      </w:r>
      <w:r>
        <w:rPr>
          <w:rFonts w:hAnsi="宋体" w:hint="eastAsia"/>
          <w:snapToGrid w:val="0"/>
          <w:szCs w:val="21"/>
        </w:rPr>
        <w:t>利用开挖料</w:t>
      </w:r>
      <w:r>
        <w:rPr>
          <w:rFonts w:hAnsi="宋体"/>
          <w:snapToGrid w:val="0"/>
          <w:szCs w:val="21"/>
        </w:rPr>
        <w:t>，</w:t>
      </w:r>
      <w:r>
        <w:rPr>
          <w:rFonts w:hAnsi="宋体" w:hint="eastAsia"/>
          <w:snapToGrid w:val="0"/>
          <w:szCs w:val="21"/>
        </w:rPr>
        <w:t>若利用开挖料不满足填筑要求，填筑料由承包人自行解决料源，填筑料的各大项性能指标应满足设计及规范要求，只有合格的土料才可运到堤上填筑。</w:t>
      </w:r>
    </w:p>
    <w:p w:rsidR="00BC16CA" w:rsidRDefault="00BC16CA" w:rsidP="00BC16CA">
      <w:pPr>
        <w:snapToGrid w:val="0"/>
        <w:spacing w:line="360" w:lineRule="exact"/>
        <w:rPr>
          <w:rFonts w:ascii="宋体" w:hAnsi="宋体"/>
          <w:b/>
          <w:snapToGrid w:val="0"/>
          <w:sz w:val="21"/>
          <w:szCs w:val="21"/>
        </w:rPr>
      </w:pPr>
      <w:bookmarkStart w:id="1058" w:name="_Toc333835513"/>
      <w:r>
        <w:rPr>
          <w:rFonts w:ascii="宋体" w:hAnsi="宋体" w:hint="eastAsia"/>
          <w:b/>
          <w:snapToGrid w:val="0"/>
          <w:sz w:val="21"/>
          <w:szCs w:val="21"/>
        </w:rPr>
        <w:t>6.5　填筑工程施工</w:t>
      </w:r>
      <w:bookmarkEnd w:id="1058"/>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1、一般要求</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w:t>
      </w:r>
      <w:r>
        <w:rPr>
          <w:rFonts w:ascii="宋体" w:hAnsi="宋体"/>
          <w:sz w:val="21"/>
          <w:szCs w:val="21"/>
        </w:rPr>
        <w:t xml:space="preserve"> 清除填筑范围内残留存的朽木、树根、杂草的腐蚀物质，并排除基坑积水；填筑应在基础处理经监理人验收合格进行。</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(2)填筑工程的施工测量、放样应遵守SL260-2014第2.2节的规定。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(3)填筑工程的料场核查应遵守SL260-</w:t>
      </w:r>
      <w:bookmarkStart w:id="1059" w:name="第13章05"/>
      <w:bookmarkStart w:id="1060" w:name="第13章04"/>
      <w:bookmarkStart w:id="1061" w:name="_Toc303001174"/>
      <w:bookmarkStart w:id="1062" w:name="_Toc311292621"/>
      <w:bookmarkStart w:id="1063" w:name="_Toc314906128"/>
      <w:bookmarkStart w:id="1064" w:name="_Toc321644452"/>
      <w:bookmarkStart w:id="1065" w:name="_Toc314500843"/>
      <w:bookmarkEnd w:id="1059"/>
      <w:bookmarkEnd w:id="1060"/>
      <w:r>
        <w:rPr>
          <w:rFonts w:ascii="宋体" w:hAnsi="宋体" w:hint="eastAsia"/>
          <w:sz w:val="21"/>
          <w:szCs w:val="21"/>
        </w:rPr>
        <w:t>2014第2.3节的</w:t>
      </w:r>
      <w:bookmarkEnd w:id="1061"/>
      <w:bookmarkEnd w:id="1062"/>
      <w:bookmarkEnd w:id="1063"/>
      <w:bookmarkEnd w:id="1064"/>
      <w:bookmarkEnd w:id="1065"/>
      <w:r>
        <w:rPr>
          <w:rFonts w:ascii="宋体" w:hAnsi="宋体" w:hint="eastAsia"/>
          <w:sz w:val="21"/>
          <w:szCs w:val="21"/>
        </w:rPr>
        <w:t>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(4)机械设备及材料准备应遵守SL260-2014第2.4节的规定。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(5)度汛、导流的洪水标准应遵守SL260-2014第3章的规定。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2、填筑施工</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(1)筑堤材料应遵守SL260-2014第4章的规定。</w:t>
      </w:r>
    </w:p>
    <w:p w:rsidR="00BC16CA" w:rsidRDefault="00BC16CA" w:rsidP="00BC16CA">
      <w:pPr>
        <w:snapToGrid w:val="0"/>
        <w:spacing w:line="360" w:lineRule="exact"/>
        <w:ind w:firstLineChars="200" w:firstLine="420"/>
        <w:rPr>
          <w:rFonts w:ascii="宋体" w:hAnsi="宋体"/>
          <w:sz w:val="21"/>
          <w:szCs w:val="21"/>
        </w:rPr>
      </w:pPr>
      <w:r>
        <w:rPr>
          <w:rFonts w:ascii="宋体" w:hAnsi="宋体" w:hint="eastAsia"/>
          <w:sz w:val="21"/>
          <w:szCs w:val="21"/>
        </w:rPr>
        <w:t>(2)土方填筑应遵守按SL260-2014第5章、第6章的规定。</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6.7 质量检查和验收</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6.7.1 土石方填筑前的质量检查和验收</w:t>
      </w:r>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土石方填筑前，承包人应会同监理人进行以下各项目的质量检查和验收：</w:t>
      </w:r>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 xml:space="preserve">（1）填筑前用于计量的地形平、剖面测量资料的复核检查； </w:t>
      </w:r>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（2）填筑前按本章有关规定进行基础面清理质量的检查和验收；</w:t>
      </w:r>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（3）料场开采区各种土石方填筑料的物理力学性质的抽样检验；</w:t>
      </w:r>
    </w:p>
    <w:p w:rsidR="00BC16CA" w:rsidRDefault="00BC16CA" w:rsidP="00BC16CA">
      <w:pPr>
        <w:pStyle w:val="a8"/>
        <w:snapToGrid w:val="0"/>
        <w:spacing w:line="360" w:lineRule="exact"/>
        <w:ind w:firstLineChars="147" w:firstLine="309"/>
        <w:rPr>
          <w:rFonts w:hAnsi="宋体"/>
          <w:snapToGrid w:val="0"/>
          <w:szCs w:val="21"/>
        </w:rPr>
      </w:pPr>
      <w:r>
        <w:rPr>
          <w:rFonts w:hAnsi="宋体" w:hint="eastAsia"/>
          <w:snapToGrid w:val="0"/>
          <w:szCs w:val="21"/>
        </w:rPr>
        <w:t>（4）现场生产性试验选定的施工碾压参数及其各项试验成果的检查和验收。</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6.7.2 施工期的质量检查和验收：</w:t>
      </w:r>
    </w:p>
    <w:p w:rsidR="00BC16CA" w:rsidRDefault="00BC16CA" w:rsidP="00BC16CA">
      <w:pPr>
        <w:pStyle w:val="a8"/>
        <w:snapToGrid w:val="0"/>
        <w:spacing w:line="360" w:lineRule="exact"/>
        <w:ind w:firstLineChars="227" w:firstLine="477"/>
        <w:rPr>
          <w:rFonts w:hAnsi="宋体"/>
          <w:snapToGrid w:val="0"/>
          <w:szCs w:val="21"/>
        </w:rPr>
      </w:pPr>
      <w:r>
        <w:rPr>
          <w:rFonts w:hAnsi="宋体" w:hint="eastAsia"/>
          <w:snapToGrid w:val="0"/>
          <w:szCs w:val="21"/>
        </w:rPr>
        <w:t>施工过程中承包人应会同监理人定期进行以下各项土石方填筑材料的质量检查和检验：</w:t>
      </w:r>
    </w:p>
    <w:p w:rsidR="00BC16CA" w:rsidRDefault="00BC16CA" w:rsidP="00BC16CA">
      <w:pPr>
        <w:pStyle w:val="a8"/>
        <w:snapToGrid w:val="0"/>
        <w:spacing w:line="360" w:lineRule="exact"/>
        <w:ind w:firstLineChars="227" w:firstLine="477"/>
        <w:rPr>
          <w:rFonts w:hAnsi="宋体"/>
          <w:snapToGrid w:val="0"/>
          <w:szCs w:val="21"/>
        </w:rPr>
      </w:pPr>
      <w:r>
        <w:rPr>
          <w:rFonts w:hAnsi="宋体" w:hint="eastAsia"/>
          <w:snapToGrid w:val="0"/>
          <w:szCs w:val="21"/>
        </w:rPr>
        <w:t>（1）在石料场，对石料质量和尺寸外形进行检查。</w:t>
      </w:r>
    </w:p>
    <w:p w:rsidR="00BC16CA" w:rsidRDefault="00BC16CA" w:rsidP="00BC16CA">
      <w:pPr>
        <w:pStyle w:val="a8"/>
        <w:snapToGrid w:val="0"/>
        <w:spacing w:line="360" w:lineRule="exact"/>
        <w:ind w:firstLineChars="227" w:firstLine="477"/>
        <w:rPr>
          <w:rFonts w:hAnsi="宋体"/>
          <w:snapToGrid w:val="0"/>
          <w:szCs w:val="21"/>
        </w:rPr>
      </w:pPr>
      <w:r>
        <w:rPr>
          <w:rFonts w:hAnsi="宋体" w:hint="eastAsia"/>
          <w:snapToGrid w:val="0"/>
          <w:szCs w:val="21"/>
        </w:rPr>
        <w:t>（2）对填筑体每一层填筑面，应按本合同《通用合同条款》和本章有关的规定进行工程隐蔽部位的验收。</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6.7.3 完工验收</w:t>
      </w:r>
    </w:p>
    <w:p w:rsidR="00BC16CA" w:rsidRDefault="00BC16CA" w:rsidP="00BC16CA">
      <w:pPr>
        <w:pStyle w:val="a8"/>
        <w:snapToGrid w:val="0"/>
        <w:spacing w:line="360" w:lineRule="exact"/>
        <w:ind w:firstLine="420"/>
        <w:rPr>
          <w:rFonts w:hAnsi="宋体"/>
          <w:snapToGrid w:val="0"/>
          <w:szCs w:val="21"/>
        </w:rPr>
      </w:pPr>
      <w:r>
        <w:rPr>
          <w:rFonts w:hAnsi="宋体" w:hint="eastAsia"/>
          <w:snapToGrid w:val="0"/>
          <w:szCs w:val="21"/>
        </w:rPr>
        <w:t>土石方填筑工程全部完工后，承包人应按本合同《通用合同条款》的规定，向监理人申请完工验收，并按本章有关的规定提交完工验收资料。</w:t>
      </w:r>
    </w:p>
    <w:p w:rsidR="00BC16CA" w:rsidRDefault="00BC16CA" w:rsidP="00BC16CA">
      <w:pPr>
        <w:snapToGrid w:val="0"/>
        <w:spacing w:line="360" w:lineRule="exact"/>
        <w:rPr>
          <w:rFonts w:ascii="宋体" w:hAnsi="宋体"/>
          <w:b/>
          <w:snapToGrid w:val="0"/>
          <w:sz w:val="21"/>
          <w:szCs w:val="21"/>
        </w:rPr>
      </w:pPr>
      <w:r>
        <w:rPr>
          <w:rFonts w:ascii="宋体" w:hAnsi="宋体" w:hint="eastAsia"/>
          <w:b/>
          <w:snapToGrid w:val="0"/>
          <w:sz w:val="21"/>
          <w:szCs w:val="21"/>
        </w:rPr>
        <w:t>6.6 计量和支付</w:t>
      </w:r>
    </w:p>
    <w:p w:rsidR="00BC16CA" w:rsidRDefault="00BC16CA" w:rsidP="00BC16CA">
      <w:pPr>
        <w:pStyle w:val="a8"/>
        <w:snapToGrid w:val="0"/>
        <w:spacing w:line="360" w:lineRule="exact"/>
        <w:ind w:firstLineChars="200" w:firstLine="420"/>
        <w:rPr>
          <w:rFonts w:hAnsi="宋体"/>
          <w:szCs w:val="21"/>
        </w:rPr>
      </w:pPr>
      <w:r>
        <w:rPr>
          <w:rFonts w:hAnsi="宋体" w:hint="eastAsia"/>
          <w:snapToGrid w:val="0"/>
          <w:szCs w:val="21"/>
        </w:rPr>
        <w:t>（1）土石方填筑按施工图纸所示尺寸计算的有效压实方体积以立方米为单位计量，</w:t>
      </w:r>
      <w:r>
        <w:rPr>
          <w:rFonts w:hAnsi="宋体" w:hint="eastAsia"/>
          <w:szCs w:val="21"/>
        </w:rPr>
        <w:t>由发包人按《工程量清单》相应项目有效工程量的每立方米工程单价支付。</w:t>
      </w:r>
    </w:p>
    <w:p w:rsidR="00BC16CA" w:rsidRDefault="00BC16CA" w:rsidP="00BC16CA">
      <w:pPr>
        <w:pStyle w:val="a8"/>
        <w:snapToGrid w:val="0"/>
        <w:spacing w:line="360" w:lineRule="exact"/>
        <w:ind w:firstLineChars="250" w:firstLine="525"/>
        <w:rPr>
          <w:rFonts w:hAnsi="宋体"/>
          <w:szCs w:val="21"/>
        </w:rPr>
      </w:pPr>
      <w:r>
        <w:rPr>
          <w:rFonts w:hAnsi="宋体" w:hint="eastAsia"/>
          <w:szCs w:val="21"/>
        </w:rPr>
        <w:t>(2) 各种填筑料的每立方米单价是指利用可利开挖料回填和借土回填经平衡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rsidR="00BC16CA" w:rsidRDefault="00BC16CA" w:rsidP="00BC16CA">
      <w:pPr>
        <w:pStyle w:val="a8"/>
        <w:snapToGrid w:val="0"/>
        <w:spacing w:line="360" w:lineRule="exact"/>
        <w:ind w:firstLineChars="250" w:firstLine="525"/>
        <w:rPr>
          <w:rFonts w:hAnsi="宋体"/>
          <w:szCs w:val="21"/>
        </w:rPr>
      </w:pPr>
      <w:r>
        <w:rPr>
          <w:rFonts w:hAnsi="宋体" w:hint="eastAsia"/>
          <w:szCs w:val="21"/>
        </w:rPr>
        <w:t>(3) 由承包人进行的料场复查所需的费用包括在《工程量清单》各有关填料的单价中，发包人不再另行支付。</w:t>
      </w:r>
    </w:p>
    <w:p w:rsidR="00BC16CA" w:rsidRDefault="00BC16CA" w:rsidP="00BC16CA">
      <w:pPr>
        <w:pStyle w:val="2"/>
        <w:spacing w:line="360" w:lineRule="auto"/>
        <w:jc w:val="center"/>
        <w:rPr>
          <w:szCs w:val="30"/>
        </w:rPr>
      </w:pPr>
      <w:bookmarkStart w:id="1066" w:name="_Toc18031"/>
      <w:bookmarkStart w:id="1067" w:name="_Toc38034742"/>
      <w:bookmarkStart w:id="1068" w:name="_Toc128833772"/>
      <w:bookmarkStart w:id="1069" w:name="_Toc129006063"/>
      <w:r>
        <w:rPr>
          <w:szCs w:val="30"/>
        </w:rPr>
        <w:lastRenderedPageBreak/>
        <w:t>第</w:t>
      </w:r>
      <w:r>
        <w:rPr>
          <w:rFonts w:hint="eastAsia"/>
          <w:szCs w:val="30"/>
        </w:rPr>
        <w:t>7</w:t>
      </w:r>
      <w:r>
        <w:rPr>
          <w:rFonts w:hint="eastAsia"/>
          <w:szCs w:val="30"/>
        </w:rPr>
        <w:t>节</w:t>
      </w:r>
      <w:r>
        <w:rPr>
          <w:szCs w:val="30"/>
        </w:rPr>
        <w:t>砌体工程</w:t>
      </w:r>
      <w:bookmarkEnd w:id="1066"/>
      <w:bookmarkEnd w:id="1067"/>
      <w:bookmarkEnd w:id="1068"/>
      <w:bookmarkEnd w:id="1069"/>
    </w:p>
    <w:p w:rsidR="00BC16CA" w:rsidRDefault="00BC16CA" w:rsidP="00BC16CA">
      <w:pPr>
        <w:pStyle w:val="3"/>
        <w:snapToGrid w:val="0"/>
        <w:spacing w:line="360" w:lineRule="exact"/>
        <w:rPr>
          <w:rFonts w:ascii="宋体" w:eastAsia="宋体" w:hAnsi="宋体"/>
          <w:snapToGrid w:val="0"/>
          <w:sz w:val="21"/>
          <w:szCs w:val="21"/>
        </w:rPr>
      </w:pPr>
      <w:bookmarkStart w:id="1070" w:name="_Toc339224672"/>
      <w:bookmarkStart w:id="1071" w:name="_Toc10229"/>
      <w:bookmarkStart w:id="1072" w:name="_Toc339482538"/>
      <w:bookmarkStart w:id="1073" w:name="_Toc339983444"/>
      <w:bookmarkStart w:id="1074" w:name="_Toc38034743"/>
      <w:bookmarkStart w:id="1075" w:name="_Toc341965047"/>
      <w:bookmarkStart w:id="1076" w:name="_Toc128833773"/>
      <w:bookmarkStart w:id="1077" w:name="_Toc129006064"/>
      <w:r>
        <w:rPr>
          <w:rFonts w:ascii="宋体" w:eastAsia="宋体" w:hAnsi="宋体" w:hint="eastAsia"/>
          <w:snapToGrid w:val="0"/>
          <w:sz w:val="21"/>
          <w:szCs w:val="21"/>
        </w:rPr>
        <w:t>7.</w:t>
      </w:r>
      <w:r>
        <w:rPr>
          <w:rFonts w:ascii="宋体" w:eastAsia="宋体" w:hAnsi="宋体"/>
          <w:snapToGrid w:val="0"/>
          <w:sz w:val="21"/>
          <w:szCs w:val="21"/>
        </w:rPr>
        <w:t>1</w:t>
      </w:r>
      <w:r>
        <w:rPr>
          <w:rFonts w:ascii="宋体" w:eastAsia="宋体" w:hAnsi="宋体" w:hint="eastAsia"/>
          <w:snapToGrid w:val="0"/>
          <w:sz w:val="21"/>
          <w:szCs w:val="21"/>
        </w:rPr>
        <w:t xml:space="preserve"> 一</w:t>
      </w:r>
      <w:r>
        <w:rPr>
          <w:rFonts w:ascii="宋体" w:eastAsia="宋体" w:hAnsi="宋体"/>
          <w:snapToGrid w:val="0"/>
          <w:sz w:val="21"/>
          <w:szCs w:val="21"/>
        </w:rPr>
        <w:t>般规定</w:t>
      </w:r>
      <w:bookmarkEnd w:id="1070"/>
      <w:bookmarkEnd w:id="1071"/>
      <w:bookmarkEnd w:id="1072"/>
      <w:bookmarkEnd w:id="1073"/>
      <w:bookmarkEnd w:id="1074"/>
      <w:bookmarkEnd w:id="1075"/>
      <w:bookmarkEnd w:id="1076"/>
      <w:bookmarkEnd w:id="1077"/>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1.1应用范围</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1.2</w:t>
      </w:r>
      <w:r>
        <w:rPr>
          <w:rFonts w:ascii="宋体" w:eastAsia="宋体" w:hAnsi="宋体" w:hint="eastAsia"/>
          <w:sz w:val="21"/>
          <w:szCs w:val="21"/>
        </w:rPr>
        <w:t>承包人</w:t>
      </w:r>
      <w:r>
        <w:rPr>
          <w:rFonts w:ascii="宋体" w:eastAsia="宋体" w:hAnsi="宋体"/>
          <w:sz w:val="21"/>
          <w:szCs w:val="21"/>
        </w:rPr>
        <w:t>责任</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w:t>
      </w:r>
      <w:r>
        <w:rPr>
          <w:rFonts w:ascii="宋体" w:hAnsi="宋体" w:hint="eastAsia"/>
          <w:sz w:val="21"/>
          <w:szCs w:val="21"/>
        </w:rPr>
        <w:t>承包人</w:t>
      </w:r>
      <w:r>
        <w:rPr>
          <w:rFonts w:ascii="宋体" w:hAnsi="宋体"/>
          <w:sz w:val="21"/>
          <w:szCs w:val="21"/>
        </w:rPr>
        <w:t>应按本合同施工图纸、技术条款的规定和监理人的指示，负责砌体工程基础的场地清理、材料的加工制备、砌体工程的施工及质量检查和验收等工作。</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（2）除合同另有约定外，</w:t>
      </w:r>
      <w:r>
        <w:rPr>
          <w:rFonts w:ascii="宋体" w:hAnsi="宋体" w:hint="eastAsia"/>
          <w:sz w:val="21"/>
          <w:szCs w:val="21"/>
        </w:rPr>
        <w:t>承包人</w:t>
      </w:r>
      <w:r>
        <w:rPr>
          <w:rFonts w:ascii="宋体" w:hAnsi="宋体"/>
          <w:sz w:val="21"/>
          <w:szCs w:val="21"/>
        </w:rPr>
        <w:t>应负责提供本工程砌体工程的各种石材、胶结材料，以及砌体工程施工所需的人工、施工设备和辅助设施。</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w:t>
      </w:r>
      <w:r>
        <w:rPr>
          <w:rFonts w:ascii="宋体" w:hAnsi="宋体" w:hint="eastAsia"/>
          <w:sz w:val="21"/>
          <w:szCs w:val="21"/>
        </w:rPr>
        <w:t>承包人</w:t>
      </w:r>
      <w:r>
        <w:rPr>
          <w:rFonts w:ascii="宋体" w:hAnsi="宋体"/>
          <w:sz w:val="21"/>
          <w:szCs w:val="21"/>
        </w:rPr>
        <w:t>应负责砌体胶结材料及其配合比的试验和选择，以及砌筑工艺的选择。</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1.3主要提交件</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（1）施工措施计划</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hint="eastAsia"/>
          <w:sz w:val="21"/>
          <w:szCs w:val="21"/>
        </w:rPr>
        <w:t>承包人</w:t>
      </w:r>
      <w:r>
        <w:rPr>
          <w:rFonts w:ascii="宋体" w:hAnsi="宋体"/>
          <w:sz w:val="21"/>
          <w:szCs w:val="21"/>
        </w:rPr>
        <w:t>应在砌体工程开工前，将砌体工程施工措施计划提交监理人批准，其内容包括：</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1）施工布置图及其说明；</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2）砌体工程施工工艺和方法；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3）主要施工设备的配置；</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4）质量控制和安全保证措施；</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5）施工进度计划等。</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（2）砌体材料试验报告</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hint="eastAsia"/>
          <w:sz w:val="21"/>
          <w:szCs w:val="21"/>
        </w:rPr>
        <w:t>承包人</w:t>
      </w:r>
      <w:r>
        <w:rPr>
          <w:rFonts w:ascii="宋体" w:hAnsi="宋体"/>
          <w:sz w:val="21"/>
          <w:szCs w:val="21"/>
        </w:rPr>
        <w:t>应在砌体工程施工前，将各项材料试验成果、提交监理人，其内容包括：</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1）砌体材料的强度等级试验；</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2）胶结材料的强度及其配合比选择试验。</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（3）质量检查记录和报表</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砌体工程施工过程中，</w:t>
      </w:r>
      <w:r>
        <w:rPr>
          <w:rFonts w:ascii="宋体" w:hAnsi="宋体" w:hint="eastAsia"/>
          <w:sz w:val="21"/>
          <w:szCs w:val="21"/>
        </w:rPr>
        <w:t>承包人</w:t>
      </w:r>
      <w:r>
        <w:rPr>
          <w:rFonts w:ascii="宋体" w:hAnsi="宋体"/>
          <w:sz w:val="21"/>
          <w:szCs w:val="21"/>
        </w:rPr>
        <w:t>应按监理人指示，提交以下施工质量检查记录和报表：</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1）砌体材料和砌筑胶结材料的取样试验报告；</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2）砌体工程基础的质量检查记录和报表；</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3）砌体工程的砌筑质量检查记录和报表；</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4）质量事故处理记录。</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7.1</w:t>
      </w:r>
      <w:r>
        <w:rPr>
          <w:rFonts w:ascii="宋体" w:eastAsia="宋体" w:hAnsi="宋体"/>
          <w:sz w:val="21"/>
          <w:szCs w:val="21"/>
        </w:rPr>
        <w:t>.4引用标准</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1</w:t>
      </w:r>
      <w:r>
        <w:rPr>
          <w:rFonts w:ascii="宋体" w:hAnsi="宋体"/>
          <w:sz w:val="21"/>
          <w:szCs w:val="21"/>
        </w:rPr>
        <w:t>）《浆砌石坝设计规范》（SL25—2006）；</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2</w:t>
      </w:r>
      <w:r>
        <w:rPr>
          <w:rFonts w:ascii="宋体" w:hAnsi="宋体"/>
          <w:sz w:val="21"/>
          <w:szCs w:val="21"/>
        </w:rPr>
        <w:t>）《水利水电工程天然建筑材料勘察规程》（SL 251—20</w:t>
      </w:r>
      <w:r>
        <w:rPr>
          <w:rFonts w:ascii="宋体" w:hAnsi="宋体" w:hint="eastAsia"/>
          <w:sz w:val="21"/>
          <w:szCs w:val="21"/>
        </w:rPr>
        <w:t>15</w:t>
      </w:r>
      <w:r>
        <w:rPr>
          <w:rFonts w:ascii="宋体" w:hAnsi="宋体"/>
          <w:sz w:val="21"/>
          <w:szCs w:val="21"/>
        </w:rPr>
        <w:t>）；</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3</w:t>
      </w:r>
      <w:r>
        <w:rPr>
          <w:rFonts w:ascii="宋体" w:hAnsi="宋体"/>
          <w:sz w:val="21"/>
          <w:szCs w:val="21"/>
        </w:rPr>
        <w:t>）《浆砌石坝施工技术规定》（SD120—1984）；</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4</w:t>
      </w:r>
      <w:r>
        <w:rPr>
          <w:rFonts w:ascii="宋体" w:hAnsi="宋体"/>
          <w:sz w:val="21"/>
          <w:szCs w:val="21"/>
        </w:rPr>
        <w:t>）《普通混凝土用砂、石质量及检验方法标准》（JGJ52—2006）；</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5</w:t>
      </w:r>
      <w:r>
        <w:rPr>
          <w:rFonts w:ascii="宋体" w:hAnsi="宋体"/>
          <w:sz w:val="21"/>
          <w:szCs w:val="21"/>
        </w:rPr>
        <w:t>）《混凝土用水标准》（JGJ63—2006）；</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6</w:t>
      </w:r>
      <w:r>
        <w:rPr>
          <w:rFonts w:ascii="宋体" w:hAnsi="宋体"/>
          <w:sz w:val="21"/>
          <w:szCs w:val="21"/>
        </w:rPr>
        <w:t>）《砌筑砂浆配合比设计规程》（JGJ98—20</w:t>
      </w:r>
      <w:r>
        <w:rPr>
          <w:rFonts w:ascii="宋体" w:hAnsi="宋体" w:hint="eastAsia"/>
          <w:sz w:val="21"/>
          <w:szCs w:val="21"/>
        </w:rPr>
        <w:t>1</w:t>
      </w:r>
      <w:r>
        <w:rPr>
          <w:rFonts w:ascii="宋体" w:hAnsi="宋体"/>
          <w:sz w:val="21"/>
          <w:szCs w:val="21"/>
        </w:rPr>
        <w:t>0）。</w:t>
      </w:r>
    </w:p>
    <w:p w:rsidR="00BC16CA" w:rsidRDefault="00BC16CA" w:rsidP="00BC16CA">
      <w:pPr>
        <w:pStyle w:val="3"/>
        <w:snapToGrid w:val="0"/>
        <w:spacing w:line="360" w:lineRule="exact"/>
        <w:rPr>
          <w:rFonts w:ascii="宋体" w:eastAsia="宋体" w:hAnsi="宋体"/>
          <w:snapToGrid w:val="0"/>
          <w:sz w:val="21"/>
          <w:szCs w:val="21"/>
        </w:rPr>
      </w:pPr>
      <w:bookmarkStart w:id="1078" w:name="_Toc339482539"/>
      <w:bookmarkStart w:id="1079" w:name="_Toc38034744"/>
      <w:bookmarkStart w:id="1080" w:name="_Toc19647"/>
      <w:bookmarkStart w:id="1081" w:name="_Toc339983445"/>
      <w:bookmarkStart w:id="1082" w:name="_Toc339224673"/>
      <w:bookmarkStart w:id="1083" w:name="_Toc341965048"/>
      <w:bookmarkStart w:id="1084" w:name="_Toc128833774"/>
      <w:bookmarkStart w:id="1085" w:name="_Toc129006065"/>
      <w:r>
        <w:rPr>
          <w:rFonts w:ascii="宋体" w:eastAsia="宋体" w:hAnsi="宋体" w:hint="eastAsia"/>
          <w:snapToGrid w:val="0"/>
          <w:sz w:val="21"/>
          <w:szCs w:val="21"/>
        </w:rPr>
        <w:lastRenderedPageBreak/>
        <w:t>7.</w:t>
      </w:r>
      <w:r>
        <w:rPr>
          <w:rFonts w:ascii="宋体" w:eastAsia="宋体" w:hAnsi="宋体"/>
          <w:snapToGrid w:val="0"/>
          <w:sz w:val="21"/>
          <w:szCs w:val="21"/>
        </w:rPr>
        <w:t>2 石砌体工程</w:t>
      </w:r>
      <w:bookmarkEnd w:id="1078"/>
      <w:bookmarkEnd w:id="1079"/>
      <w:bookmarkEnd w:id="1080"/>
      <w:bookmarkEnd w:id="1081"/>
      <w:bookmarkEnd w:id="1082"/>
      <w:bookmarkEnd w:id="1083"/>
      <w:bookmarkEnd w:id="1084"/>
      <w:bookmarkEnd w:id="1085"/>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2.1材料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（1）石料：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1）一般石料应遵守GB 50203—2002第7.1.1条和第7.1.2条的规定；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2）砌石坝石料（包括毛石、块石、粗料石）应遵守SL 25—2006第3.1.1条的规定。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（2）胶凝材料：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1）砌体采用的水泥品种和强度等级应遵守本合同技术条款第14.2.1条的规定；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2）用于砌筑石砌体工程的砂浆和小骨料</w:t>
      </w:r>
      <w:r>
        <w:rPr>
          <w:rFonts w:ascii="宋体" w:hAnsi="宋体" w:hint="eastAsia"/>
          <w:sz w:val="21"/>
          <w:szCs w:val="21"/>
        </w:rPr>
        <w:t>混</w:t>
      </w:r>
      <w:r>
        <w:rPr>
          <w:rFonts w:ascii="宋体" w:hAnsi="宋体"/>
          <w:sz w:val="21"/>
          <w:szCs w:val="21"/>
        </w:rPr>
        <w:t>凝土，其配合比应通过试验确定，配合比</w:t>
      </w:r>
      <w:r>
        <w:rPr>
          <w:rFonts w:ascii="宋体" w:hAnsi="宋体" w:hint="eastAsia"/>
          <w:sz w:val="21"/>
          <w:szCs w:val="21"/>
        </w:rPr>
        <w:t>成</w:t>
      </w:r>
      <w:r>
        <w:rPr>
          <w:rFonts w:ascii="宋体" w:hAnsi="宋体"/>
          <w:sz w:val="21"/>
          <w:szCs w:val="21"/>
        </w:rPr>
        <w:t>果应提交监理人；拌制砂浆和小骨料混凝土的用水应遵守JGJ63—2006的有关规定。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胶凝材料应采用机械拌制，局部少量的人工拌和料至少干拌三遍，再湿拌至色泽匀后，方可使用；人工拌和时间应通过试拌确定。拌制过程中应保持粗、细骨料含水率的稳定性，根据骨料含水量的变化情况，随时调整用水量，以保证水灰比的准确性。</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（4）胶凝材料应随拌随用，胶凝材料的允许间歇时间应通过试验确定，在运输或贮存中发生离析、析水的胶凝材料，砌筑前应重新拌和，已初凝的胶凝材料不得使用。</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2.2浆砌石砌筑</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（1）浆砌石胶结材料采用的砂和砾石应遵守SD 120—1984第2章的规定。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（2）浆砌石砌筑体与基岩的连接应遵守SD120—1984第4章第1节的规定。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（3）浆砌石的砌筑应遵守SD 120—1984第4.2.4~4.2.9条的规定，砌体应密实、无架空和漏浆情况。其砌体容重和空隙率的控制应遵守SD 120—1984第4.2.21条的规定。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（4）浆砌石的混凝土防渗体施工应遵守SD120—1984第5.1.3</w:t>
      </w:r>
      <w:r>
        <w:rPr>
          <w:rFonts w:ascii="宋体" w:hAnsi="宋体" w:hint="eastAsia"/>
          <w:sz w:val="21"/>
          <w:szCs w:val="21"/>
        </w:rPr>
        <w:t>~</w:t>
      </w:r>
      <w:r>
        <w:rPr>
          <w:rFonts w:ascii="宋体" w:hAnsi="宋体"/>
          <w:sz w:val="21"/>
          <w:szCs w:val="21"/>
        </w:rPr>
        <w:t>5.1.15条的规定。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（5）浆砌石的水泥砂浆勾缝防渗应遵守GB50203—2002第7.2节和第7.3节的规定。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2.</w:t>
      </w:r>
      <w:r>
        <w:rPr>
          <w:rFonts w:ascii="宋体" w:eastAsia="宋体" w:hAnsi="宋体" w:hint="eastAsia"/>
          <w:sz w:val="21"/>
          <w:szCs w:val="21"/>
        </w:rPr>
        <w:t xml:space="preserve">3 </w:t>
      </w:r>
      <w:r>
        <w:rPr>
          <w:rFonts w:ascii="宋体" w:eastAsia="宋体" w:hAnsi="宋体"/>
          <w:sz w:val="21"/>
          <w:szCs w:val="21"/>
        </w:rPr>
        <w:t>砌体工程的质量检查</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（1）砌体工程砌筑前，</w:t>
      </w:r>
      <w:r>
        <w:rPr>
          <w:rFonts w:ascii="宋体" w:hAnsi="宋体" w:hint="eastAsia"/>
          <w:sz w:val="21"/>
          <w:szCs w:val="21"/>
        </w:rPr>
        <w:t>承包人</w:t>
      </w:r>
      <w:r>
        <w:rPr>
          <w:rFonts w:ascii="宋体" w:hAnsi="宋体"/>
          <w:sz w:val="21"/>
          <w:szCs w:val="21"/>
        </w:rPr>
        <w:t>应会同监理人对砌筑体基础开挖面的测量放样成果和基础清理质量进行检查，检查记录应提交监理人。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（2）用于石砌体工程的水泥、水、砂、胶凝材料和砌石等材料，应按监理人指示和本章第7.2.1条规定的质量要求进行检查，检查记录应提交监理人。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（3）浆砌石砌体的容重和空隙率检查，应遵守SD120—1984第4.2.21条第3款的规定。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（4）有抗渗要求的部位应按监理人指示和施工图纸的要求确定的部位进行钻孔分段压水试验检查，检查结果应提交监理人。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（5）浆砌石砌体的质量检查应遵守GB 50203—2002第7章的规定。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2.</w:t>
      </w:r>
      <w:r>
        <w:rPr>
          <w:rFonts w:ascii="宋体" w:eastAsia="宋体" w:hAnsi="宋体" w:hint="eastAsia"/>
          <w:sz w:val="21"/>
          <w:szCs w:val="21"/>
        </w:rPr>
        <w:t xml:space="preserve">5 </w:t>
      </w:r>
      <w:r>
        <w:rPr>
          <w:rFonts w:ascii="宋体" w:eastAsia="宋体" w:hAnsi="宋体"/>
          <w:sz w:val="21"/>
          <w:szCs w:val="21"/>
        </w:rPr>
        <w:t>石砌体工程的完工验收</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石砌体工程全部完工后，</w:t>
      </w:r>
      <w:r>
        <w:rPr>
          <w:rFonts w:ascii="宋体" w:hAnsi="宋体" w:hint="eastAsia"/>
          <w:sz w:val="21"/>
          <w:szCs w:val="21"/>
        </w:rPr>
        <w:t>承包人</w:t>
      </w:r>
      <w:r>
        <w:rPr>
          <w:rFonts w:ascii="宋体" w:hAnsi="宋体"/>
          <w:sz w:val="21"/>
          <w:szCs w:val="21"/>
        </w:rPr>
        <w:t>应向监理人申请完工验收，并提交以下完工验收资料。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（1）石砌体工程各项石材的现场试验和检测记录；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（2）浆砌石砌体胶结材料配合比检查和试验检验记录；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（3）石砌体工程建筑物开挖基面及基础垫层混凝土的质量检查和试验检验记录；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（4）石砌体工程建筑物的结构允许偏差和附属结构物的质量检测和验收记录；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（5）浆砌石坝容重（空隙率）和密实度（单位吸水率）的试验检验记录；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（6）浆砌石坝结构允许偏差和附属结构物的质量检测和验收记录；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lastRenderedPageBreak/>
        <w:t>（7）监理人要求提交的其它完工验收资料。</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7.3 砖砌体工程</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.3.1材料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（1）砖：砖砌体工程采用的普通烧结砖分为粘土砖、页岩砖、煤矸石砖和粉煤灰砖。其外形尺寸应按GB13544—2000的规定执行。</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（2）砌筑砂浆：砌筑砂浆应遵守GB 50203—2002第4章的有关规定。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.3.2砖砌体施工</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砖砌体施工应遵守GB 50203—2002第4.2~4.6节和第5章的有关规定。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.3.</w:t>
      </w:r>
      <w:r>
        <w:rPr>
          <w:rFonts w:ascii="宋体" w:eastAsia="宋体" w:hAnsi="宋体" w:hint="eastAsia"/>
          <w:sz w:val="21"/>
          <w:szCs w:val="21"/>
        </w:rPr>
        <w:t xml:space="preserve">3 </w:t>
      </w:r>
      <w:r>
        <w:rPr>
          <w:rFonts w:ascii="宋体" w:eastAsia="宋体" w:hAnsi="宋体"/>
          <w:sz w:val="21"/>
          <w:szCs w:val="21"/>
        </w:rPr>
        <w:t>砖砌体工程的质量检查和验收</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砖砌体的质量检查应按GB 50203—2002第5章的规定进行。</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7</w:t>
      </w:r>
      <w:r>
        <w:rPr>
          <w:rFonts w:ascii="宋体" w:eastAsia="宋体" w:hAnsi="宋体"/>
          <w:sz w:val="21"/>
          <w:szCs w:val="21"/>
        </w:rPr>
        <w:t>.3</w:t>
      </w:r>
      <w:r>
        <w:rPr>
          <w:rFonts w:ascii="宋体" w:eastAsia="宋体" w:hAnsi="宋体" w:hint="eastAsia"/>
          <w:sz w:val="21"/>
          <w:szCs w:val="21"/>
        </w:rPr>
        <w:t xml:space="preserve">.4 </w:t>
      </w:r>
      <w:r>
        <w:rPr>
          <w:rFonts w:ascii="宋体" w:eastAsia="宋体" w:hAnsi="宋体"/>
          <w:sz w:val="21"/>
          <w:szCs w:val="21"/>
        </w:rPr>
        <w:t>完工验收</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砖砌体工程全部完工后，</w:t>
      </w:r>
      <w:r>
        <w:rPr>
          <w:rFonts w:ascii="宋体" w:hAnsi="宋体" w:hint="eastAsia"/>
          <w:sz w:val="21"/>
          <w:szCs w:val="21"/>
        </w:rPr>
        <w:t>承包人</w:t>
      </w:r>
      <w:r>
        <w:rPr>
          <w:rFonts w:ascii="宋体" w:hAnsi="宋体"/>
          <w:sz w:val="21"/>
          <w:szCs w:val="21"/>
        </w:rPr>
        <w:t>应向监理人申请完工验收，并提交以下完工验收资料：</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（1）砖砌体工程各项材料的质量证明书、试验报告和现场检测报告。</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（2）各项砌筑砂浆和混凝土配合比试验及其试块的检查检验记录。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（3）砌体基础面的检查验收记录。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（4）各项砌体建筑物及其细部结构尺寸和允许偏差以及外观的检查验收记录。</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（5）监理人要求提交的其它完工资料。</w:t>
      </w:r>
    </w:p>
    <w:p w:rsidR="00BC16CA" w:rsidRDefault="00BC16CA" w:rsidP="00BC16CA">
      <w:pPr>
        <w:pStyle w:val="4"/>
        <w:snapToGrid w:val="0"/>
        <w:spacing w:line="360" w:lineRule="exact"/>
        <w:rPr>
          <w:rFonts w:ascii="宋体" w:eastAsia="宋体" w:hAnsi="宋体"/>
          <w:sz w:val="21"/>
          <w:szCs w:val="21"/>
        </w:rPr>
      </w:pPr>
      <w:bookmarkStart w:id="1086" w:name="_Toc339224674"/>
      <w:bookmarkStart w:id="1087" w:name="_Toc339482540"/>
      <w:bookmarkStart w:id="1088" w:name="_Toc339983446"/>
      <w:r>
        <w:rPr>
          <w:rFonts w:ascii="宋体" w:eastAsia="宋体" w:hAnsi="宋体" w:hint="eastAsia"/>
          <w:sz w:val="21"/>
          <w:szCs w:val="21"/>
        </w:rPr>
        <w:t>7.</w:t>
      </w:r>
      <w:r>
        <w:rPr>
          <w:rFonts w:ascii="宋体" w:eastAsia="宋体" w:hAnsi="宋体"/>
          <w:sz w:val="21"/>
          <w:szCs w:val="21"/>
        </w:rPr>
        <w:t>4 计量和支付</w:t>
      </w:r>
      <w:bookmarkEnd w:id="1086"/>
      <w:bookmarkEnd w:id="1087"/>
      <w:bookmarkEnd w:id="1088"/>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hint="eastAsia"/>
          <w:sz w:val="21"/>
          <w:szCs w:val="21"/>
        </w:rPr>
        <w:t xml:space="preserve"> (1) 砌石体和砌砖体以施工图纸所示的建筑物轮廓线或经监理人批准实施的砌体建筑物尺寸测量计算的有效工程量以立方米（m3）为单位计量，并按《工程量清单》所列项目的每立方米单价进行支付。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hint="eastAsia"/>
          <w:sz w:val="21"/>
          <w:szCs w:val="21"/>
        </w:rPr>
        <w:t xml:space="preserve"> (2)石砌工程砌体所用的材料（包括水泥、砂石骨料、外加剂等胶凝材料）的采购、运输、保管、材料的加工、砌筑、试验、养护、质量检查和验收等所需的人工、材料以及使用设备和辅助设施等一切费用均包括在砌筑体每立方米单价中。</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hint="eastAsia"/>
          <w:sz w:val="21"/>
          <w:szCs w:val="21"/>
        </w:rPr>
        <w:t xml:space="preserve"> (3) 因施工需要所进行砌体基础面的清理和施工排水，均应包括在砌筑体工程项目每立方米单价中，不单独计量支付。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w:t>
      </w:r>
      <w:r>
        <w:rPr>
          <w:rFonts w:ascii="宋体" w:hAnsi="宋体" w:hint="eastAsia"/>
          <w:sz w:val="21"/>
          <w:szCs w:val="21"/>
        </w:rPr>
        <w:t>4）</w:t>
      </w:r>
      <w:r>
        <w:rPr>
          <w:rFonts w:ascii="宋体" w:hAnsi="宋体"/>
          <w:sz w:val="21"/>
          <w:szCs w:val="21"/>
        </w:rPr>
        <w:t>砌筑工程的排水管、止水设施、伸缩缝等</w:t>
      </w:r>
      <w:r>
        <w:rPr>
          <w:rFonts w:ascii="宋体" w:hAnsi="宋体" w:hint="eastAsia"/>
          <w:sz w:val="21"/>
          <w:szCs w:val="21"/>
        </w:rPr>
        <w:t>按工程量清</w:t>
      </w:r>
      <w:r>
        <w:rPr>
          <w:rFonts w:ascii="宋体" w:hAnsi="宋体"/>
          <w:sz w:val="21"/>
          <w:szCs w:val="21"/>
        </w:rPr>
        <w:t>单</w:t>
      </w:r>
      <w:r>
        <w:rPr>
          <w:rFonts w:ascii="宋体" w:hAnsi="宋体" w:hint="eastAsia"/>
          <w:sz w:val="21"/>
          <w:szCs w:val="21"/>
        </w:rPr>
        <w:t>相应项目另行计量支付</w:t>
      </w:r>
      <w:r>
        <w:rPr>
          <w:rFonts w:ascii="宋体" w:hAnsi="宋体"/>
          <w:sz w:val="21"/>
          <w:szCs w:val="21"/>
        </w:rPr>
        <w:t>。</w:t>
      </w:r>
    </w:p>
    <w:p w:rsidR="00BC16CA" w:rsidRDefault="00BC16CA" w:rsidP="00BC16CA">
      <w:pPr>
        <w:spacing w:line="360" w:lineRule="exact"/>
        <w:rPr>
          <w:rFonts w:ascii="宋体" w:hAnsi="宋体"/>
          <w:snapToGrid w:val="0"/>
          <w:sz w:val="21"/>
          <w:szCs w:val="21"/>
        </w:rPr>
      </w:pPr>
    </w:p>
    <w:p w:rsidR="00BC16CA" w:rsidRDefault="00BC16CA" w:rsidP="00BC16CA">
      <w:pPr>
        <w:pStyle w:val="2"/>
        <w:spacing w:line="360" w:lineRule="auto"/>
        <w:jc w:val="center"/>
        <w:rPr>
          <w:szCs w:val="30"/>
        </w:rPr>
      </w:pPr>
      <w:bookmarkStart w:id="1089" w:name="_Toc336325377"/>
      <w:bookmarkStart w:id="1090" w:name="_Toc3839"/>
      <w:bookmarkStart w:id="1091" w:name="_Toc38034745"/>
      <w:bookmarkStart w:id="1092" w:name="_Toc128833775"/>
      <w:bookmarkStart w:id="1093" w:name="_Toc129006066"/>
      <w:r>
        <w:rPr>
          <w:szCs w:val="30"/>
        </w:rPr>
        <w:t>第</w:t>
      </w:r>
      <w:r>
        <w:rPr>
          <w:rFonts w:hint="eastAsia"/>
          <w:szCs w:val="30"/>
        </w:rPr>
        <w:t>8</w:t>
      </w:r>
      <w:r>
        <w:rPr>
          <w:rFonts w:hint="eastAsia"/>
          <w:szCs w:val="30"/>
        </w:rPr>
        <w:t>节</w:t>
      </w:r>
      <w:r>
        <w:rPr>
          <w:szCs w:val="30"/>
        </w:rPr>
        <w:t>混凝土工程</w:t>
      </w:r>
      <w:bookmarkEnd w:id="1089"/>
      <w:bookmarkEnd w:id="1090"/>
      <w:bookmarkEnd w:id="1091"/>
      <w:bookmarkEnd w:id="1092"/>
      <w:bookmarkEnd w:id="1093"/>
    </w:p>
    <w:p w:rsidR="00BC16CA" w:rsidRDefault="00BC16CA" w:rsidP="00BC16CA">
      <w:pPr>
        <w:pStyle w:val="3"/>
        <w:snapToGrid w:val="0"/>
        <w:spacing w:line="360" w:lineRule="exact"/>
        <w:rPr>
          <w:rFonts w:ascii="宋体" w:eastAsia="宋体" w:hAnsi="宋体"/>
          <w:snapToGrid w:val="0"/>
          <w:sz w:val="21"/>
          <w:szCs w:val="21"/>
        </w:rPr>
      </w:pPr>
      <w:bookmarkStart w:id="1094" w:name="_Toc341965050"/>
      <w:bookmarkStart w:id="1095" w:name="_Toc336325378"/>
      <w:bookmarkStart w:id="1096" w:name="_Toc339224676"/>
      <w:bookmarkStart w:id="1097" w:name="_Toc339983448"/>
      <w:bookmarkStart w:id="1098" w:name="_Toc339482542"/>
      <w:bookmarkStart w:id="1099" w:name="_Toc38034746"/>
      <w:bookmarkStart w:id="1100" w:name="_Toc20564"/>
      <w:bookmarkStart w:id="1101" w:name="_Toc128833776"/>
      <w:bookmarkStart w:id="1102" w:name="_Toc129006067"/>
      <w:r>
        <w:rPr>
          <w:rFonts w:ascii="宋体" w:eastAsia="宋体" w:hAnsi="宋体"/>
          <w:snapToGrid w:val="0"/>
          <w:sz w:val="21"/>
          <w:szCs w:val="21"/>
        </w:rPr>
        <w:t>8.1</w:t>
      </w:r>
      <w:r>
        <w:rPr>
          <w:rFonts w:ascii="宋体" w:eastAsia="宋体" w:hAnsi="宋体" w:hint="eastAsia"/>
          <w:snapToGrid w:val="0"/>
          <w:sz w:val="21"/>
          <w:szCs w:val="21"/>
        </w:rPr>
        <w:t xml:space="preserve"> 一</w:t>
      </w:r>
      <w:r>
        <w:rPr>
          <w:rFonts w:ascii="宋体" w:eastAsia="宋体" w:hAnsi="宋体"/>
          <w:snapToGrid w:val="0"/>
          <w:sz w:val="21"/>
          <w:szCs w:val="21"/>
        </w:rPr>
        <w:t>般规定</w:t>
      </w:r>
      <w:bookmarkEnd w:id="1094"/>
      <w:bookmarkEnd w:id="1095"/>
      <w:bookmarkEnd w:id="1096"/>
      <w:bookmarkEnd w:id="1097"/>
      <w:bookmarkEnd w:id="1098"/>
      <w:bookmarkEnd w:id="1099"/>
      <w:bookmarkEnd w:id="1100"/>
      <w:bookmarkEnd w:id="1101"/>
      <w:bookmarkEnd w:id="1102"/>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8.1.1应用范围</w:t>
      </w:r>
    </w:p>
    <w:p w:rsidR="00BC16CA" w:rsidRDefault="00BC16CA" w:rsidP="00BC16CA">
      <w:pPr>
        <w:pStyle w:val="a8"/>
        <w:snapToGrid w:val="0"/>
        <w:spacing w:line="360" w:lineRule="exact"/>
        <w:ind w:firstLineChars="200" w:firstLine="420"/>
        <w:rPr>
          <w:rFonts w:hAnsi="宋体"/>
          <w:szCs w:val="21"/>
        </w:rPr>
      </w:pPr>
      <w:r>
        <w:rPr>
          <w:rFonts w:hAnsi="宋体"/>
          <w:szCs w:val="21"/>
        </w:rPr>
        <w:t>（1）本章规定适用于本合同施工图纸所示的永久和临时建筑物的各类混凝土（含钢筋混凝土）工程的施工，包括混凝土、预制混凝土等。</w:t>
      </w:r>
    </w:p>
    <w:p w:rsidR="00BC16CA" w:rsidRDefault="00BC16CA" w:rsidP="00BC16CA">
      <w:pPr>
        <w:pStyle w:val="a8"/>
        <w:snapToGrid w:val="0"/>
        <w:spacing w:line="360" w:lineRule="exact"/>
        <w:ind w:firstLineChars="200" w:firstLine="420"/>
        <w:rPr>
          <w:rFonts w:hAnsi="宋体"/>
          <w:szCs w:val="21"/>
        </w:rPr>
      </w:pPr>
      <w:r>
        <w:rPr>
          <w:rFonts w:hAnsi="宋体"/>
          <w:szCs w:val="21"/>
        </w:rPr>
        <w:t>（2）本章主要的施工内容包括：混凝土生产（包括混凝土材料、配合比设计、混凝拌制及混凝土的取样和检验等），管路和预埋件施工，止水、伸缩缝和坝体排水施工，混凝土运输、浇筑以及温度控制和混凝土养护等。</w:t>
      </w:r>
    </w:p>
    <w:p w:rsidR="00BC16CA" w:rsidRDefault="00BC16CA" w:rsidP="00BC16CA">
      <w:pPr>
        <w:pStyle w:val="a8"/>
        <w:snapToGrid w:val="0"/>
        <w:spacing w:line="360" w:lineRule="exact"/>
        <w:ind w:firstLineChars="200" w:firstLine="420"/>
        <w:rPr>
          <w:rFonts w:hAnsi="宋体"/>
          <w:szCs w:val="21"/>
        </w:rPr>
      </w:pPr>
      <w:r>
        <w:rPr>
          <w:rFonts w:hAnsi="宋体"/>
          <w:szCs w:val="21"/>
        </w:rPr>
        <w:t>（3）本章规定还包括混凝土工程各种类型的模板与钢筋的制作和安装，混凝土模板、钢模板、</w:t>
      </w:r>
      <w:r>
        <w:rPr>
          <w:rFonts w:hAnsi="宋体"/>
          <w:szCs w:val="21"/>
        </w:rPr>
        <w:lastRenderedPageBreak/>
        <w:t>悬臂模板和特种模板等。</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8.1.2</w:t>
      </w:r>
      <w:r>
        <w:rPr>
          <w:rFonts w:ascii="宋体" w:eastAsia="宋体" w:hAnsi="宋体" w:hint="eastAsia"/>
          <w:sz w:val="21"/>
          <w:szCs w:val="21"/>
        </w:rPr>
        <w:t>承包人</w:t>
      </w:r>
      <w:r>
        <w:rPr>
          <w:rFonts w:ascii="宋体" w:eastAsia="宋体" w:hAnsi="宋体"/>
          <w:sz w:val="21"/>
          <w:szCs w:val="21"/>
        </w:rPr>
        <w:t>责任</w:t>
      </w:r>
    </w:p>
    <w:p w:rsidR="00BC16CA" w:rsidRDefault="00BC16CA" w:rsidP="00BC16CA">
      <w:pPr>
        <w:pStyle w:val="a8"/>
        <w:snapToGrid w:val="0"/>
        <w:spacing w:line="360" w:lineRule="exact"/>
        <w:ind w:firstLineChars="200" w:firstLine="420"/>
        <w:rPr>
          <w:rFonts w:hAnsi="宋体"/>
          <w:szCs w:val="21"/>
        </w:rPr>
      </w:pPr>
      <w:r>
        <w:rPr>
          <w:rFonts w:hAnsi="宋体"/>
          <w:szCs w:val="21"/>
        </w:rPr>
        <w:t>（1）除合同另有约定外，</w:t>
      </w:r>
      <w:r>
        <w:rPr>
          <w:rFonts w:hAnsi="宋体" w:hint="eastAsia"/>
          <w:szCs w:val="21"/>
        </w:rPr>
        <w:t>承包人</w:t>
      </w:r>
      <w:r>
        <w:rPr>
          <w:rFonts w:hAnsi="宋体"/>
          <w:szCs w:val="21"/>
        </w:rPr>
        <w:t>应按本工程施工图纸的要求，负责砂、石骨料的生产、运输、贮存和使用。</w:t>
      </w:r>
    </w:p>
    <w:p w:rsidR="00BC16CA" w:rsidRDefault="00BC16CA" w:rsidP="00BC16CA">
      <w:pPr>
        <w:pStyle w:val="a8"/>
        <w:snapToGrid w:val="0"/>
        <w:spacing w:line="360" w:lineRule="exact"/>
        <w:ind w:firstLineChars="200" w:firstLine="420"/>
        <w:rPr>
          <w:rFonts w:hAnsi="宋体"/>
          <w:szCs w:val="21"/>
        </w:rPr>
      </w:pPr>
      <w:r>
        <w:rPr>
          <w:rFonts w:hAnsi="宋体"/>
          <w:szCs w:val="21"/>
        </w:rPr>
        <w:t>（2）除合同另有约定外，</w:t>
      </w:r>
      <w:r>
        <w:rPr>
          <w:rFonts w:hAnsi="宋体" w:hint="eastAsia"/>
          <w:szCs w:val="21"/>
        </w:rPr>
        <w:t>承包人</w:t>
      </w:r>
      <w:r>
        <w:rPr>
          <w:rFonts w:hAnsi="宋体"/>
          <w:szCs w:val="21"/>
        </w:rPr>
        <w:t>应负责修建本工程的混凝土拌和厂，包括其生产设备的采购、安装、运行管理、维护和拆除，并使其生产能力满足本合同规定的施工进度要求。</w:t>
      </w:r>
    </w:p>
    <w:p w:rsidR="00BC16CA" w:rsidRDefault="00BC16CA" w:rsidP="00BC16CA">
      <w:pPr>
        <w:pStyle w:val="a8"/>
        <w:snapToGrid w:val="0"/>
        <w:spacing w:line="360" w:lineRule="exact"/>
        <w:ind w:firstLineChars="200" w:firstLine="420"/>
        <w:rPr>
          <w:rFonts w:hAnsi="宋体"/>
          <w:szCs w:val="21"/>
        </w:rPr>
      </w:pPr>
      <w:r>
        <w:rPr>
          <w:rFonts w:hAnsi="宋体"/>
          <w:szCs w:val="21"/>
        </w:rPr>
        <w:t>（3）</w:t>
      </w:r>
      <w:r>
        <w:rPr>
          <w:rFonts w:hAnsi="宋体" w:hint="eastAsia"/>
          <w:szCs w:val="21"/>
        </w:rPr>
        <w:t>承包人</w:t>
      </w:r>
      <w:r>
        <w:rPr>
          <w:rFonts w:hAnsi="宋体"/>
          <w:szCs w:val="21"/>
        </w:rPr>
        <w:t>应负责本工程各种类型模板的制作、安装、拆除和维护，以及钢筋和锚筋的制作和安装。</w:t>
      </w:r>
    </w:p>
    <w:p w:rsidR="00BC16CA" w:rsidRDefault="00BC16CA" w:rsidP="00BC16CA">
      <w:pPr>
        <w:pStyle w:val="a8"/>
        <w:snapToGrid w:val="0"/>
        <w:spacing w:line="360" w:lineRule="exact"/>
        <w:ind w:firstLineChars="200" w:firstLine="420"/>
        <w:rPr>
          <w:rFonts w:hAnsi="宋体"/>
          <w:szCs w:val="21"/>
        </w:rPr>
      </w:pPr>
      <w:r>
        <w:rPr>
          <w:rFonts w:hAnsi="宋体"/>
          <w:szCs w:val="21"/>
        </w:rPr>
        <w:t>（4）</w:t>
      </w:r>
      <w:r>
        <w:rPr>
          <w:rFonts w:hAnsi="宋体" w:hint="eastAsia"/>
          <w:szCs w:val="21"/>
        </w:rPr>
        <w:t>承包人</w:t>
      </w:r>
      <w:r>
        <w:rPr>
          <w:rFonts w:hAnsi="宋体"/>
          <w:szCs w:val="21"/>
        </w:rPr>
        <w:t>应负责进行混凝土的室内试验、现场试验，以选定混凝土的原材料、最优配合比、施工工艺和浇筑程序。</w:t>
      </w:r>
    </w:p>
    <w:p w:rsidR="00BC16CA" w:rsidRDefault="00BC16CA" w:rsidP="00BC16CA">
      <w:pPr>
        <w:pStyle w:val="a8"/>
        <w:snapToGrid w:val="0"/>
        <w:spacing w:line="360" w:lineRule="exact"/>
        <w:ind w:firstLineChars="200" w:firstLine="420"/>
        <w:rPr>
          <w:rFonts w:hAnsi="宋体"/>
          <w:szCs w:val="21"/>
        </w:rPr>
      </w:pPr>
      <w:r>
        <w:rPr>
          <w:rFonts w:hAnsi="宋体"/>
          <w:szCs w:val="21"/>
        </w:rPr>
        <w:t>（5）</w:t>
      </w:r>
      <w:r>
        <w:rPr>
          <w:rFonts w:hAnsi="宋体" w:hint="eastAsia"/>
          <w:szCs w:val="21"/>
        </w:rPr>
        <w:t>承包人</w:t>
      </w:r>
      <w:r>
        <w:rPr>
          <w:rFonts w:hAnsi="宋体"/>
          <w:szCs w:val="21"/>
        </w:rPr>
        <w:t>应根据本合同技术条款和施工图纸所示的各种强度等级混凝土的质量要求，负责混凝土的拌和、运输、浇筑、温度控制和养护。</w:t>
      </w:r>
    </w:p>
    <w:p w:rsidR="00BC16CA" w:rsidRDefault="00BC16CA" w:rsidP="00BC16CA">
      <w:pPr>
        <w:pStyle w:val="a8"/>
        <w:snapToGrid w:val="0"/>
        <w:spacing w:line="360" w:lineRule="exact"/>
        <w:ind w:firstLineChars="200" w:firstLine="420"/>
        <w:rPr>
          <w:rFonts w:hAnsi="宋体"/>
          <w:szCs w:val="21"/>
        </w:rPr>
      </w:pPr>
      <w:r>
        <w:rPr>
          <w:rFonts w:hAnsi="宋体"/>
          <w:szCs w:val="21"/>
        </w:rPr>
        <w:t>（6）</w:t>
      </w:r>
      <w:r>
        <w:rPr>
          <w:rFonts w:hAnsi="宋体" w:hint="eastAsia"/>
          <w:szCs w:val="21"/>
        </w:rPr>
        <w:t>承包人</w:t>
      </w:r>
      <w:r>
        <w:rPr>
          <w:rFonts w:hAnsi="宋体"/>
          <w:szCs w:val="21"/>
        </w:rPr>
        <w:t>应负责本合同技术条款和施工图纸所示预制混凝土和预应力混凝土构件的制作、运输和安装以及水下混凝土和碾压混凝土的施工。</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8.1.3主要提交件</w:t>
      </w:r>
    </w:p>
    <w:p w:rsidR="00BC16CA" w:rsidRDefault="00BC16CA" w:rsidP="00BC16CA">
      <w:pPr>
        <w:pStyle w:val="a8"/>
        <w:snapToGrid w:val="0"/>
        <w:spacing w:line="360" w:lineRule="exact"/>
        <w:ind w:firstLineChars="200" w:firstLine="420"/>
        <w:rPr>
          <w:rFonts w:hAnsi="宋体"/>
          <w:szCs w:val="21"/>
        </w:rPr>
      </w:pPr>
      <w:r>
        <w:rPr>
          <w:rFonts w:hAnsi="宋体"/>
          <w:szCs w:val="21"/>
        </w:rPr>
        <w:t>（1）混凝土浇筑施工措施计划：</w:t>
      </w:r>
      <w:r>
        <w:rPr>
          <w:rFonts w:hAnsi="宋体" w:hint="eastAsia"/>
          <w:szCs w:val="21"/>
        </w:rPr>
        <w:t>承包人</w:t>
      </w:r>
      <w:r>
        <w:rPr>
          <w:rFonts w:hAnsi="宋体"/>
          <w:szCs w:val="21"/>
        </w:rPr>
        <w:t>应在混凝土工程开工前，编制混凝土浇筑的施工措施计划，提交监理人批准，其内容包括：</w:t>
      </w:r>
    </w:p>
    <w:p w:rsidR="00BC16CA" w:rsidRDefault="00BC16CA" w:rsidP="00BC16CA">
      <w:pPr>
        <w:pStyle w:val="a8"/>
        <w:snapToGrid w:val="0"/>
        <w:spacing w:line="360" w:lineRule="exact"/>
        <w:ind w:firstLineChars="200" w:firstLine="420"/>
        <w:rPr>
          <w:rFonts w:hAnsi="宋体"/>
          <w:szCs w:val="21"/>
        </w:rPr>
      </w:pPr>
      <w:r>
        <w:rPr>
          <w:rFonts w:hAnsi="宋体"/>
          <w:szCs w:val="21"/>
        </w:rPr>
        <w:t>1）混凝土浇筑所需的砂石料场（仓）、拌和厂、混凝土运输和浇筑设备、温度控制设施，以及混凝土试验等的布置、设备配置计划及其施工安装措施；</w:t>
      </w:r>
    </w:p>
    <w:p w:rsidR="00BC16CA" w:rsidRDefault="00BC16CA" w:rsidP="00BC16CA">
      <w:pPr>
        <w:pStyle w:val="a8"/>
        <w:snapToGrid w:val="0"/>
        <w:spacing w:line="360" w:lineRule="exact"/>
        <w:ind w:firstLineChars="200" w:firstLine="420"/>
        <w:rPr>
          <w:rFonts w:hAnsi="宋体"/>
          <w:szCs w:val="21"/>
        </w:rPr>
      </w:pPr>
      <w:r>
        <w:rPr>
          <w:rFonts w:hAnsi="宋体"/>
          <w:szCs w:val="21"/>
        </w:rPr>
        <w:t>2）各种混凝土配合比设计与室内混凝土试验计划；</w:t>
      </w:r>
    </w:p>
    <w:p w:rsidR="00BC16CA" w:rsidRDefault="00BC16CA" w:rsidP="00BC16CA">
      <w:pPr>
        <w:pStyle w:val="a8"/>
        <w:snapToGrid w:val="0"/>
        <w:spacing w:line="360" w:lineRule="exact"/>
        <w:ind w:firstLineChars="200" w:firstLine="420"/>
        <w:rPr>
          <w:rFonts w:hAnsi="宋体"/>
          <w:szCs w:val="21"/>
        </w:rPr>
      </w:pPr>
      <w:r>
        <w:rPr>
          <w:rFonts w:hAnsi="宋体"/>
          <w:szCs w:val="21"/>
        </w:rPr>
        <w:t>3）混凝土生产、运输、浇筑等的施工工艺和方法；</w:t>
      </w:r>
    </w:p>
    <w:p w:rsidR="00BC16CA" w:rsidRDefault="00BC16CA" w:rsidP="00BC16CA">
      <w:pPr>
        <w:pStyle w:val="a8"/>
        <w:snapToGrid w:val="0"/>
        <w:spacing w:line="360" w:lineRule="exact"/>
        <w:ind w:firstLineChars="200" w:firstLine="420"/>
        <w:rPr>
          <w:rFonts w:hAnsi="宋体"/>
          <w:szCs w:val="21"/>
        </w:rPr>
      </w:pPr>
      <w:r>
        <w:rPr>
          <w:rFonts w:hAnsi="宋体"/>
          <w:szCs w:val="21"/>
        </w:rPr>
        <w:t>4）现场工艺试验的措施计划；</w:t>
      </w:r>
    </w:p>
    <w:p w:rsidR="00BC16CA" w:rsidRDefault="00BC16CA" w:rsidP="00BC16CA">
      <w:pPr>
        <w:pStyle w:val="a8"/>
        <w:snapToGrid w:val="0"/>
        <w:spacing w:line="360" w:lineRule="exact"/>
        <w:ind w:firstLineChars="200" w:firstLine="420"/>
        <w:rPr>
          <w:rFonts w:hAnsi="宋体"/>
          <w:szCs w:val="21"/>
        </w:rPr>
      </w:pPr>
      <w:r>
        <w:rPr>
          <w:rFonts w:hAnsi="宋体"/>
          <w:szCs w:val="21"/>
        </w:rPr>
        <w:t>5）混凝土温度控制的专项技术措施；</w:t>
      </w:r>
    </w:p>
    <w:p w:rsidR="00BC16CA" w:rsidRDefault="00BC16CA" w:rsidP="00BC16CA">
      <w:pPr>
        <w:pStyle w:val="a8"/>
        <w:snapToGrid w:val="0"/>
        <w:spacing w:line="360" w:lineRule="exact"/>
        <w:ind w:firstLineChars="200" w:firstLine="420"/>
        <w:rPr>
          <w:rFonts w:hAnsi="宋体"/>
          <w:szCs w:val="21"/>
        </w:rPr>
      </w:pPr>
      <w:r>
        <w:rPr>
          <w:rFonts w:hAnsi="宋体"/>
          <w:szCs w:val="21"/>
        </w:rPr>
        <w:t>6）施工质量控制措施及其质量检查和检验方法等。</w:t>
      </w:r>
    </w:p>
    <w:p w:rsidR="00BC16CA" w:rsidRDefault="00BC16CA" w:rsidP="00BC16CA">
      <w:pPr>
        <w:pStyle w:val="a8"/>
        <w:snapToGrid w:val="0"/>
        <w:spacing w:line="360" w:lineRule="exact"/>
        <w:ind w:firstLineChars="200" w:firstLine="420"/>
        <w:rPr>
          <w:rFonts w:hAnsi="宋体"/>
          <w:szCs w:val="21"/>
        </w:rPr>
      </w:pPr>
      <w:r>
        <w:rPr>
          <w:rFonts w:hAnsi="宋体"/>
          <w:szCs w:val="21"/>
        </w:rPr>
        <w:t>（2）混凝土质量检查报表</w:t>
      </w:r>
    </w:p>
    <w:p w:rsidR="00BC16CA" w:rsidRDefault="00BC16CA" w:rsidP="00BC16CA">
      <w:pPr>
        <w:pStyle w:val="a8"/>
        <w:snapToGrid w:val="0"/>
        <w:spacing w:line="360" w:lineRule="exact"/>
        <w:ind w:firstLineChars="200" w:firstLine="420"/>
        <w:rPr>
          <w:rFonts w:hAnsi="宋体"/>
          <w:szCs w:val="21"/>
        </w:rPr>
      </w:pPr>
      <w:r>
        <w:rPr>
          <w:rFonts w:hAnsi="宋体" w:hint="eastAsia"/>
          <w:szCs w:val="21"/>
        </w:rPr>
        <w:t>承包人</w:t>
      </w:r>
      <w:r>
        <w:rPr>
          <w:rFonts w:hAnsi="宋体"/>
          <w:szCs w:val="21"/>
        </w:rPr>
        <w:t>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8.1.4引用标准</w:t>
      </w:r>
    </w:p>
    <w:p w:rsidR="00BC16CA" w:rsidRDefault="00BC16CA" w:rsidP="00BC16CA">
      <w:pPr>
        <w:pStyle w:val="a8"/>
        <w:snapToGrid w:val="0"/>
        <w:spacing w:line="360" w:lineRule="exact"/>
        <w:ind w:firstLineChars="200" w:firstLine="420"/>
        <w:rPr>
          <w:rFonts w:hAnsi="宋体"/>
          <w:szCs w:val="21"/>
        </w:rPr>
      </w:pPr>
      <w:r>
        <w:rPr>
          <w:rFonts w:hAnsi="宋体"/>
          <w:szCs w:val="21"/>
        </w:rPr>
        <w:t>（1）《低热微膨胀水泥》（GB2935—200</w:t>
      </w:r>
      <w:r>
        <w:rPr>
          <w:rFonts w:hAnsi="宋体" w:hint="eastAsia"/>
          <w:szCs w:val="21"/>
        </w:rPr>
        <w:t>8</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（2）《通用硅酸盐水泥》（GB175—2007）；</w:t>
      </w:r>
    </w:p>
    <w:p w:rsidR="00BC16CA" w:rsidRDefault="00BC16CA" w:rsidP="00BC16CA">
      <w:pPr>
        <w:pStyle w:val="a8"/>
        <w:snapToGrid w:val="0"/>
        <w:spacing w:line="360" w:lineRule="exact"/>
        <w:ind w:firstLineChars="200" w:firstLine="420"/>
        <w:rPr>
          <w:rFonts w:hAnsi="宋体"/>
          <w:szCs w:val="21"/>
        </w:rPr>
      </w:pPr>
      <w:r>
        <w:rPr>
          <w:rFonts w:hAnsi="宋体"/>
          <w:szCs w:val="21"/>
        </w:rPr>
        <w:t>（3）《混凝土结构工程施工质量验收规范》（GB50204—20</w:t>
      </w:r>
      <w:r>
        <w:rPr>
          <w:rFonts w:hAnsi="宋体" w:hint="eastAsia"/>
          <w:szCs w:val="21"/>
        </w:rPr>
        <w:t>15</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（4）《粉煤灰混凝土应用技术规程》（GBJ146—1990）；</w:t>
      </w:r>
    </w:p>
    <w:p w:rsidR="00BC16CA" w:rsidRDefault="00BC16CA" w:rsidP="00BC16CA">
      <w:pPr>
        <w:pStyle w:val="a8"/>
        <w:snapToGrid w:val="0"/>
        <w:spacing w:line="360" w:lineRule="exact"/>
        <w:ind w:firstLineChars="200" w:firstLine="420"/>
        <w:rPr>
          <w:rFonts w:hAnsi="宋体"/>
          <w:szCs w:val="21"/>
        </w:rPr>
      </w:pPr>
      <w:r>
        <w:rPr>
          <w:rFonts w:hAnsi="宋体"/>
          <w:szCs w:val="21"/>
        </w:rPr>
        <w:t>（5）《预应力混凝土用钢丝》（GB/T5223—20</w:t>
      </w:r>
      <w:r>
        <w:rPr>
          <w:rFonts w:hAnsi="宋体" w:hint="eastAsia"/>
          <w:szCs w:val="21"/>
        </w:rPr>
        <w:t>14</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（6）《预应力混凝士用钢纹线》（GB/T5224—20</w:t>
      </w:r>
      <w:r>
        <w:rPr>
          <w:rFonts w:hAnsi="宋体" w:hint="eastAsia"/>
          <w:szCs w:val="21"/>
        </w:rPr>
        <w:t>14</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（7）《预应力筋用锚具、夹具和连接器》（GB/T14370—20</w:t>
      </w:r>
      <w:r>
        <w:rPr>
          <w:rFonts w:hAnsi="宋体" w:hint="eastAsia"/>
          <w:szCs w:val="21"/>
        </w:rPr>
        <w:t>15</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（8）《水工混凝土试验规程》（SL352—2006）；</w:t>
      </w:r>
    </w:p>
    <w:p w:rsidR="00BC16CA" w:rsidRDefault="00BC16CA" w:rsidP="00BC16CA">
      <w:pPr>
        <w:pStyle w:val="a8"/>
        <w:snapToGrid w:val="0"/>
        <w:spacing w:line="360" w:lineRule="exact"/>
        <w:ind w:firstLineChars="200" w:firstLine="420"/>
        <w:rPr>
          <w:rFonts w:hAnsi="宋体"/>
          <w:szCs w:val="21"/>
        </w:rPr>
      </w:pPr>
      <w:r>
        <w:rPr>
          <w:rFonts w:hAnsi="宋体"/>
          <w:szCs w:val="21"/>
        </w:rPr>
        <w:t>（9）《水工碾压混凝土施工规范》（SL53—1994）；</w:t>
      </w:r>
    </w:p>
    <w:p w:rsidR="00BC16CA" w:rsidRDefault="00BC16CA" w:rsidP="00BC16CA">
      <w:pPr>
        <w:pStyle w:val="a8"/>
        <w:snapToGrid w:val="0"/>
        <w:spacing w:line="360" w:lineRule="exact"/>
        <w:ind w:firstLineChars="200" w:firstLine="420"/>
        <w:rPr>
          <w:rFonts w:hAnsi="宋体"/>
          <w:szCs w:val="21"/>
        </w:rPr>
      </w:pPr>
      <w:r>
        <w:rPr>
          <w:rFonts w:hAnsi="宋体"/>
          <w:szCs w:val="21"/>
        </w:rPr>
        <w:lastRenderedPageBreak/>
        <w:t>（10）《混凝土面板堆石坝施工规范》（SL49—</w:t>
      </w:r>
      <w:r>
        <w:rPr>
          <w:rFonts w:hAnsi="宋体" w:hint="eastAsia"/>
          <w:szCs w:val="21"/>
        </w:rPr>
        <w:t>2015</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（11）《水工建筑物滑动模板施工技术规范》（SL32—</w:t>
      </w:r>
      <w:r>
        <w:rPr>
          <w:rFonts w:hAnsi="宋体" w:hint="eastAsia"/>
          <w:szCs w:val="21"/>
        </w:rPr>
        <w:t>2014</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（12） 《水工建筑物抗冲磨防空蚀混凝土技术规范》（DL/T5207—2005）；</w:t>
      </w:r>
    </w:p>
    <w:p w:rsidR="00BC16CA" w:rsidRDefault="00BC16CA" w:rsidP="00BC16CA">
      <w:pPr>
        <w:pStyle w:val="a8"/>
        <w:snapToGrid w:val="0"/>
        <w:spacing w:line="360" w:lineRule="exact"/>
        <w:ind w:firstLineChars="200" w:firstLine="420"/>
        <w:rPr>
          <w:rFonts w:hAnsi="宋体"/>
          <w:szCs w:val="21"/>
        </w:rPr>
      </w:pPr>
      <w:r>
        <w:rPr>
          <w:rFonts w:hAnsi="宋体"/>
          <w:szCs w:val="21"/>
        </w:rPr>
        <w:t>（13）《水工混凝土钢筋施工规范》（DL/T5169—20</w:t>
      </w:r>
      <w:r>
        <w:rPr>
          <w:rFonts w:hAnsi="宋体" w:hint="eastAsia"/>
          <w:szCs w:val="21"/>
        </w:rPr>
        <w:t>13</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（14）《水工混凝土施工规范》（DL/T5144—20</w:t>
      </w:r>
      <w:r>
        <w:rPr>
          <w:rFonts w:hAnsi="宋体" w:hint="eastAsia"/>
          <w:szCs w:val="21"/>
        </w:rPr>
        <w:t>15</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（15）《水电水利工程模板施工规范》（DL/T5110—20</w:t>
      </w:r>
      <w:r>
        <w:rPr>
          <w:rFonts w:hAnsi="宋体" w:hint="eastAsia"/>
          <w:szCs w:val="21"/>
        </w:rPr>
        <w:t>13</w:t>
      </w:r>
      <w:r>
        <w:rPr>
          <w:rFonts w:hAnsi="宋体"/>
          <w:szCs w:val="21"/>
        </w:rPr>
        <w:t>）；</w:t>
      </w:r>
    </w:p>
    <w:p w:rsidR="00BC16CA" w:rsidRDefault="00BC16CA" w:rsidP="00BC16CA">
      <w:pPr>
        <w:pStyle w:val="a8"/>
        <w:snapToGrid w:val="0"/>
        <w:spacing w:line="360" w:lineRule="exact"/>
        <w:ind w:firstLineChars="200" w:firstLine="420"/>
        <w:rPr>
          <w:rFonts w:hAnsi="宋体"/>
          <w:szCs w:val="21"/>
        </w:rPr>
      </w:pPr>
      <w:r>
        <w:rPr>
          <w:rFonts w:hAnsi="宋体"/>
          <w:szCs w:val="21"/>
        </w:rPr>
        <w:t>（16）《混凝土用水标准》（JGJ63—2006）；</w:t>
      </w:r>
    </w:p>
    <w:p w:rsidR="00BC16CA" w:rsidRDefault="00BC16CA" w:rsidP="00BC16CA">
      <w:pPr>
        <w:pStyle w:val="a8"/>
        <w:snapToGrid w:val="0"/>
        <w:spacing w:line="360" w:lineRule="exact"/>
        <w:ind w:firstLineChars="200" w:firstLine="420"/>
        <w:rPr>
          <w:rFonts w:hAnsi="宋体"/>
          <w:szCs w:val="21"/>
        </w:rPr>
      </w:pPr>
      <w:r>
        <w:rPr>
          <w:rFonts w:hAnsi="宋体"/>
          <w:szCs w:val="21"/>
        </w:rPr>
        <w:t>（17）《轻骨料混凝土技术规程》（JGJ51—2002）；</w:t>
      </w:r>
    </w:p>
    <w:p w:rsidR="00BC16CA" w:rsidRDefault="00BC16CA" w:rsidP="00BC16CA">
      <w:pPr>
        <w:pStyle w:val="a8"/>
        <w:snapToGrid w:val="0"/>
        <w:spacing w:line="360" w:lineRule="exact"/>
        <w:ind w:firstLineChars="200" w:firstLine="420"/>
        <w:rPr>
          <w:rFonts w:hAnsi="宋体"/>
          <w:szCs w:val="21"/>
        </w:rPr>
      </w:pPr>
      <w:r>
        <w:rPr>
          <w:rFonts w:hAnsi="宋体"/>
          <w:szCs w:val="21"/>
        </w:rPr>
        <w:t>（18）《混凝土泵送施工技术规程》（JGJ/T10—</w:t>
      </w:r>
      <w:r>
        <w:rPr>
          <w:rFonts w:hAnsi="宋体" w:hint="eastAsia"/>
          <w:szCs w:val="21"/>
        </w:rPr>
        <w:t>2011</w:t>
      </w:r>
      <w:r>
        <w:rPr>
          <w:rFonts w:hAnsi="宋体"/>
          <w:szCs w:val="21"/>
        </w:rPr>
        <w:t>）；</w:t>
      </w:r>
    </w:p>
    <w:p w:rsidR="00BC16CA" w:rsidRDefault="00BC16CA" w:rsidP="00BC16CA">
      <w:pPr>
        <w:pStyle w:val="3"/>
        <w:tabs>
          <w:tab w:val="left" w:pos="7010"/>
        </w:tabs>
        <w:snapToGrid w:val="0"/>
        <w:spacing w:line="360" w:lineRule="exact"/>
        <w:rPr>
          <w:rFonts w:ascii="宋体" w:eastAsia="宋体" w:hAnsi="宋体"/>
          <w:snapToGrid w:val="0"/>
          <w:sz w:val="21"/>
          <w:szCs w:val="21"/>
        </w:rPr>
      </w:pPr>
      <w:bookmarkStart w:id="1103" w:name="_Toc339983449"/>
      <w:bookmarkStart w:id="1104" w:name="_Toc339224677"/>
      <w:bookmarkStart w:id="1105" w:name="_Toc339482543"/>
      <w:bookmarkStart w:id="1106" w:name="_Toc38034747"/>
      <w:bookmarkStart w:id="1107" w:name="_Toc26177"/>
      <w:bookmarkStart w:id="1108" w:name="_Toc341965051"/>
      <w:bookmarkStart w:id="1109" w:name="_Toc336325379"/>
      <w:bookmarkStart w:id="1110" w:name="_Toc128833777"/>
      <w:bookmarkStart w:id="1111" w:name="_Toc129006068"/>
      <w:r>
        <w:rPr>
          <w:rFonts w:ascii="宋体" w:eastAsia="宋体" w:hAnsi="宋体"/>
          <w:snapToGrid w:val="0"/>
          <w:sz w:val="21"/>
          <w:szCs w:val="21"/>
        </w:rPr>
        <w:t>8.2 混凝土生产</w:t>
      </w:r>
      <w:bookmarkEnd w:id="1103"/>
      <w:bookmarkEnd w:id="1104"/>
      <w:bookmarkEnd w:id="1105"/>
      <w:bookmarkEnd w:id="1106"/>
      <w:bookmarkEnd w:id="1107"/>
      <w:bookmarkEnd w:id="1108"/>
      <w:bookmarkEnd w:id="1109"/>
      <w:bookmarkEnd w:id="1110"/>
      <w:bookmarkEnd w:id="1111"/>
      <w:r>
        <w:rPr>
          <w:rFonts w:ascii="宋体" w:eastAsia="宋体" w:hAnsi="宋体"/>
          <w:snapToGrid w:val="0"/>
          <w:sz w:val="21"/>
          <w:szCs w:val="21"/>
        </w:rPr>
        <w:tab/>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8.2.1 混凝土材料</w:t>
      </w:r>
    </w:p>
    <w:p w:rsidR="00BC16CA" w:rsidRDefault="00BC16CA" w:rsidP="00BC16CA">
      <w:pPr>
        <w:pStyle w:val="a8"/>
        <w:snapToGrid w:val="0"/>
        <w:spacing w:line="360" w:lineRule="exact"/>
        <w:ind w:firstLineChars="200" w:firstLine="420"/>
        <w:rPr>
          <w:rFonts w:hAnsi="宋体"/>
          <w:szCs w:val="21"/>
        </w:rPr>
      </w:pPr>
      <w:r>
        <w:rPr>
          <w:rFonts w:hAnsi="宋体"/>
          <w:szCs w:val="21"/>
        </w:rPr>
        <w:t>（1）水泥。混凝土的水泥应遵守GB175—2007的有关规定，泵送混凝土应遵守JGJ/T10—1995的有关规定。</w:t>
      </w:r>
    </w:p>
    <w:p w:rsidR="00BC16CA" w:rsidRDefault="00BC16CA" w:rsidP="00BC16CA">
      <w:pPr>
        <w:pStyle w:val="a8"/>
        <w:snapToGrid w:val="0"/>
        <w:spacing w:line="360" w:lineRule="exact"/>
        <w:ind w:firstLineChars="200" w:firstLine="420"/>
        <w:rPr>
          <w:rFonts w:hAnsi="宋体"/>
          <w:szCs w:val="21"/>
        </w:rPr>
      </w:pPr>
      <w:r>
        <w:rPr>
          <w:rFonts w:hAnsi="宋体"/>
          <w:szCs w:val="21"/>
        </w:rPr>
        <w:t>（2）骨料。混凝土的骨料应遵守DL/T5144—200</w:t>
      </w:r>
      <w:r>
        <w:rPr>
          <w:rFonts w:hAnsi="宋体" w:hint="eastAsia"/>
          <w:szCs w:val="21"/>
        </w:rPr>
        <w:t>1</w:t>
      </w:r>
      <w:r>
        <w:rPr>
          <w:rFonts w:hAnsi="宋体"/>
          <w:szCs w:val="21"/>
        </w:rPr>
        <w:t>第5.2节规定，泵送混凝土应遵守JGJ/T10—1995的有关规定。</w:t>
      </w:r>
    </w:p>
    <w:p w:rsidR="00BC16CA" w:rsidRDefault="00BC16CA" w:rsidP="00BC16CA">
      <w:pPr>
        <w:pStyle w:val="a8"/>
        <w:snapToGrid w:val="0"/>
        <w:spacing w:line="360" w:lineRule="exact"/>
        <w:ind w:firstLineChars="200" w:firstLine="420"/>
        <w:rPr>
          <w:rFonts w:hAnsi="宋体"/>
          <w:szCs w:val="21"/>
        </w:rPr>
      </w:pPr>
      <w:r>
        <w:rPr>
          <w:rFonts w:hAnsi="宋体"/>
          <w:szCs w:val="21"/>
        </w:rPr>
        <w:t>（3）水。混凝土浇筑用水应遵守JGJ63—2006的规定。</w:t>
      </w:r>
    </w:p>
    <w:p w:rsidR="00BC16CA" w:rsidRDefault="00BC16CA" w:rsidP="00BC16CA">
      <w:pPr>
        <w:pStyle w:val="a8"/>
        <w:snapToGrid w:val="0"/>
        <w:spacing w:line="360" w:lineRule="exact"/>
        <w:ind w:firstLineChars="200" w:firstLine="420"/>
        <w:rPr>
          <w:rFonts w:hAnsi="宋体"/>
          <w:szCs w:val="21"/>
        </w:rPr>
      </w:pPr>
      <w:r>
        <w:rPr>
          <w:rFonts w:hAnsi="宋体"/>
          <w:szCs w:val="21"/>
        </w:rPr>
        <w:t>（4）掺合料。混凝土掺合料应遵守DL/T5144—2001第5.3节规定，泵送混凝土应遵守JGJ/T10—1995的有关规定。</w:t>
      </w:r>
    </w:p>
    <w:p w:rsidR="00BC16CA" w:rsidRDefault="00BC16CA" w:rsidP="00BC16CA">
      <w:pPr>
        <w:pStyle w:val="a8"/>
        <w:snapToGrid w:val="0"/>
        <w:spacing w:line="360" w:lineRule="exact"/>
        <w:ind w:firstLineChars="200" w:firstLine="420"/>
        <w:rPr>
          <w:rFonts w:hAnsi="宋体"/>
          <w:szCs w:val="21"/>
        </w:rPr>
      </w:pPr>
      <w:r>
        <w:rPr>
          <w:rFonts w:hAnsi="宋体"/>
          <w:szCs w:val="21"/>
        </w:rPr>
        <w:t>（5）外加剂。混凝土外加剂应遵守DL/T5144—2001第5.4节的有关规定，泵送混凝土应遵守JGJ/T10—1995的有关规定。</w:t>
      </w:r>
    </w:p>
    <w:p w:rsidR="00BC16CA" w:rsidRDefault="00BC16CA" w:rsidP="00BC16CA">
      <w:pPr>
        <w:pStyle w:val="a8"/>
        <w:snapToGrid w:val="0"/>
        <w:spacing w:line="360" w:lineRule="exact"/>
        <w:ind w:firstLineChars="200" w:firstLine="420"/>
        <w:rPr>
          <w:rFonts w:hAnsi="宋体"/>
          <w:szCs w:val="21"/>
        </w:rPr>
      </w:pPr>
      <w:r>
        <w:rPr>
          <w:rFonts w:hAnsi="宋体"/>
          <w:szCs w:val="21"/>
        </w:rPr>
        <w:t>（6）硅粉。配制水工硅粉混凝土的硅粉质量标准应满足施工图纸的要求。</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8.2.2 混凝土配合比选定</w:t>
      </w:r>
    </w:p>
    <w:p w:rsidR="00BC16CA" w:rsidRDefault="00BC16CA" w:rsidP="00BC16CA">
      <w:pPr>
        <w:pStyle w:val="a8"/>
        <w:snapToGrid w:val="0"/>
        <w:spacing w:line="360" w:lineRule="exact"/>
        <w:ind w:firstLineChars="200" w:firstLine="420"/>
        <w:rPr>
          <w:rFonts w:hAnsi="宋体"/>
          <w:szCs w:val="21"/>
        </w:rPr>
      </w:pPr>
      <w:r>
        <w:rPr>
          <w:rFonts w:hAnsi="宋体"/>
          <w:szCs w:val="21"/>
        </w:rPr>
        <w:t>混凝土配合比选定应遵守DL/T5144—2001第6章的有关规定。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8.2.3混凝土拌和</w:t>
      </w:r>
    </w:p>
    <w:p w:rsidR="00BC16CA" w:rsidRDefault="00BC16CA" w:rsidP="00BC16CA">
      <w:pPr>
        <w:pStyle w:val="a8"/>
        <w:snapToGrid w:val="0"/>
        <w:spacing w:line="360" w:lineRule="exact"/>
        <w:ind w:firstLineChars="200" w:firstLine="420"/>
        <w:rPr>
          <w:rFonts w:hAnsi="宋体"/>
          <w:szCs w:val="21"/>
        </w:rPr>
      </w:pPr>
      <w:r>
        <w:rPr>
          <w:rFonts w:hAnsi="宋体"/>
          <w:szCs w:val="21"/>
        </w:rPr>
        <w:t>（1）混凝土拌和设备：</w:t>
      </w:r>
    </w:p>
    <w:p w:rsidR="00BC16CA" w:rsidRDefault="00BC16CA" w:rsidP="00BC16CA">
      <w:pPr>
        <w:pStyle w:val="a8"/>
        <w:snapToGrid w:val="0"/>
        <w:spacing w:line="360" w:lineRule="exact"/>
        <w:ind w:firstLineChars="200" w:firstLine="420"/>
        <w:rPr>
          <w:rFonts w:hAnsi="宋体"/>
          <w:szCs w:val="21"/>
        </w:rPr>
      </w:pPr>
      <w:r>
        <w:rPr>
          <w:rFonts w:hAnsi="宋体"/>
          <w:szCs w:val="21"/>
        </w:rPr>
        <w:t>1）拌和厂应选用高效、可靠的固定式拌和设备，并采用自动或半自动控制的计量</w:t>
      </w:r>
      <w:r>
        <w:rPr>
          <w:rFonts w:hAnsi="宋体" w:hint="eastAsia"/>
          <w:szCs w:val="21"/>
        </w:rPr>
        <w:t>设备</w:t>
      </w:r>
      <w:r>
        <w:rPr>
          <w:rFonts w:hAnsi="宋体"/>
          <w:szCs w:val="21"/>
        </w:rPr>
        <w:t>配料，拌和厂设备生产率必须满足本工程高峰浇筑强度的要求。</w:t>
      </w:r>
    </w:p>
    <w:p w:rsidR="00BC16CA" w:rsidRDefault="00BC16CA" w:rsidP="00BC16CA">
      <w:pPr>
        <w:pStyle w:val="a8"/>
        <w:snapToGrid w:val="0"/>
        <w:spacing w:line="360" w:lineRule="exact"/>
        <w:ind w:firstLineChars="200" w:firstLine="420"/>
        <w:rPr>
          <w:rFonts w:hAnsi="宋体"/>
          <w:szCs w:val="21"/>
        </w:rPr>
      </w:pPr>
      <w:r>
        <w:rPr>
          <w:rFonts w:hAnsi="宋体"/>
          <w:szCs w:val="21"/>
        </w:rPr>
        <w:t>2）拌和厂选用的所有称量、指示、记录及控制设备都应有防尘措施，设备称量应满足规定的精度要求，</w:t>
      </w:r>
      <w:r>
        <w:rPr>
          <w:rFonts w:hAnsi="宋体" w:hint="eastAsia"/>
          <w:szCs w:val="21"/>
        </w:rPr>
        <w:t>承包人</w:t>
      </w:r>
      <w:r>
        <w:rPr>
          <w:rFonts w:hAnsi="宋体"/>
          <w:szCs w:val="21"/>
        </w:rPr>
        <w:t>应及时校正称量设备的精度。</w:t>
      </w:r>
    </w:p>
    <w:p w:rsidR="00BC16CA" w:rsidRDefault="00BC16CA" w:rsidP="00BC16CA">
      <w:pPr>
        <w:pStyle w:val="a8"/>
        <w:snapToGrid w:val="0"/>
        <w:spacing w:line="360" w:lineRule="exact"/>
        <w:ind w:firstLineChars="200" w:firstLine="420"/>
        <w:rPr>
          <w:rFonts w:hAnsi="宋体"/>
          <w:szCs w:val="21"/>
        </w:rPr>
      </w:pPr>
      <w:r>
        <w:rPr>
          <w:rFonts w:hAnsi="宋体"/>
          <w:szCs w:val="21"/>
        </w:rPr>
        <w:t>3）施工过程中，</w:t>
      </w:r>
      <w:r>
        <w:rPr>
          <w:rFonts w:hAnsi="宋体" w:hint="eastAsia"/>
          <w:szCs w:val="21"/>
        </w:rPr>
        <w:t>承包人</w:t>
      </w:r>
      <w:r>
        <w:rPr>
          <w:rFonts w:hAnsi="宋体"/>
          <w:szCs w:val="21"/>
        </w:rPr>
        <w:t>若要改变混凝土生产程序或设备，必须将改变后的设备生产前力、技术说明书以及混凝土生产流程等提交监理人批准。</w:t>
      </w:r>
    </w:p>
    <w:p w:rsidR="00BC16CA" w:rsidRDefault="00BC16CA" w:rsidP="00BC16CA">
      <w:pPr>
        <w:pStyle w:val="a8"/>
        <w:snapToGrid w:val="0"/>
        <w:spacing w:line="360" w:lineRule="exact"/>
        <w:ind w:firstLineChars="200" w:firstLine="420"/>
        <w:rPr>
          <w:rFonts w:hAnsi="宋体"/>
          <w:szCs w:val="21"/>
        </w:rPr>
      </w:pPr>
      <w:r>
        <w:rPr>
          <w:rFonts w:hAnsi="宋体"/>
          <w:szCs w:val="21"/>
        </w:rPr>
        <w:t>4）</w:t>
      </w:r>
      <w:r>
        <w:rPr>
          <w:rFonts w:hAnsi="宋体" w:hint="eastAsia"/>
          <w:szCs w:val="21"/>
        </w:rPr>
        <w:t>承包人</w:t>
      </w:r>
      <w:r>
        <w:rPr>
          <w:rFonts w:hAnsi="宋体"/>
          <w:szCs w:val="21"/>
        </w:rPr>
        <w:t>应设置排水沉淀池，分离或同时采取其它有效措施，防止污染环境。并应防止污水或含有悬浮质的水流污染施工现场和排入河流。</w:t>
      </w:r>
    </w:p>
    <w:p w:rsidR="00BC16CA" w:rsidRDefault="00BC16CA" w:rsidP="00BC16CA">
      <w:pPr>
        <w:pStyle w:val="a8"/>
        <w:snapToGrid w:val="0"/>
        <w:spacing w:line="360" w:lineRule="exact"/>
        <w:ind w:firstLineChars="200" w:firstLine="420"/>
        <w:rPr>
          <w:rFonts w:hAnsi="宋体"/>
          <w:szCs w:val="21"/>
        </w:rPr>
      </w:pPr>
      <w:r>
        <w:rPr>
          <w:rFonts w:hAnsi="宋体"/>
          <w:szCs w:val="21"/>
        </w:rPr>
        <w:t>（2）混凝土拌和。混凝土拌和应遵守DL/T5144—2001第7.1节的有关规定。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8.2.4混凝土的取样和检验</w:t>
      </w:r>
    </w:p>
    <w:p w:rsidR="00BC16CA" w:rsidRDefault="00BC16CA" w:rsidP="00BC16CA">
      <w:pPr>
        <w:pStyle w:val="a8"/>
        <w:snapToGrid w:val="0"/>
        <w:spacing w:line="360" w:lineRule="exact"/>
        <w:ind w:firstLineChars="200" w:firstLine="420"/>
        <w:rPr>
          <w:rFonts w:hAnsi="宋体"/>
          <w:szCs w:val="21"/>
        </w:rPr>
      </w:pPr>
      <w:r>
        <w:rPr>
          <w:rFonts w:hAnsi="宋体"/>
          <w:szCs w:val="21"/>
        </w:rPr>
        <w:t>（1）混凝土原材料的取样和检验。混凝土原材料的取样和检验应遵守DL/T 5144 —2001第11.</w:t>
      </w:r>
      <w:r>
        <w:rPr>
          <w:rFonts w:hAnsi="宋体" w:hint="eastAsia"/>
          <w:szCs w:val="21"/>
        </w:rPr>
        <w:t>2</w:t>
      </w:r>
      <w:r>
        <w:rPr>
          <w:rFonts w:hAnsi="宋体"/>
          <w:szCs w:val="21"/>
        </w:rPr>
        <w:t>节的有关规定。</w:t>
      </w:r>
    </w:p>
    <w:p w:rsidR="00BC16CA" w:rsidRDefault="00BC16CA" w:rsidP="00BC16CA">
      <w:pPr>
        <w:pStyle w:val="a8"/>
        <w:snapToGrid w:val="0"/>
        <w:spacing w:line="360" w:lineRule="exact"/>
        <w:ind w:firstLineChars="200" w:firstLine="420"/>
        <w:rPr>
          <w:rFonts w:hAnsi="宋体"/>
          <w:szCs w:val="21"/>
        </w:rPr>
      </w:pPr>
      <w:r>
        <w:rPr>
          <w:rFonts w:hAnsi="宋体"/>
          <w:szCs w:val="21"/>
        </w:rPr>
        <w:t>（2）混凝土拌和与混凝土拌和物的质量检测：</w:t>
      </w:r>
    </w:p>
    <w:p w:rsidR="00BC16CA" w:rsidRDefault="00BC16CA" w:rsidP="00BC16CA">
      <w:pPr>
        <w:pStyle w:val="a8"/>
        <w:snapToGrid w:val="0"/>
        <w:spacing w:line="360" w:lineRule="exact"/>
        <w:ind w:firstLineChars="200" w:firstLine="420"/>
        <w:rPr>
          <w:rFonts w:hAnsi="宋体"/>
          <w:szCs w:val="21"/>
        </w:rPr>
      </w:pPr>
      <w:r>
        <w:rPr>
          <w:rFonts w:hAnsi="宋体"/>
          <w:szCs w:val="21"/>
        </w:rPr>
        <w:lastRenderedPageBreak/>
        <w:t>1）混凝土拌和与混凝土拌和物的质量检测应遵守DL/T5144—2001第11.3节的规定。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2）混凝土施工配合比必须满足本合同技术条款和施工图纸的要求，施工配料必须严格按监理人批准的混凝土配料单进行配料，严禁擅自更改。</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3）混凝土坍落度及混凝土拌和物的水胶比按SL352—2006的规定取样检测。</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4）混凝土拌和温度、气温和原材料温度的检测方法应遵守SL 352—2006 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5）各级混凝土试件的各项试验和检测均应遵守SL 352—2006的规定。</w:t>
      </w:r>
    </w:p>
    <w:p w:rsidR="00BC16CA" w:rsidRDefault="00BC16CA" w:rsidP="00BC16CA">
      <w:pPr>
        <w:pStyle w:val="3"/>
        <w:snapToGrid w:val="0"/>
        <w:spacing w:line="360" w:lineRule="exact"/>
        <w:rPr>
          <w:rFonts w:ascii="宋体" w:eastAsia="宋体" w:hAnsi="宋体"/>
          <w:snapToGrid w:val="0"/>
          <w:sz w:val="21"/>
          <w:szCs w:val="21"/>
        </w:rPr>
      </w:pPr>
      <w:bookmarkStart w:id="1112" w:name="_Toc38034748"/>
      <w:bookmarkStart w:id="1113" w:name="_Toc339983450"/>
      <w:bookmarkStart w:id="1114" w:name="_Toc339224678"/>
      <w:bookmarkStart w:id="1115" w:name="_Toc40"/>
      <w:bookmarkStart w:id="1116" w:name="_Toc341965052"/>
      <w:bookmarkStart w:id="1117" w:name="_Toc339482544"/>
      <w:bookmarkStart w:id="1118" w:name="_Toc336325380"/>
      <w:bookmarkStart w:id="1119" w:name="_Toc128833778"/>
      <w:bookmarkStart w:id="1120" w:name="_Toc129006069"/>
      <w:r>
        <w:rPr>
          <w:rFonts w:ascii="宋体" w:eastAsia="宋体" w:hAnsi="宋体"/>
          <w:snapToGrid w:val="0"/>
          <w:sz w:val="21"/>
          <w:szCs w:val="21"/>
        </w:rPr>
        <w:t>8.3 模板</w:t>
      </w:r>
      <w:bookmarkEnd w:id="1112"/>
      <w:bookmarkEnd w:id="1113"/>
      <w:bookmarkEnd w:id="1114"/>
      <w:bookmarkEnd w:id="1115"/>
      <w:bookmarkEnd w:id="1116"/>
      <w:bookmarkEnd w:id="1117"/>
      <w:bookmarkEnd w:id="1118"/>
      <w:bookmarkEnd w:id="1119"/>
      <w:bookmarkEnd w:id="1120"/>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8.3.1 模板材料</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模板材料应遵守DL/T 5110—2000第5章的有关规定。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8.3.2 模板的设计、制作和安装</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（1）混凝土模板的设计，除应满足本合同施工图纸的规定外，还应遵守DL/T5110</w:t>
      </w:r>
      <w:r>
        <w:rPr>
          <w:rFonts w:ascii="宋体" w:hAnsi="宋体" w:hint="eastAsia"/>
          <w:kern w:val="2"/>
          <w:sz w:val="21"/>
          <w:szCs w:val="21"/>
        </w:rPr>
        <w:t>—</w:t>
      </w:r>
      <w:r>
        <w:rPr>
          <w:rFonts w:ascii="宋体" w:hAnsi="宋体"/>
          <w:kern w:val="2"/>
          <w:sz w:val="21"/>
          <w:szCs w:val="21"/>
        </w:rPr>
        <w:t>2000第6章的有关规定。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（2）各种混凝土模板制作的允许偏差不应超过DL/T5110</w:t>
      </w:r>
      <w:r>
        <w:rPr>
          <w:rFonts w:ascii="宋体" w:hAnsi="宋体" w:hint="eastAsia"/>
          <w:kern w:val="2"/>
          <w:sz w:val="21"/>
          <w:szCs w:val="21"/>
        </w:rPr>
        <w:t>—</w:t>
      </w:r>
      <w:r>
        <w:rPr>
          <w:rFonts w:ascii="宋体" w:hAnsi="宋体"/>
          <w:kern w:val="2"/>
          <w:sz w:val="21"/>
          <w:szCs w:val="21"/>
        </w:rPr>
        <w:t>2000第7章表7.0.1的有关规定。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kern w:val="2"/>
          <w:sz w:val="21"/>
          <w:szCs w:val="21"/>
        </w:rPr>
        <w:t>（3）</w:t>
      </w:r>
      <w:r>
        <w:rPr>
          <w:rFonts w:ascii="宋体" w:hAnsi="宋体" w:hint="eastAsia"/>
          <w:kern w:val="2"/>
          <w:sz w:val="21"/>
          <w:szCs w:val="21"/>
        </w:rPr>
        <w:t>承包人</w:t>
      </w:r>
      <w:r>
        <w:rPr>
          <w:rFonts w:ascii="宋体" w:hAnsi="宋体"/>
          <w:kern w:val="2"/>
          <w:sz w:val="21"/>
          <w:szCs w:val="21"/>
        </w:rPr>
        <w:t>应负责异型模板、特种模板（的设计、制作和安装，应遵守DL/T5110</w:t>
      </w:r>
      <w:r>
        <w:rPr>
          <w:rFonts w:ascii="宋体" w:hAnsi="宋体" w:hint="eastAsia"/>
          <w:kern w:val="2"/>
          <w:sz w:val="21"/>
          <w:szCs w:val="21"/>
        </w:rPr>
        <w:t>—</w:t>
      </w:r>
      <w:r>
        <w:rPr>
          <w:rFonts w:ascii="宋体" w:hAnsi="宋体"/>
          <w:kern w:val="2"/>
          <w:sz w:val="21"/>
          <w:szCs w:val="21"/>
        </w:rPr>
        <w:t>2000第10章的有关规定。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（4）曲面模板的设计和制作，除应满足本合同施工图纸所示的混凝土建筑物表面的曲度要求外，其允许偏差应遵守DL/T5110—2000第</w:t>
      </w:r>
      <w:r>
        <w:rPr>
          <w:rFonts w:ascii="宋体" w:hAnsi="宋体" w:hint="eastAsia"/>
          <w:kern w:val="2"/>
          <w:sz w:val="21"/>
          <w:szCs w:val="21"/>
        </w:rPr>
        <w:t>7.0.1</w:t>
      </w:r>
      <w:r>
        <w:rPr>
          <w:rFonts w:ascii="宋体" w:hAnsi="宋体"/>
          <w:kern w:val="2"/>
          <w:sz w:val="21"/>
          <w:szCs w:val="21"/>
        </w:rPr>
        <w:t>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（5）模板之间的接缝必须平整严密，建筑物分层施工时应逐层校正下层偏差，模板下端不应有“错台”。</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（6）模板及支架上严禁堆放超过其设计荷载的材料和设备。</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（7）模板安装应按混凝土结构物的详图测量放样，重要结构多设控制点，以利检查校正。</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hint="eastAsia"/>
          <w:kern w:val="2"/>
          <w:sz w:val="21"/>
          <w:szCs w:val="21"/>
        </w:rPr>
        <w:t>（8）</w:t>
      </w:r>
      <w:r>
        <w:rPr>
          <w:rFonts w:ascii="宋体" w:hAnsi="宋体"/>
          <w:kern w:val="2"/>
          <w:sz w:val="21"/>
          <w:szCs w:val="21"/>
        </w:rPr>
        <w:t>建筑结构混凝土与钢筋混凝土模板的安装允许偏差应遵守GB50204</w:t>
      </w:r>
      <w:r>
        <w:rPr>
          <w:rFonts w:ascii="宋体" w:hAnsi="宋体" w:hint="eastAsia"/>
          <w:kern w:val="2"/>
          <w:sz w:val="21"/>
          <w:szCs w:val="21"/>
        </w:rPr>
        <w:t>—</w:t>
      </w:r>
      <w:r>
        <w:rPr>
          <w:rFonts w:ascii="宋体" w:hAnsi="宋体"/>
          <w:kern w:val="2"/>
          <w:sz w:val="21"/>
          <w:szCs w:val="21"/>
        </w:rPr>
        <w:t>2002第</w:t>
      </w:r>
      <w:r>
        <w:rPr>
          <w:rFonts w:ascii="宋体" w:hAnsi="宋体" w:hint="eastAsia"/>
          <w:kern w:val="2"/>
          <w:sz w:val="21"/>
          <w:szCs w:val="21"/>
        </w:rPr>
        <w:t>4.2.7</w:t>
      </w:r>
      <w:r>
        <w:rPr>
          <w:rFonts w:ascii="宋体" w:hAnsi="宋体"/>
          <w:kern w:val="2"/>
          <w:sz w:val="21"/>
          <w:szCs w:val="21"/>
        </w:rPr>
        <w:t>条的规定，大体积混凝土模板的安装允许偏差应遵守DL/T5110</w:t>
      </w:r>
      <w:r>
        <w:rPr>
          <w:rFonts w:ascii="宋体" w:hAnsi="宋体" w:hint="eastAsia"/>
          <w:kern w:val="2"/>
          <w:sz w:val="21"/>
          <w:szCs w:val="21"/>
        </w:rPr>
        <w:t>—</w:t>
      </w:r>
      <w:r>
        <w:rPr>
          <w:rFonts w:ascii="宋体" w:hAnsi="宋体"/>
          <w:kern w:val="2"/>
          <w:sz w:val="21"/>
          <w:szCs w:val="21"/>
        </w:rPr>
        <w:t>2000第9.0.</w:t>
      </w:r>
      <w:r>
        <w:rPr>
          <w:rFonts w:ascii="宋体" w:hAnsi="宋体" w:hint="eastAsia"/>
          <w:kern w:val="2"/>
          <w:sz w:val="21"/>
          <w:szCs w:val="21"/>
        </w:rPr>
        <w:t>8</w:t>
      </w:r>
      <w:r>
        <w:rPr>
          <w:rFonts w:ascii="宋体" w:hAnsi="宋体"/>
          <w:kern w:val="2"/>
          <w:sz w:val="21"/>
          <w:szCs w:val="21"/>
        </w:rPr>
        <w:t>条的规定。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8.3.3 模板的清洗和涂料</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（1）钢模板在每次使用前应清洗干净；为防锈和拆模方便，钢模面板应涂刷防锈保护涂料，不得采用污染混凝土和影响混凝土质量的涂剂。</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（2）木模板面应采用烤石蜡或其它监理人批准的保护性涂料进行保护。</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8.3.4模板的拆除和维修</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（1）现浇混凝土的模板（如侧模、底模）以及钢筋混凝土与混凝土结构的承载模板拆除时的混凝土强度应遵守本合同施工图纸和DL/T 5110</w:t>
      </w:r>
      <w:r>
        <w:rPr>
          <w:rFonts w:ascii="宋体" w:hAnsi="宋体" w:hint="eastAsia"/>
          <w:kern w:val="2"/>
          <w:sz w:val="21"/>
          <w:szCs w:val="21"/>
        </w:rPr>
        <w:t>—</w:t>
      </w:r>
      <w:r>
        <w:rPr>
          <w:rFonts w:ascii="宋体" w:hAnsi="宋体"/>
          <w:kern w:val="2"/>
          <w:sz w:val="21"/>
          <w:szCs w:val="21"/>
        </w:rPr>
        <w:t>2000第9.0.1条的规定。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（2）墩、台、柱部位的混凝土强度必须达到____MPa时，方可拆除模板。</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（3）特殊模板的拆除时限应由</w:t>
      </w:r>
      <w:r>
        <w:rPr>
          <w:rFonts w:ascii="宋体" w:hAnsi="宋体" w:hint="eastAsia"/>
          <w:kern w:val="2"/>
          <w:sz w:val="21"/>
          <w:szCs w:val="21"/>
        </w:rPr>
        <w:t>承包人</w:t>
      </w:r>
      <w:r>
        <w:rPr>
          <w:rFonts w:ascii="宋体" w:hAnsi="宋体"/>
          <w:kern w:val="2"/>
          <w:sz w:val="21"/>
          <w:szCs w:val="21"/>
        </w:rPr>
        <w:t>报经监理人批准。</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（4）预制混凝土构件模板拆除的混凝土强度应遵守施工图纸和DL/T5110</w:t>
      </w:r>
      <w:r>
        <w:rPr>
          <w:rFonts w:ascii="宋体" w:hAnsi="宋体" w:hint="eastAsia"/>
          <w:kern w:val="2"/>
          <w:sz w:val="21"/>
          <w:szCs w:val="21"/>
        </w:rPr>
        <w:t>—</w:t>
      </w:r>
      <w:r>
        <w:rPr>
          <w:rFonts w:ascii="宋体" w:hAnsi="宋体"/>
          <w:kern w:val="2"/>
          <w:sz w:val="21"/>
          <w:szCs w:val="21"/>
        </w:rPr>
        <w:t>2000第9.0.3条的规定。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w:t>
      </w:r>
      <w:r>
        <w:rPr>
          <w:rFonts w:ascii="宋体" w:hAnsi="宋体" w:hint="eastAsia"/>
          <w:kern w:val="2"/>
          <w:sz w:val="21"/>
          <w:szCs w:val="21"/>
        </w:rPr>
        <w:t>5</w:t>
      </w:r>
      <w:r>
        <w:rPr>
          <w:rFonts w:ascii="宋体" w:hAnsi="宋体"/>
          <w:kern w:val="2"/>
          <w:sz w:val="21"/>
          <w:szCs w:val="21"/>
        </w:rPr>
        <w:t>）经计算和试验复核后，混凝土结构实际强度已能承受自重及其它荷载时，经监理人批准后，方可提前拆模。未经监理人批准．模板及其支架和支撑均不得任意拆除。</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w:t>
      </w:r>
      <w:r>
        <w:rPr>
          <w:rFonts w:ascii="宋体" w:hAnsi="宋体" w:hint="eastAsia"/>
          <w:kern w:val="2"/>
          <w:sz w:val="21"/>
          <w:szCs w:val="21"/>
        </w:rPr>
        <w:t>6</w:t>
      </w:r>
      <w:r>
        <w:rPr>
          <w:rFonts w:ascii="宋体" w:hAnsi="宋体"/>
          <w:kern w:val="2"/>
          <w:sz w:val="21"/>
          <w:szCs w:val="21"/>
        </w:rPr>
        <w:t>）模板的安装及拆除作业必须使用专项设备，并应严格按规定的施工程序进行，以避免施工期发生事故，防止混凝土及其模板的损坏。</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lastRenderedPageBreak/>
        <w:t>8.3.5模板质量检查</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（1）现场安装质量检查：</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1）模板及其附件的制作质量应满足本合同技术条款和施工图纸的要求；</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2）模板安装应有足够的密封性能，以防止混凝土浇筑过程中的水泥浆流失；</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3）重复使用的模板应保持原设计要求的强度、刚度、密实性和模板表面的光滑度，检查发现模板有损坏时，</w:t>
      </w:r>
      <w:r>
        <w:rPr>
          <w:rFonts w:ascii="宋体" w:hAnsi="宋体" w:hint="eastAsia"/>
          <w:kern w:val="2"/>
          <w:sz w:val="21"/>
          <w:szCs w:val="21"/>
        </w:rPr>
        <w:t>承包人</w:t>
      </w:r>
      <w:r>
        <w:rPr>
          <w:rFonts w:ascii="宋体" w:hAnsi="宋体"/>
          <w:kern w:val="2"/>
          <w:sz w:val="21"/>
          <w:szCs w:val="21"/>
        </w:rPr>
        <w:t>应按监理人指示进行更换或修补；</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4）模板安装完成后，</w:t>
      </w:r>
      <w:r>
        <w:rPr>
          <w:rFonts w:ascii="宋体" w:hAnsi="宋体" w:hint="eastAsia"/>
          <w:kern w:val="2"/>
          <w:sz w:val="21"/>
          <w:szCs w:val="21"/>
        </w:rPr>
        <w:t>承包人</w:t>
      </w:r>
      <w:r>
        <w:rPr>
          <w:rFonts w:ascii="宋体" w:hAnsi="宋体"/>
          <w:kern w:val="2"/>
          <w:sz w:val="21"/>
          <w:szCs w:val="21"/>
        </w:rPr>
        <w:t>应会同监理人共同对模板的安装质量进行检查，检查记录应提交监理人；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5）在混凝土浇筑过程中，</w:t>
      </w:r>
      <w:r>
        <w:rPr>
          <w:rFonts w:ascii="宋体" w:hAnsi="宋体" w:hint="eastAsia"/>
          <w:kern w:val="2"/>
          <w:sz w:val="21"/>
          <w:szCs w:val="21"/>
        </w:rPr>
        <w:t>承包人</w:t>
      </w:r>
      <w:r>
        <w:rPr>
          <w:rFonts w:ascii="宋体" w:hAnsi="宋体"/>
          <w:kern w:val="2"/>
          <w:sz w:val="21"/>
          <w:szCs w:val="21"/>
        </w:rPr>
        <w:t>应随时检查模板的定线和定位，发现偏差和位移，应采取有效措施予以纠正，检查记录应提交监理人。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（2）模板拆除后的检查</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拆模时间应经过验算。拆模后，</w:t>
      </w:r>
      <w:r>
        <w:rPr>
          <w:rFonts w:ascii="宋体" w:hAnsi="宋体" w:hint="eastAsia"/>
          <w:kern w:val="2"/>
          <w:sz w:val="21"/>
          <w:szCs w:val="21"/>
        </w:rPr>
        <w:t>承包人</w:t>
      </w:r>
      <w:r>
        <w:rPr>
          <w:rFonts w:ascii="宋体" w:hAnsi="宋体"/>
          <w:kern w:val="2"/>
          <w:sz w:val="21"/>
          <w:szCs w:val="21"/>
        </w:rPr>
        <w:t>应会同监理人共同检查混凝土结构物及其浇筑面质量是否达到施工图纸要求的混凝土强度和平整度，验算成果和检查记录应提交监理人。</w:t>
      </w:r>
    </w:p>
    <w:p w:rsidR="00BC16CA" w:rsidRDefault="00BC16CA" w:rsidP="00BC16CA">
      <w:pPr>
        <w:pStyle w:val="3"/>
        <w:snapToGrid w:val="0"/>
        <w:spacing w:line="360" w:lineRule="exact"/>
        <w:rPr>
          <w:rFonts w:ascii="宋体" w:eastAsia="宋体" w:hAnsi="宋体"/>
          <w:snapToGrid w:val="0"/>
          <w:sz w:val="21"/>
          <w:szCs w:val="21"/>
        </w:rPr>
      </w:pPr>
      <w:bookmarkStart w:id="1121" w:name="_Toc339983451"/>
      <w:bookmarkStart w:id="1122" w:name="_Toc339482545"/>
      <w:bookmarkStart w:id="1123" w:name="_Toc341965053"/>
      <w:bookmarkStart w:id="1124" w:name="_Toc8988"/>
      <w:bookmarkStart w:id="1125" w:name="_Toc38034749"/>
      <w:bookmarkStart w:id="1126" w:name="_Toc336325381"/>
      <w:bookmarkStart w:id="1127" w:name="_Toc339224679"/>
      <w:bookmarkStart w:id="1128" w:name="_Toc128833779"/>
      <w:bookmarkStart w:id="1129" w:name="_Toc129006070"/>
      <w:r>
        <w:rPr>
          <w:rFonts w:ascii="宋体" w:eastAsia="宋体" w:hAnsi="宋体"/>
          <w:snapToGrid w:val="0"/>
          <w:sz w:val="21"/>
          <w:szCs w:val="21"/>
        </w:rPr>
        <w:t>8.4 钢筋</w:t>
      </w:r>
      <w:bookmarkEnd w:id="1121"/>
      <w:bookmarkEnd w:id="1122"/>
      <w:bookmarkEnd w:id="1123"/>
      <w:bookmarkEnd w:id="1124"/>
      <w:bookmarkEnd w:id="1125"/>
      <w:bookmarkEnd w:id="1126"/>
      <w:bookmarkEnd w:id="1127"/>
      <w:bookmarkEnd w:id="1128"/>
      <w:bookmarkEnd w:id="1129"/>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8.4.1材料</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（1）混凝土结构用的钢筋和锚筋的规格和质量应遵守DL/T5169—2002的规定。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（2）每批钢筋使用前，应按DL/T5169—2002第4.2.2条的规定，分批进行钢筋的机械性能检测。检测合格者才准使用，检测记录应提交监理人。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（3）对钢号不明的钢筋，</w:t>
      </w:r>
      <w:r>
        <w:rPr>
          <w:rFonts w:ascii="宋体" w:hAnsi="宋体" w:hint="eastAsia"/>
          <w:kern w:val="2"/>
          <w:sz w:val="21"/>
          <w:szCs w:val="21"/>
        </w:rPr>
        <w:t>承包人</w:t>
      </w:r>
      <w:r>
        <w:rPr>
          <w:rFonts w:ascii="宋体" w:hAnsi="宋体"/>
          <w:kern w:val="2"/>
          <w:sz w:val="21"/>
          <w:szCs w:val="21"/>
        </w:rPr>
        <w:t>应按DL/T5169—2002第4.2.3条的规定进行钢材化学成分和主要机械性能的检验，经检验合格，并经监理人批准后，方可使用。</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8.4.2钢筋的加工和安装</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（1）钢筋表面应洁净无损伤，使用前应将钢筋表面的油漆污染和铁锈等清除干净，带有颗粒状或片状老锈的钢筋不得使用。</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（2）钢筋的弯折、端头和接头的加工应遵守DL/T5169—2002第5.2节、第5.3规定。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（3）钢筋的焊接应按满足本合同技术条款和施工图纸的要求，并遵守DL/T5169—2002第6章的规定。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（4）钢筋的气压焊作业应遵守DL/T5169—2002第6.2</w:t>
      </w:r>
      <w:r>
        <w:rPr>
          <w:rFonts w:ascii="宋体" w:hAnsi="宋体" w:hint="eastAsia"/>
          <w:kern w:val="2"/>
          <w:sz w:val="21"/>
          <w:szCs w:val="21"/>
        </w:rPr>
        <w:t>.</w:t>
      </w:r>
      <w:r>
        <w:rPr>
          <w:rFonts w:ascii="宋体" w:hAnsi="宋体"/>
          <w:kern w:val="2"/>
          <w:sz w:val="21"/>
          <w:szCs w:val="21"/>
        </w:rPr>
        <w:t>8条的规定。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（5）钢筋的安装和绑扎应遵守DL/T5169—2002第7章的规定。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8.4.3钢筋的质量检查和检验</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（1）钢筋的机械性能检验应遵守DL/T 5169—2002第4.2.2条的规定。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（2）钢筋的接头质量检验应遵守DL/T 5169—2002第6.2节的规定，其中气压焊应遵守DL/T 5169—2002第6.2.</w:t>
      </w:r>
      <w:r>
        <w:rPr>
          <w:rFonts w:ascii="宋体" w:hAnsi="宋体" w:hint="eastAsia"/>
          <w:kern w:val="2"/>
          <w:sz w:val="21"/>
          <w:szCs w:val="21"/>
        </w:rPr>
        <w:t>8</w:t>
      </w:r>
      <w:r>
        <w:rPr>
          <w:rFonts w:ascii="宋体" w:hAnsi="宋体"/>
          <w:kern w:val="2"/>
          <w:sz w:val="21"/>
          <w:szCs w:val="21"/>
        </w:rPr>
        <w:t>条的规定；机械连接应遵守按DL/T 5169—2002第6.2.9条规定。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（3）钢筋架设完成后，应按本合同技术条款和施工图纸的要求进行检查和检验，并做好记录，若安装好的钢筋和锚筋生锈，应进行现场除锈，对于锈蚀严重的钢筋应予更换。</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（4）在混凝土浇筑施工前，应检查现场钢筋的架立位置，如发现钢筋位置变动应及时校正，严禁在混凝土浇筑中擅自移动或割除钢筋。</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（5）钢筋的安装和清理完成后，</w:t>
      </w:r>
      <w:r>
        <w:rPr>
          <w:rFonts w:ascii="宋体" w:hAnsi="宋体" w:hint="eastAsia"/>
          <w:kern w:val="2"/>
          <w:sz w:val="21"/>
          <w:szCs w:val="21"/>
        </w:rPr>
        <w:t>承包人</w:t>
      </w:r>
      <w:r>
        <w:rPr>
          <w:rFonts w:ascii="宋体" w:hAnsi="宋体"/>
          <w:kern w:val="2"/>
          <w:sz w:val="21"/>
          <w:szCs w:val="21"/>
        </w:rPr>
        <w:t>应会同监理人在混凝土浇筑前进行检查和验收，并做好记录，经监理人批准后，才能浇筑混凝土。</w:t>
      </w:r>
    </w:p>
    <w:p w:rsidR="00BC16CA" w:rsidRDefault="00BC16CA" w:rsidP="00BC16CA">
      <w:pPr>
        <w:pStyle w:val="3"/>
        <w:snapToGrid w:val="0"/>
        <w:spacing w:line="360" w:lineRule="exact"/>
        <w:rPr>
          <w:rFonts w:ascii="宋体" w:eastAsia="宋体" w:hAnsi="宋体"/>
          <w:snapToGrid w:val="0"/>
          <w:sz w:val="21"/>
          <w:szCs w:val="21"/>
        </w:rPr>
      </w:pPr>
      <w:bookmarkStart w:id="1130" w:name="_Toc339482546"/>
      <w:bookmarkStart w:id="1131" w:name="_Toc341965054"/>
      <w:bookmarkStart w:id="1132" w:name="_Toc339224680"/>
      <w:bookmarkStart w:id="1133" w:name="_Toc7478"/>
      <w:bookmarkStart w:id="1134" w:name="_Toc339983452"/>
      <w:bookmarkStart w:id="1135" w:name="_Toc336325382"/>
      <w:bookmarkStart w:id="1136" w:name="_Toc38034750"/>
      <w:bookmarkStart w:id="1137" w:name="_Toc128833780"/>
      <w:bookmarkStart w:id="1138" w:name="_Toc129006071"/>
      <w:r>
        <w:rPr>
          <w:rFonts w:ascii="宋体" w:eastAsia="宋体" w:hAnsi="宋体"/>
          <w:snapToGrid w:val="0"/>
          <w:sz w:val="21"/>
          <w:szCs w:val="21"/>
        </w:rPr>
        <w:lastRenderedPageBreak/>
        <w:t>8.5 混凝土（含钢筋混凝土）</w:t>
      </w:r>
      <w:bookmarkEnd w:id="1130"/>
      <w:bookmarkEnd w:id="1131"/>
      <w:bookmarkEnd w:id="1132"/>
      <w:bookmarkEnd w:id="1133"/>
      <w:bookmarkEnd w:id="1134"/>
      <w:bookmarkEnd w:id="1135"/>
      <w:bookmarkEnd w:id="1136"/>
      <w:bookmarkEnd w:id="1137"/>
      <w:bookmarkEnd w:id="1138"/>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混凝土的材料、配合比设计及拌和应按本章第8.2节的规定执行。</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8.5.1混凝土运输</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混凝土运输应遵守DL/T 5144—2001第7.2节的规定。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w:t>
      </w:r>
      <w:r>
        <w:rPr>
          <w:rFonts w:ascii="宋体" w:eastAsia="宋体" w:hAnsi="宋体" w:hint="eastAsia"/>
          <w:sz w:val="21"/>
          <w:szCs w:val="21"/>
        </w:rPr>
        <w:t xml:space="preserve">2 </w:t>
      </w:r>
      <w:r>
        <w:rPr>
          <w:rFonts w:ascii="宋体" w:eastAsia="宋体" w:hAnsi="宋体"/>
          <w:sz w:val="21"/>
          <w:szCs w:val="21"/>
        </w:rPr>
        <w:t>混凝土浇筑</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（1）浇筑前准备应遵守DL/T 5144—2001第7.3.1~7.3.4条的规定。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（2）在岩基或软基建基面的浇筑混凝土浇筑应遵守DL/T 5144—2001第7.3节的规定。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（3）混凝土分层浇筑作业应遵守DL/T 5144—2001第7.3.6~7.3.8条的有关规定。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（4）混凝土浇筑的振捣应遵守DL/T 5144—2001第7.3.9条的规定。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（5）混凝土浇筑应保持连续性，浇筑混凝土允许间歇时间应通过试验确定，并应遵守DL/T 5144—2001第7.3.11条的有关规定。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（6）应在混凝土浇筑工艺设计中，根据搅拌、运输和浇筑的设备能力、振捣性能及气温等因素，详细确定混凝土浇筑层厚度。其浇筑层允许最大厚度应参照DL/T 5144—2001表7.3.7的有关数据选定。</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（7）混凝土浇筑施工缝的处理应按DL/T 5144—2001第7.3.14条的规定执行。</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8.5.3混凝土养护</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混凝土养护应遵守DL/T 5144—2001第7.5节的有关规定。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8.5.4混凝土温度控制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hint="eastAsia"/>
          <w:kern w:val="2"/>
          <w:sz w:val="21"/>
          <w:szCs w:val="21"/>
        </w:rPr>
        <w:t>承包人</w:t>
      </w:r>
      <w:r>
        <w:rPr>
          <w:rFonts w:ascii="宋体" w:hAnsi="宋体"/>
          <w:kern w:val="2"/>
          <w:sz w:val="21"/>
          <w:szCs w:val="21"/>
        </w:rPr>
        <w:t>应根据本合同施工图纸所设置的混凝土工程建筑物的浇筑纵横缝、分层厚度、浇筑间歇时间、混凝土允许最高温度及其它温度控制要求，编制温度控制措施技术文件，提交监理人批准；</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hint="eastAsia"/>
          <w:kern w:val="2"/>
          <w:sz w:val="21"/>
          <w:szCs w:val="21"/>
        </w:rPr>
        <w:t>承包人</w:t>
      </w:r>
      <w:r>
        <w:rPr>
          <w:rFonts w:ascii="宋体" w:hAnsi="宋体"/>
          <w:kern w:val="2"/>
          <w:sz w:val="21"/>
          <w:szCs w:val="21"/>
        </w:rPr>
        <w:t>应采取有效措施控制混凝土搅拌机出机口温度，以及运输、浇筑过程中的温度回升，混凝土允许浇筑温度应符合本合同技术条款和施工图纸的要求；</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为提高混凝土抗裂能力，混凝土质量除应满足强度保证率要求外，还至少应达到DL/T5144—2001表11.5.1</w:t>
      </w:r>
      <w:r>
        <w:rPr>
          <w:rFonts w:ascii="宋体" w:hAnsi="宋体" w:hint="eastAsia"/>
          <w:kern w:val="2"/>
          <w:sz w:val="21"/>
          <w:szCs w:val="21"/>
        </w:rPr>
        <w:t>1</w:t>
      </w:r>
      <w:r>
        <w:rPr>
          <w:rFonts w:ascii="宋体" w:hAnsi="宋体"/>
          <w:kern w:val="2"/>
          <w:sz w:val="21"/>
          <w:szCs w:val="21"/>
        </w:rPr>
        <w:t>中混凝土生产质量优良的等级水平。</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混凝土表面保护应遵守DL/T 5144—2001第7.2.4条的规定。混凝土低温季节施工应遵守DL/T5144—2001第9章的有关规定。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w:t>
      </w:r>
      <w:r>
        <w:rPr>
          <w:rFonts w:ascii="宋体" w:eastAsia="宋体" w:hAnsi="宋体" w:hint="eastAsia"/>
          <w:sz w:val="21"/>
          <w:szCs w:val="21"/>
        </w:rPr>
        <w:t>5</w:t>
      </w:r>
      <w:r>
        <w:rPr>
          <w:rFonts w:ascii="宋体" w:eastAsia="宋体" w:hAnsi="宋体"/>
          <w:sz w:val="21"/>
          <w:szCs w:val="21"/>
        </w:rPr>
        <w:t>止水、伸缩缝和排水</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止水、伸缩缝和排水施工应遵守DL/T 5144—2001第10.2节的有关规定。</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8.5.</w:t>
      </w:r>
      <w:r>
        <w:rPr>
          <w:rFonts w:ascii="宋体" w:eastAsia="宋体" w:hAnsi="宋体" w:hint="eastAsia"/>
          <w:sz w:val="21"/>
          <w:szCs w:val="21"/>
        </w:rPr>
        <w:t xml:space="preserve">6 </w:t>
      </w:r>
      <w:r>
        <w:rPr>
          <w:rFonts w:ascii="宋体" w:eastAsia="宋体" w:hAnsi="宋体"/>
          <w:sz w:val="21"/>
          <w:szCs w:val="21"/>
        </w:rPr>
        <w:t>质量检查和验收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（1）混凝土原材料的质量检验和验收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hint="eastAsia"/>
          <w:kern w:val="2"/>
          <w:sz w:val="21"/>
          <w:szCs w:val="21"/>
        </w:rPr>
        <w:t>承包人</w:t>
      </w:r>
      <w:r>
        <w:rPr>
          <w:rFonts w:ascii="宋体" w:hAnsi="宋体"/>
          <w:kern w:val="2"/>
          <w:sz w:val="21"/>
          <w:szCs w:val="21"/>
        </w:rPr>
        <w:t>应会同监理人，按本章第8.2.1条的规定，对本工程混凝土原材料进行现场抽样检验和入库验收，检验成果应提交监理人。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（2）混凝土拌和物的质量检验</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hint="eastAsia"/>
          <w:kern w:val="2"/>
          <w:sz w:val="21"/>
          <w:szCs w:val="21"/>
        </w:rPr>
        <w:t>承包人</w:t>
      </w:r>
      <w:r>
        <w:rPr>
          <w:rFonts w:ascii="宋体" w:hAnsi="宋体"/>
          <w:kern w:val="2"/>
          <w:sz w:val="21"/>
          <w:szCs w:val="21"/>
        </w:rPr>
        <w:t>应会同监理人，按本章第8.2.3条的规定进行混凝土拌和物的现场抽样检验，检验成果应提交监理人。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（3）建筑物的混凝土浇筑和成型质量的检查和验收：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lastRenderedPageBreak/>
        <w:t>1）建基面混凝土浇筑前，应由</w:t>
      </w:r>
      <w:r>
        <w:rPr>
          <w:rFonts w:ascii="宋体" w:hAnsi="宋体" w:hint="eastAsia"/>
          <w:kern w:val="2"/>
          <w:sz w:val="21"/>
          <w:szCs w:val="21"/>
        </w:rPr>
        <w:t>承包人</w:t>
      </w:r>
      <w:r>
        <w:rPr>
          <w:rFonts w:ascii="宋体" w:hAnsi="宋体"/>
          <w:kern w:val="2"/>
          <w:sz w:val="21"/>
          <w:szCs w:val="21"/>
        </w:rPr>
        <w:t>会同监理人对建基面的测量放样成果和建基面的基础清理质量进行检查与验收；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2）混凝土浇筑过程中，</w:t>
      </w:r>
      <w:r>
        <w:rPr>
          <w:rFonts w:ascii="宋体" w:hAnsi="宋体" w:hint="eastAsia"/>
          <w:kern w:val="2"/>
          <w:sz w:val="21"/>
          <w:szCs w:val="21"/>
        </w:rPr>
        <w:t>承包人</w:t>
      </w:r>
      <w:r>
        <w:rPr>
          <w:rFonts w:ascii="宋体" w:hAnsi="宋体"/>
          <w:kern w:val="2"/>
          <w:sz w:val="21"/>
          <w:szCs w:val="21"/>
        </w:rPr>
        <w:t>应会同监理人对混凝土建筑物的测量放样成果进行检查和验收。其测量放样成果应提交监理人；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3）监理人应会同</w:t>
      </w:r>
      <w:r>
        <w:rPr>
          <w:rFonts w:ascii="宋体" w:hAnsi="宋体" w:hint="eastAsia"/>
          <w:kern w:val="2"/>
          <w:sz w:val="21"/>
          <w:szCs w:val="21"/>
        </w:rPr>
        <w:t>承包人</w:t>
      </w:r>
      <w:r>
        <w:rPr>
          <w:rFonts w:ascii="宋体" w:hAnsi="宋体"/>
          <w:kern w:val="2"/>
          <w:sz w:val="21"/>
          <w:szCs w:val="21"/>
        </w:rPr>
        <w:t>按DL/T 5144—2001的有关规定，对现场浇筑的混凝土的强度、浇筑温度和坝体内温度进行检验和检测，其检验和检测成果应提交监理人；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4）混凝土浇筑过程中，</w:t>
      </w:r>
      <w:r>
        <w:rPr>
          <w:rFonts w:ascii="宋体" w:hAnsi="宋体" w:hint="eastAsia"/>
          <w:kern w:val="2"/>
          <w:sz w:val="21"/>
          <w:szCs w:val="21"/>
        </w:rPr>
        <w:t>承包人</w:t>
      </w:r>
      <w:r>
        <w:rPr>
          <w:rFonts w:ascii="宋体" w:hAnsi="宋体"/>
          <w:kern w:val="2"/>
          <w:sz w:val="21"/>
          <w:szCs w:val="21"/>
        </w:rPr>
        <w:t>会同监理人对各浇筑面的施工浇筑质量和养护质量，以及各种埋设件的埋设质量进行质量检查和验收，检查和验收记录应提交监理人；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5）混凝土工程建筑物浇筑完成后，</w:t>
      </w:r>
      <w:r>
        <w:rPr>
          <w:rFonts w:ascii="宋体" w:hAnsi="宋体" w:hint="eastAsia"/>
          <w:kern w:val="2"/>
          <w:sz w:val="21"/>
          <w:szCs w:val="21"/>
        </w:rPr>
        <w:t>承包人</w:t>
      </w:r>
      <w:r>
        <w:rPr>
          <w:rFonts w:ascii="宋体" w:hAnsi="宋体"/>
          <w:kern w:val="2"/>
          <w:sz w:val="21"/>
          <w:szCs w:val="21"/>
        </w:rPr>
        <w:t>应会同监理人对混凝土工程建筑物永久结构面的成型质量进行检查和验收。检查和验收记录应提交监理人。</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w:t>
      </w:r>
      <w:r>
        <w:rPr>
          <w:rFonts w:ascii="宋体" w:hAnsi="宋体" w:hint="eastAsia"/>
          <w:kern w:val="2"/>
          <w:sz w:val="21"/>
          <w:szCs w:val="21"/>
        </w:rPr>
        <w:t>4</w:t>
      </w:r>
      <w:r>
        <w:rPr>
          <w:rFonts w:ascii="宋体" w:hAnsi="宋体"/>
          <w:kern w:val="2"/>
          <w:sz w:val="21"/>
          <w:szCs w:val="21"/>
        </w:rPr>
        <w:t>）完工验收</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混凝土工程建筑物全部完工后，</w:t>
      </w:r>
      <w:r>
        <w:rPr>
          <w:rFonts w:ascii="宋体" w:hAnsi="宋体" w:hint="eastAsia"/>
          <w:kern w:val="2"/>
          <w:sz w:val="21"/>
          <w:szCs w:val="21"/>
        </w:rPr>
        <w:t>承包人</w:t>
      </w:r>
      <w:r>
        <w:rPr>
          <w:rFonts w:ascii="宋体" w:hAnsi="宋体"/>
          <w:kern w:val="2"/>
          <w:sz w:val="21"/>
          <w:szCs w:val="21"/>
        </w:rPr>
        <w:t>应向</w:t>
      </w:r>
      <w:r>
        <w:rPr>
          <w:rFonts w:ascii="宋体" w:hAnsi="宋体" w:hint="eastAsia"/>
          <w:kern w:val="2"/>
          <w:sz w:val="21"/>
          <w:szCs w:val="21"/>
        </w:rPr>
        <w:t>发包人</w:t>
      </w:r>
      <w:r>
        <w:rPr>
          <w:rFonts w:ascii="宋体" w:hAnsi="宋体"/>
          <w:kern w:val="2"/>
          <w:sz w:val="21"/>
          <w:szCs w:val="21"/>
        </w:rPr>
        <w:t>申请完工验收，并提交以下完工资料：</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1）混凝土工程建筑物竣工图（包括布置图和主要结构图）；</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2）混凝土工程建筑物的隐蔽工程及工程隐蔽部位的质量检查验收报告；</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3）混凝土工程建筑物的永久观测设施的竣工资料及建筑物观测成果；</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4）混凝土建筑物的缺陷修补和质量事故处理报告；</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5）混凝土工程建筑物成型复测成果；</w:t>
      </w:r>
    </w:p>
    <w:p w:rsidR="00BC16CA" w:rsidRDefault="00BC16CA" w:rsidP="00BC16CA">
      <w:pPr>
        <w:pStyle w:val="ad"/>
        <w:snapToGrid w:val="0"/>
        <w:spacing w:beforeAutospacing="0" w:afterAutospacing="0" w:line="360" w:lineRule="exact"/>
        <w:ind w:firstLineChars="200" w:firstLine="420"/>
        <w:jc w:val="both"/>
        <w:rPr>
          <w:rFonts w:ascii="宋体" w:hAnsi="宋体"/>
          <w:kern w:val="2"/>
          <w:sz w:val="21"/>
          <w:szCs w:val="21"/>
        </w:rPr>
      </w:pPr>
      <w:r>
        <w:rPr>
          <w:rFonts w:ascii="宋体" w:hAnsi="宋体"/>
          <w:kern w:val="2"/>
          <w:sz w:val="21"/>
          <w:szCs w:val="21"/>
        </w:rPr>
        <w:t>6）监理人要求提交的其它完工资料。</w:t>
      </w:r>
    </w:p>
    <w:p w:rsidR="00BC16CA" w:rsidRDefault="00BC16CA" w:rsidP="00BC16CA">
      <w:pPr>
        <w:pStyle w:val="3"/>
        <w:snapToGrid w:val="0"/>
        <w:spacing w:line="360" w:lineRule="exact"/>
        <w:rPr>
          <w:rFonts w:ascii="宋体" w:eastAsia="宋体" w:hAnsi="宋体"/>
          <w:snapToGrid w:val="0"/>
          <w:sz w:val="21"/>
          <w:szCs w:val="21"/>
        </w:rPr>
      </w:pPr>
      <w:bookmarkStart w:id="1139" w:name="_Toc336325384"/>
      <w:bookmarkStart w:id="1140" w:name="_Toc10038"/>
      <w:bookmarkStart w:id="1141" w:name="_Toc339482548"/>
      <w:bookmarkStart w:id="1142" w:name="_Toc341965055"/>
      <w:bookmarkStart w:id="1143" w:name="_Toc339983454"/>
      <w:bookmarkStart w:id="1144" w:name="_Toc339224682"/>
      <w:bookmarkStart w:id="1145" w:name="_Toc38034751"/>
      <w:bookmarkStart w:id="1146" w:name="_Toc128833781"/>
      <w:bookmarkStart w:id="1147" w:name="_Toc129006072"/>
      <w:r>
        <w:rPr>
          <w:rFonts w:ascii="宋体" w:eastAsia="宋体" w:hAnsi="宋体"/>
          <w:snapToGrid w:val="0"/>
          <w:sz w:val="21"/>
          <w:szCs w:val="21"/>
        </w:rPr>
        <w:t>8.</w:t>
      </w:r>
      <w:r>
        <w:rPr>
          <w:rFonts w:ascii="宋体" w:eastAsia="宋体" w:hAnsi="宋体" w:hint="eastAsia"/>
          <w:snapToGrid w:val="0"/>
          <w:sz w:val="21"/>
          <w:szCs w:val="21"/>
        </w:rPr>
        <w:t xml:space="preserve">6 </w:t>
      </w:r>
      <w:r>
        <w:rPr>
          <w:rFonts w:ascii="宋体" w:eastAsia="宋体" w:hAnsi="宋体"/>
          <w:snapToGrid w:val="0"/>
          <w:sz w:val="21"/>
          <w:szCs w:val="21"/>
        </w:rPr>
        <w:t>计量和支付</w:t>
      </w:r>
      <w:bookmarkEnd w:id="1139"/>
      <w:bookmarkEnd w:id="1140"/>
      <w:bookmarkEnd w:id="1141"/>
      <w:bookmarkEnd w:id="1142"/>
      <w:bookmarkEnd w:id="1143"/>
      <w:bookmarkEnd w:id="1144"/>
      <w:bookmarkEnd w:id="1145"/>
      <w:bookmarkEnd w:id="1146"/>
      <w:bookmarkEnd w:id="1147"/>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w:t>
      </w:r>
      <w:r>
        <w:rPr>
          <w:rFonts w:ascii="宋体" w:eastAsia="宋体" w:hAnsi="宋体" w:hint="eastAsia"/>
          <w:sz w:val="21"/>
          <w:szCs w:val="21"/>
        </w:rPr>
        <w:t>6</w:t>
      </w:r>
      <w:r>
        <w:rPr>
          <w:rFonts w:ascii="宋体" w:eastAsia="宋体" w:hAnsi="宋体"/>
          <w:sz w:val="21"/>
          <w:szCs w:val="21"/>
        </w:rPr>
        <w:t>.1模扳</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（1）除合同另有约定外，现浇混凝土的模板费用，包含在《工程量清单》相应混凝土或</w:t>
      </w:r>
      <w:r>
        <w:rPr>
          <w:rFonts w:ascii="宋体" w:hAnsi="宋体" w:hint="eastAsia"/>
          <w:sz w:val="21"/>
          <w:szCs w:val="21"/>
        </w:rPr>
        <w:t>钢</w:t>
      </w:r>
      <w:r>
        <w:rPr>
          <w:rFonts w:ascii="宋体" w:hAnsi="宋体"/>
          <w:sz w:val="21"/>
          <w:szCs w:val="21"/>
        </w:rPr>
        <w:t>筋混凝土项目有效工程量的每立方米工程单价中，</w:t>
      </w:r>
      <w:r>
        <w:rPr>
          <w:rFonts w:ascii="宋体" w:hAnsi="宋体" w:hint="eastAsia"/>
          <w:sz w:val="21"/>
          <w:szCs w:val="21"/>
        </w:rPr>
        <w:t>发包人</w:t>
      </w:r>
      <w:r>
        <w:rPr>
          <w:rFonts w:ascii="宋体" w:hAnsi="宋体"/>
          <w:sz w:val="21"/>
          <w:szCs w:val="21"/>
        </w:rPr>
        <w:t>不另行计量和支付。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（2）混凝土预制构件模板所需费用，包含在《工程量清单》相应预制混凝土构件项目有效工程量的工程单价中，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sz w:val="21"/>
          <w:szCs w:val="21"/>
        </w:rPr>
        <w:t>8.</w:t>
      </w:r>
      <w:r>
        <w:rPr>
          <w:rFonts w:ascii="宋体" w:eastAsia="宋体" w:hAnsi="宋体" w:hint="eastAsia"/>
          <w:sz w:val="21"/>
          <w:szCs w:val="21"/>
        </w:rPr>
        <w:t>7</w:t>
      </w:r>
      <w:r>
        <w:rPr>
          <w:rFonts w:ascii="宋体" w:eastAsia="宋体" w:hAnsi="宋体"/>
          <w:sz w:val="21"/>
          <w:szCs w:val="21"/>
        </w:rPr>
        <w:t>.2钢筋</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按施工图纸所示钢筋强度等级、直径和长度计算的有效重量以吨为单位计量，由</w:t>
      </w:r>
      <w:r>
        <w:rPr>
          <w:rFonts w:ascii="宋体" w:hAnsi="宋体" w:hint="eastAsia"/>
          <w:sz w:val="21"/>
          <w:szCs w:val="21"/>
        </w:rPr>
        <w:t>发包人</w:t>
      </w:r>
      <w:r>
        <w:rPr>
          <w:rFonts w:ascii="宋体" w:hAnsi="宋体"/>
          <w:sz w:val="21"/>
          <w:szCs w:val="21"/>
        </w:rPr>
        <w:t>按《工程量清单》相应项目有效工程量的每吨工程单价支付。施工架立筋、搭接、套筒连接、加工及安装过程中操作损耗等所需费用，均包含在《工程量清单》相应项目有效工程量的每吨工程单价中，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4"/>
        <w:snapToGrid w:val="0"/>
        <w:spacing w:line="360" w:lineRule="exact"/>
        <w:rPr>
          <w:rFonts w:ascii="宋体" w:eastAsia="宋体" w:hAnsi="宋体"/>
          <w:sz w:val="21"/>
          <w:szCs w:val="21"/>
        </w:rPr>
      </w:pPr>
      <w:r>
        <w:rPr>
          <w:rFonts w:ascii="宋体" w:eastAsia="宋体" w:hAnsi="宋体" w:hint="eastAsia"/>
          <w:sz w:val="21"/>
          <w:szCs w:val="21"/>
        </w:rPr>
        <w:t>8</w:t>
      </w:r>
      <w:r>
        <w:rPr>
          <w:rFonts w:ascii="宋体" w:eastAsia="宋体" w:hAnsi="宋体"/>
          <w:sz w:val="21"/>
          <w:szCs w:val="21"/>
        </w:rPr>
        <w:t>.</w:t>
      </w:r>
      <w:r>
        <w:rPr>
          <w:rFonts w:ascii="宋体" w:eastAsia="宋体" w:hAnsi="宋体" w:hint="eastAsia"/>
          <w:sz w:val="21"/>
          <w:szCs w:val="21"/>
        </w:rPr>
        <w:t>7</w:t>
      </w:r>
      <w:r>
        <w:rPr>
          <w:rFonts w:ascii="宋体" w:eastAsia="宋体" w:hAnsi="宋体"/>
          <w:sz w:val="21"/>
          <w:szCs w:val="21"/>
        </w:rPr>
        <w:t>.3普通混凝土</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（1）普通混凝土按施工图纸所示尺寸计算的有效体积以立方米为单位计量，由</w:t>
      </w:r>
      <w:r>
        <w:rPr>
          <w:rFonts w:ascii="宋体" w:hAnsi="宋体" w:hint="eastAsia"/>
          <w:sz w:val="21"/>
          <w:szCs w:val="21"/>
        </w:rPr>
        <w:t>发包人</w:t>
      </w:r>
      <w:r>
        <w:rPr>
          <w:rFonts w:ascii="宋体" w:hAnsi="宋体"/>
          <w:sz w:val="21"/>
          <w:szCs w:val="21"/>
        </w:rPr>
        <w:t>按《工程量清单》相应项目有效工程量的每立方米工程单价支付。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2）混凝土有效工程量不扣除设计单体体积小于0.1m3的圆角或斜角，单体占用的空间体积小于0.1m3的钢筋和金属件，单体横截面积小于0.1m2的孔洞、排水管、预埋管和凹槽等所占的体积，按设计要求对上述孔洞回填的混凝土也不予计量。</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（3）不可预见地质原因超挖引起的超填工程量所发生的费用，由</w:t>
      </w:r>
      <w:r>
        <w:rPr>
          <w:rFonts w:ascii="宋体" w:hAnsi="宋体" w:hint="eastAsia"/>
          <w:sz w:val="21"/>
          <w:szCs w:val="21"/>
        </w:rPr>
        <w:t>发包人</w:t>
      </w:r>
      <w:r>
        <w:rPr>
          <w:rFonts w:ascii="宋体" w:hAnsi="宋体"/>
          <w:sz w:val="21"/>
          <w:szCs w:val="21"/>
        </w:rPr>
        <w:t>按《工程量清单》相应项目或变更项目的每立方米工程单价支付。除此之外，同一</w:t>
      </w:r>
      <w:r>
        <w:rPr>
          <w:rFonts w:ascii="宋体" w:hAnsi="宋体" w:hint="eastAsia"/>
          <w:sz w:val="21"/>
          <w:szCs w:val="21"/>
        </w:rPr>
        <w:t>承包人</w:t>
      </w:r>
      <w:r>
        <w:rPr>
          <w:rFonts w:ascii="宋体" w:hAnsi="宋体"/>
          <w:sz w:val="21"/>
          <w:szCs w:val="21"/>
        </w:rPr>
        <w:t>由于其他原因超挖引起的超</w:t>
      </w:r>
      <w:r>
        <w:rPr>
          <w:rFonts w:ascii="宋体" w:hAnsi="宋体"/>
          <w:sz w:val="21"/>
          <w:szCs w:val="21"/>
        </w:rPr>
        <w:lastRenderedPageBreak/>
        <w:t>填工程量和由此增加的其他工作所需的费用，均应包含在《工程量清单》相应项目有效工程量的每立方米工程单价中，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（4）混凝土在冲（凿）毛、拌和、运输和浇筑过程中的操作损耗，以及为临时性施工措施增加的附加混凝土量所需的费用，应包含在《工程量清单》相应项目有效工程量的每立方米工程单价中，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（5）施工过程中，</w:t>
      </w:r>
      <w:r>
        <w:rPr>
          <w:rFonts w:ascii="宋体" w:hAnsi="宋体" w:hint="eastAsia"/>
          <w:sz w:val="21"/>
          <w:szCs w:val="21"/>
        </w:rPr>
        <w:t>承包人</w:t>
      </w:r>
      <w:r>
        <w:rPr>
          <w:rFonts w:ascii="宋体" w:hAnsi="宋体"/>
          <w:sz w:val="21"/>
          <w:szCs w:val="21"/>
        </w:rPr>
        <w:t>按本合同技术条款规定进行的各项混凝土试验所需的费用</w:t>
      </w:r>
      <w:r>
        <w:rPr>
          <w:rFonts w:ascii="宋体" w:hAnsi="宋体" w:hint="eastAsia"/>
          <w:snapToGrid w:val="0"/>
          <w:sz w:val="21"/>
          <w:szCs w:val="21"/>
        </w:rPr>
        <w:t>以及按本章有关规定进行质量检查和验收的费用</w:t>
      </w:r>
      <w:r>
        <w:rPr>
          <w:rFonts w:ascii="宋体" w:hAnsi="宋体"/>
          <w:sz w:val="21"/>
          <w:szCs w:val="21"/>
        </w:rPr>
        <w:t>，均包含在《工程量清单》相应项目有效工程量的每立方米工程单价中，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（6）止水、止浆、伸缩缝等按施工图纸所示各种材料数量以米（或平方米）为单位计量，由</w:t>
      </w:r>
      <w:r>
        <w:rPr>
          <w:rFonts w:ascii="宋体" w:hAnsi="宋体" w:hint="eastAsia"/>
          <w:sz w:val="21"/>
          <w:szCs w:val="21"/>
        </w:rPr>
        <w:t>发包人</w:t>
      </w:r>
      <w:r>
        <w:rPr>
          <w:rFonts w:ascii="宋体" w:hAnsi="宋体"/>
          <w:sz w:val="21"/>
          <w:szCs w:val="21"/>
        </w:rPr>
        <w:t>按《工程量清单》相应项目有效工程量的每米（或平方米）工程单价支付。</w:t>
      </w:r>
    </w:p>
    <w:p w:rsidR="00BC16CA" w:rsidRDefault="00BC16CA" w:rsidP="00BC16CA">
      <w:pPr>
        <w:pStyle w:val="ad"/>
        <w:snapToGrid w:val="0"/>
        <w:spacing w:beforeAutospacing="0" w:afterAutospacing="0" w:line="360" w:lineRule="exact"/>
        <w:ind w:firstLineChars="200" w:firstLine="420"/>
        <w:jc w:val="both"/>
        <w:rPr>
          <w:rFonts w:ascii="宋体" w:hAnsi="宋体"/>
          <w:sz w:val="21"/>
          <w:szCs w:val="21"/>
        </w:rPr>
      </w:pPr>
      <w:r>
        <w:rPr>
          <w:rFonts w:ascii="宋体" w:hAnsi="宋体"/>
          <w:sz w:val="21"/>
          <w:szCs w:val="21"/>
        </w:rPr>
        <w:t>（7）混凝土温度控制措施费（包括冷却水管埋设及通水冷却费用、混凝土收缩缝和冷却水管的灌浆费用，以及混凝土坝体的保温费用）包含在《工程量清单》相应混凝土项目有效工程量的每立方米工程单价中，</w:t>
      </w:r>
      <w:r>
        <w:rPr>
          <w:rFonts w:ascii="宋体" w:hAnsi="宋体" w:hint="eastAsia"/>
          <w:sz w:val="21"/>
          <w:szCs w:val="21"/>
        </w:rPr>
        <w:t>发包人</w:t>
      </w:r>
      <w:r>
        <w:rPr>
          <w:rFonts w:ascii="宋体" w:hAnsi="宋体"/>
          <w:sz w:val="21"/>
          <w:szCs w:val="21"/>
        </w:rPr>
        <w:t>不另行支付。</w:t>
      </w:r>
    </w:p>
    <w:p w:rsidR="00BC16CA" w:rsidRDefault="00BC16CA" w:rsidP="00BC16CA">
      <w:pPr>
        <w:pStyle w:val="ad"/>
        <w:snapToGrid w:val="0"/>
        <w:spacing w:beforeAutospacing="0" w:afterAutospacing="0" w:line="360" w:lineRule="exact"/>
        <w:ind w:firstLineChars="200" w:firstLine="420"/>
        <w:jc w:val="both"/>
        <w:rPr>
          <w:rFonts w:ascii="宋体" w:hAnsi="宋体"/>
          <w:snapToGrid w:val="0"/>
          <w:sz w:val="21"/>
          <w:szCs w:val="21"/>
        </w:rPr>
      </w:pPr>
      <w:r>
        <w:rPr>
          <w:rFonts w:ascii="宋体" w:hAnsi="宋体"/>
          <w:sz w:val="21"/>
          <w:szCs w:val="21"/>
        </w:rPr>
        <w:t>（</w:t>
      </w:r>
      <w:r>
        <w:rPr>
          <w:rFonts w:ascii="宋体" w:hAnsi="宋体" w:hint="eastAsia"/>
          <w:sz w:val="21"/>
          <w:szCs w:val="21"/>
        </w:rPr>
        <w:t>8</w:t>
      </w:r>
      <w:r>
        <w:rPr>
          <w:rFonts w:ascii="宋体" w:hAnsi="宋体"/>
          <w:sz w:val="21"/>
          <w:szCs w:val="21"/>
        </w:rPr>
        <w:t>）</w:t>
      </w:r>
      <w:r>
        <w:rPr>
          <w:rFonts w:ascii="宋体" w:hAnsi="宋体" w:hint="eastAsia"/>
          <w:snapToGrid w:val="0"/>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rsidR="00BC16CA" w:rsidRDefault="00BC16CA" w:rsidP="00BC16CA">
      <w:pPr>
        <w:pStyle w:val="a1"/>
        <w:rPr>
          <w:bCs/>
          <w:sz w:val="32"/>
          <w:szCs w:val="32"/>
        </w:rPr>
      </w:pPr>
      <w:r>
        <w:rPr>
          <w:rFonts w:ascii="宋体" w:hAnsi="宋体"/>
          <w:snapToGrid w:val="0"/>
          <w:sz w:val="21"/>
          <w:szCs w:val="21"/>
        </w:rPr>
        <w:t>（</w:t>
      </w:r>
      <w:r>
        <w:rPr>
          <w:rFonts w:ascii="宋体" w:hAnsi="宋体" w:hint="eastAsia"/>
          <w:snapToGrid w:val="0"/>
          <w:sz w:val="21"/>
          <w:szCs w:val="21"/>
        </w:rPr>
        <w:t>9</w:t>
      </w:r>
      <w:r>
        <w:rPr>
          <w:rFonts w:ascii="宋体" w:hAnsi="宋体"/>
          <w:snapToGrid w:val="0"/>
          <w:sz w:val="21"/>
          <w:szCs w:val="21"/>
        </w:rPr>
        <w:t>）</w:t>
      </w:r>
      <w:r>
        <w:rPr>
          <w:rFonts w:ascii="宋体" w:hAnsi="宋体" w:hint="eastAsia"/>
          <w:snapToGrid w:val="0"/>
          <w:sz w:val="21"/>
          <w:szCs w:val="21"/>
        </w:rPr>
        <w:t>混凝土表面的修整费用不予单列，应包括在混凝土每立方米单价。</w:t>
      </w:r>
    </w:p>
    <w:p w:rsidR="00BC16CA" w:rsidRDefault="00BC16CA" w:rsidP="00BC16CA">
      <w:pPr>
        <w:keepLines/>
        <w:widowControl/>
        <w:spacing w:line="360" w:lineRule="auto"/>
        <w:jc w:val="center"/>
      </w:pPr>
      <w:r>
        <w:rPr>
          <w:rFonts w:hint="eastAsia"/>
          <w:szCs w:val="30"/>
        </w:rPr>
        <w:br w:type="page"/>
      </w:r>
    </w:p>
    <w:p w:rsidR="00BC16CA" w:rsidRDefault="00BC16CA" w:rsidP="00BC16CA">
      <w:pPr>
        <w:pStyle w:val="2"/>
        <w:spacing w:line="360" w:lineRule="auto"/>
        <w:jc w:val="center"/>
        <w:rPr>
          <w:bCs/>
          <w:sz w:val="32"/>
          <w:szCs w:val="32"/>
        </w:rPr>
      </w:pPr>
      <w:bookmarkStart w:id="1148" w:name="_Toc31937"/>
      <w:bookmarkStart w:id="1149" w:name="_Toc128833782"/>
      <w:bookmarkStart w:id="1150" w:name="_Toc129006073"/>
      <w:r>
        <w:rPr>
          <w:rFonts w:hint="eastAsia"/>
          <w:bCs/>
          <w:sz w:val="32"/>
          <w:szCs w:val="32"/>
        </w:rPr>
        <w:lastRenderedPageBreak/>
        <w:t>第</w:t>
      </w:r>
      <w:r>
        <w:rPr>
          <w:rFonts w:hint="eastAsia"/>
          <w:bCs/>
          <w:sz w:val="32"/>
          <w:szCs w:val="32"/>
        </w:rPr>
        <w:t>24</w:t>
      </w:r>
      <w:r>
        <w:rPr>
          <w:rFonts w:hint="eastAsia"/>
          <w:bCs/>
          <w:sz w:val="32"/>
          <w:szCs w:val="32"/>
        </w:rPr>
        <w:t>节机电设备安装</w:t>
      </w:r>
      <w:bookmarkEnd w:id="1148"/>
      <w:bookmarkEnd w:id="1149"/>
      <w:bookmarkEnd w:id="1150"/>
    </w:p>
    <w:p w:rsidR="00BC16CA" w:rsidRDefault="00BC16CA" w:rsidP="00BC16CA">
      <w:pPr>
        <w:spacing w:line="400" w:lineRule="exact"/>
        <w:rPr>
          <w:snapToGrid w:val="0"/>
          <w:sz w:val="21"/>
          <w:szCs w:val="21"/>
        </w:rPr>
      </w:pPr>
      <w:bookmarkStart w:id="1151" w:name="_Toc4826"/>
      <w:r>
        <w:rPr>
          <w:rFonts w:hint="eastAsia"/>
          <w:snapToGrid w:val="0"/>
          <w:sz w:val="21"/>
          <w:szCs w:val="21"/>
        </w:rPr>
        <w:t xml:space="preserve">24.1 </w:t>
      </w:r>
      <w:r>
        <w:rPr>
          <w:rFonts w:hint="eastAsia"/>
          <w:snapToGrid w:val="0"/>
          <w:sz w:val="21"/>
          <w:szCs w:val="21"/>
        </w:rPr>
        <w:t>一般规定</w:t>
      </w:r>
      <w:bookmarkEnd w:id="1151"/>
    </w:p>
    <w:p w:rsidR="00BC16CA" w:rsidRDefault="00BC16CA" w:rsidP="00BC16CA">
      <w:pPr>
        <w:spacing w:line="400" w:lineRule="exact"/>
        <w:rPr>
          <w:rFonts w:ascii="宋体" w:hAnsi="宋体" w:cs="宋体"/>
          <w:sz w:val="21"/>
          <w:szCs w:val="21"/>
        </w:rPr>
      </w:pPr>
      <w:r>
        <w:rPr>
          <w:rFonts w:ascii="宋体" w:hAnsi="宋体" w:cs="宋体" w:hint="eastAsia"/>
          <w:sz w:val="21"/>
          <w:szCs w:val="21"/>
        </w:rPr>
        <w:t>24.1.1应用范围</w:t>
      </w:r>
    </w:p>
    <w:p w:rsidR="00BC16CA" w:rsidRDefault="00BC16CA" w:rsidP="00BC16CA">
      <w:pPr>
        <w:spacing w:line="276" w:lineRule="auto"/>
        <w:ind w:firstLineChars="200" w:firstLine="420"/>
      </w:pPr>
      <w:r>
        <w:rPr>
          <w:rFonts w:ascii="宋体" w:hAnsi="宋体" w:cs="宋体"/>
          <w:snapToGrid w:val="0"/>
          <w:sz w:val="21"/>
          <w:szCs w:val="21"/>
        </w:rPr>
        <w:t>本章规定适用于水利水电工程永久机电设备的安装以及机组启动试运行收等工作。</w:t>
      </w:r>
      <w:r>
        <w:rPr>
          <w:rFonts w:ascii="宋体" w:hAnsi="宋体" w:cs="宋体" w:hint="eastAsia"/>
          <w:snapToGrid w:val="0"/>
          <w:sz w:val="21"/>
          <w:szCs w:val="21"/>
        </w:rPr>
        <w:t>包括堰坝工程、水生态工程、信息化工程、水环境感知监测系统机电设备及安装工作。</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24.1.2 </w:t>
      </w:r>
      <w:r>
        <w:rPr>
          <w:rFonts w:cs="Times New Roman"/>
          <w:b/>
          <w:bCs/>
          <w:snapToGrid w:val="0"/>
          <w:sz w:val="21"/>
          <w:szCs w:val="21"/>
        </w:rPr>
        <w:t>承包人责任</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）承包人应负责接收发包人交付安装的全部永久机电设备</w:t>
      </w:r>
      <w:r>
        <w:rPr>
          <w:rFonts w:cs="Times New Roman" w:hint="eastAsia"/>
          <w:snapToGrid w:val="0"/>
          <w:sz w:val="21"/>
          <w:szCs w:val="21"/>
        </w:rPr>
        <w:t>（电控柜设备安装、喷泉曝气）</w:t>
      </w:r>
      <w:r>
        <w:rPr>
          <w:rFonts w:cs="Times New Roman"/>
          <w:snapToGrid w:val="0"/>
          <w:sz w:val="21"/>
          <w:szCs w:val="21"/>
        </w:rPr>
        <w:t>、备品备件、安装专用工器具以及用于安装的各项材料，在合同约定的交货地点进行机电设备的交货验收，并由发包人会同机电设备供货商（以下简称供货商）与承包人正式办理设备交接手续。</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）承包人应负责上述机电设备和材料的接货卸车、清点交接、损伤签证、仓储管理、开箱检验，以及从交货地点至安装现场的运输工作。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按合同约定，承包人负责的机电设备安装工作应包括零部件加工制作；管路、埋件与接地线等的现场制作安装；二期混凝土浇筑；机电设备系统安装后的调试、试验和启动试运行；质量检查和验收，以及施工安装期和缺陷责任期的试运行、维护保养和缺陷修复等全部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）除合同约定由发包人提供的设备、材料外，承包人应负责提供为安装工作所需的材料、设备、检测器具和临时设施等。</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24.1.3 </w:t>
      </w:r>
      <w:r>
        <w:rPr>
          <w:rFonts w:cs="Times New Roman"/>
          <w:b/>
          <w:bCs/>
          <w:snapToGrid w:val="0"/>
          <w:sz w:val="21"/>
          <w:szCs w:val="21"/>
        </w:rPr>
        <w:t>主要提交件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）机电设备安装进度计划</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承包人应在机电设备安装开始前</w:t>
      </w:r>
      <w:r>
        <w:rPr>
          <w:rFonts w:cs="Times New Roman" w:hint="eastAsia"/>
          <w:snapToGrid w:val="0"/>
          <w:sz w:val="21"/>
          <w:szCs w:val="21"/>
          <w:u w:val="single"/>
        </w:rPr>
        <w:t xml:space="preserve"> 14 </w:t>
      </w:r>
      <w:r>
        <w:rPr>
          <w:rFonts w:cs="Times New Roman"/>
          <w:snapToGrid w:val="0"/>
          <w:sz w:val="21"/>
          <w:szCs w:val="21"/>
        </w:rPr>
        <w:t>天，按监理人批准的工程施工总进度计划，编制本工程机电设备安装进度计划提交监理人批准。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安装工程进度计划应满足合同约定的完工日期要求。网络图的编制应提供下列各项数据和内容，以及与相关土建工程施工计划的接点关系。网络图应标明：</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）作业和相应节点编号；</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2</w:t>
      </w:r>
      <w:r>
        <w:rPr>
          <w:rFonts w:cs="Times New Roman"/>
          <w:snapToGrid w:val="0"/>
          <w:sz w:val="21"/>
          <w:szCs w:val="21"/>
        </w:rPr>
        <w:t>）作业持续时间；</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3</w:t>
      </w:r>
      <w:r>
        <w:rPr>
          <w:rFonts w:cs="Times New Roman"/>
          <w:snapToGrid w:val="0"/>
          <w:sz w:val="21"/>
          <w:szCs w:val="21"/>
        </w:rPr>
        <w:t>）各节点的最早开始及最早完成安装的日期；</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4</w:t>
      </w:r>
      <w:r>
        <w:rPr>
          <w:rFonts w:cs="Times New Roman"/>
          <w:snapToGrid w:val="0"/>
          <w:sz w:val="21"/>
          <w:szCs w:val="21"/>
        </w:rPr>
        <w:t>）各节点的最迟开始及最迟完成安装的日期；</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5</w:t>
      </w:r>
      <w:r>
        <w:rPr>
          <w:rFonts w:cs="Times New Roman"/>
          <w:snapToGrid w:val="0"/>
          <w:sz w:val="21"/>
          <w:szCs w:val="21"/>
        </w:rPr>
        <w:t>）各项安装工作开始前要求完成的土建工程面貌；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6</w:t>
      </w:r>
      <w:r>
        <w:rPr>
          <w:rFonts w:cs="Times New Roman"/>
          <w:snapToGrid w:val="0"/>
          <w:sz w:val="21"/>
          <w:szCs w:val="21"/>
        </w:rPr>
        <w:t>）附资源配置及其说明（以按月所需的人工、材料、设备等资源数据）。</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）主要机电设备安装方案和工艺措施报告</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承包人应在机电设备安装开始前，编制主要机电设备安装方案和工艺措施报告，提交监理人批准，其内容包括：</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）安装场地和临时设施的布置及说明；</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lastRenderedPageBreak/>
        <w:t>2</w:t>
      </w:r>
      <w:r>
        <w:rPr>
          <w:rFonts w:cs="Times New Roman"/>
          <w:snapToGrid w:val="0"/>
          <w:sz w:val="21"/>
          <w:szCs w:val="21"/>
        </w:rPr>
        <w:t>）本合同范围内主要及大型设备的运输、吊装方案；</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3</w:t>
      </w:r>
      <w:r>
        <w:rPr>
          <w:rFonts w:cs="Times New Roman"/>
          <w:snapToGrid w:val="0"/>
          <w:sz w:val="21"/>
          <w:szCs w:val="21"/>
        </w:rPr>
        <w:t>）机组的主要部件（包括主要埋入部件）的安装程序和工艺措施等；</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4</w:t>
      </w:r>
      <w:r>
        <w:rPr>
          <w:rFonts w:cs="Times New Roman"/>
          <w:snapToGrid w:val="0"/>
          <w:sz w:val="21"/>
          <w:szCs w:val="21"/>
        </w:rPr>
        <w:t>）机电设备的安装、检查、试验及试运行工作计划；</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5</w:t>
      </w:r>
      <w:r>
        <w:rPr>
          <w:rFonts w:cs="Times New Roman"/>
          <w:snapToGrid w:val="0"/>
          <w:sz w:val="21"/>
          <w:szCs w:val="21"/>
        </w:rPr>
        <w:t>）机电设备安装过程的质量控制措施。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6</w:t>
      </w:r>
      <w:r>
        <w:rPr>
          <w:rFonts w:cs="Times New Roman"/>
          <w:snapToGrid w:val="0"/>
          <w:sz w:val="21"/>
          <w:szCs w:val="21"/>
        </w:rPr>
        <w:t>）施工安全及环境保护措施。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7</w:t>
      </w:r>
      <w:r>
        <w:rPr>
          <w:rFonts w:cs="Times New Roman"/>
          <w:snapToGrid w:val="0"/>
          <w:sz w:val="21"/>
          <w:szCs w:val="21"/>
        </w:rPr>
        <w:t>）监理人要求提交的其它资料。</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）承包人要求发包人提交的机电设备和材料交货计划</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承包人应根据机电设备安装进度的需要，编制一份要求发包人向承包人交付机电设备和材料的计划，提交监理人确认后，作为发包人交货的依据。</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）安装工作进度实施报告</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承包人应按合同约定和监理人的指示，定期（周、月、年）向监理人提交安装工作进度实施报告。报告内容应说明安装计划完成的形象进度、质量控制和安全施工情况、下阶段安装计划安排，以及要求发包人（或监理人）协调解决的问题。</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24.1.4 </w:t>
      </w:r>
      <w:r>
        <w:rPr>
          <w:rFonts w:cs="Times New Roman"/>
          <w:b/>
          <w:bCs/>
          <w:snapToGrid w:val="0"/>
          <w:sz w:val="21"/>
          <w:szCs w:val="21"/>
        </w:rPr>
        <w:t>引用标准</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1</w:t>
      </w:r>
      <w:r>
        <w:rPr>
          <w:rFonts w:cs="Times New Roman"/>
          <w:snapToGrid w:val="0"/>
          <w:sz w:val="21"/>
          <w:szCs w:val="21"/>
        </w:rPr>
        <w:t>）《电气装置安装工程电气设备交接试验标准》（</w:t>
      </w:r>
      <w:r>
        <w:rPr>
          <w:rFonts w:cs="Times New Roman"/>
          <w:snapToGrid w:val="0"/>
          <w:sz w:val="21"/>
          <w:szCs w:val="21"/>
        </w:rPr>
        <w:t>GB 50150—2006</w:t>
      </w:r>
      <w:r>
        <w:rPr>
          <w:rFonts w:cs="Times New Roman"/>
          <w:snapToGrid w:val="0"/>
          <w:sz w:val="21"/>
          <w:szCs w:val="21"/>
        </w:rPr>
        <w:t>）；</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2</w:t>
      </w:r>
      <w:r>
        <w:rPr>
          <w:rFonts w:cs="Times New Roman"/>
          <w:snapToGrid w:val="0"/>
          <w:sz w:val="21"/>
          <w:szCs w:val="21"/>
        </w:rPr>
        <w:t>）《电气装置安装工程电缆线路施工及验收规范》（</w:t>
      </w:r>
      <w:r>
        <w:rPr>
          <w:rFonts w:cs="Times New Roman"/>
          <w:snapToGrid w:val="0"/>
          <w:sz w:val="21"/>
          <w:szCs w:val="21"/>
        </w:rPr>
        <w:t>GB 50168—2006</w:t>
      </w:r>
      <w:r>
        <w:rPr>
          <w:rFonts w:cs="Times New Roman"/>
          <w:snapToGrid w:val="0"/>
          <w:sz w:val="21"/>
          <w:szCs w:val="21"/>
        </w:rPr>
        <w:t>）；</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3</w:t>
      </w:r>
      <w:r>
        <w:rPr>
          <w:rFonts w:cs="Times New Roman"/>
          <w:snapToGrid w:val="0"/>
          <w:sz w:val="21"/>
          <w:szCs w:val="21"/>
        </w:rPr>
        <w:t>）《电气装置安装工程接地装置施工及验收规范》（</w:t>
      </w:r>
      <w:r>
        <w:rPr>
          <w:rFonts w:cs="Times New Roman"/>
          <w:snapToGrid w:val="0"/>
          <w:sz w:val="21"/>
          <w:szCs w:val="21"/>
        </w:rPr>
        <w:t>GB 50169—2006</w:t>
      </w:r>
      <w:r>
        <w:rPr>
          <w:rFonts w:cs="Times New Roman"/>
          <w:snapToGrid w:val="0"/>
          <w:sz w:val="21"/>
          <w:szCs w:val="21"/>
        </w:rPr>
        <w:t>）；</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4</w:t>
      </w:r>
      <w:r>
        <w:rPr>
          <w:rFonts w:cs="Times New Roman"/>
          <w:snapToGrid w:val="0"/>
          <w:sz w:val="21"/>
          <w:szCs w:val="21"/>
        </w:rPr>
        <w:t>）《电流互感器》（</w:t>
      </w:r>
      <w:r>
        <w:rPr>
          <w:rFonts w:cs="Times New Roman"/>
          <w:snapToGrid w:val="0"/>
          <w:sz w:val="21"/>
          <w:szCs w:val="21"/>
        </w:rPr>
        <w:t>GB 1208—2006</w:t>
      </w:r>
      <w:r>
        <w:rPr>
          <w:rFonts w:cs="Times New Roman"/>
          <w:snapToGrid w:val="0"/>
          <w:sz w:val="21"/>
          <w:szCs w:val="21"/>
        </w:rPr>
        <w:t>）；</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5</w:t>
      </w:r>
      <w:r>
        <w:rPr>
          <w:rFonts w:cs="Times New Roman"/>
          <w:snapToGrid w:val="0"/>
          <w:sz w:val="21"/>
          <w:szCs w:val="21"/>
        </w:rPr>
        <w:t>）《建筑电气工程施工质量验收规范》（</w:t>
      </w:r>
      <w:r>
        <w:rPr>
          <w:rFonts w:cs="Times New Roman"/>
          <w:snapToGrid w:val="0"/>
          <w:sz w:val="21"/>
          <w:szCs w:val="21"/>
        </w:rPr>
        <w:t>GB 50303—2002</w:t>
      </w:r>
      <w:r>
        <w:rPr>
          <w:rFonts w:cs="Times New Roman"/>
          <w:snapToGrid w:val="0"/>
          <w:sz w:val="21"/>
          <w:szCs w:val="21"/>
        </w:rPr>
        <w:t>）；</w:t>
      </w:r>
    </w:p>
    <w:p w:rsidR="00BC16CA" w:rsidRDefault="00BC16CA" w:rsidP="00BC16CA">
      <w:pPr>
        <w:autoSpaceDE/>
        <w:autoSpaceDN/>
        <w:snapToGrid w:val="0"/>
        <w:spacing w:line="360" w:lineRule="auto"/>
        <w:ind w:firstLine="480"/>
        <w:rPr>
          <w:rFonts w:cs="Times New Roman"/>
          <w:snapToGrid w:val="0"/>
          <w:sz w:val="21"/>
          <w:szCs w:val="21"/>
        </w:rPr>
      </w:pPr>
      <w:r>
        <w:rPr>
          <w:rFonts w:cs="Times New Roman"/>
          <w:snapToGrid w:val="0"/>
          <w:sz w:val="21"/>
          <w:szCs w:val="21"/>
        </w:rPr>
        <w:t>（</w:t>
      </w:r>
      <w:r>
        <w:rPr>
          <w:rFonts w:cs="Times New Roman" w:hint="eastAsia"/>
          <w:snapToGrid w:val="0"/>
          <w:sz w:val="21"/>
          <w:szCs w:val="21"/>
        </w:rPr>
        <w:t>6</w:t>
      </w:r>
      <w:r>
        <w:rPr>
          <w:rFonts w:cs="Times New Roman"/>
          <w:snapToGrid w:val="0"/>
          <w:sz w:val="21"/>
          <w:szCs w:val="21"/>
        </w:rPr>
        <w:t>）《电气装置安装工程低压电器施工及验收规范》（</w:t>
      </w:r>
      <w:r>
        <w:rPr>
          <w:rFonts w:cs="Times New Roman"/>
          <w:snapToGrid w:val="0"/>
          <w:sz w:val="21"/>
          <w:szCs w:val="21"/>
        </w:rPr>
        <w:t>GB 50254—</w:t>
      </w:r>
      <w:r>
        <w:rPr>
          <w:rFonts w:cs="Times New Roman" w:hint="eastAsia"/>
          <w:snapToGrid w:val="0"/>
          <w:sz w:val="21"/>
          <w:szCs w:val="21"/>
        </w:rPr>
        <w:t>2014</w:t>
      </w:r>
      <w:r>
        <w:rPr>
          <w:rFonts w:cs="Times New Roman"/>
          <w:snapToGrid w:val="0"/>
          <w:sz w:val="21"/>
          <w:szCs w:val="21"/>
        </w:rPr>
        <w:t>）；</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hint="eastAsia"/>
          <w:snapToGrid w:val="0"/>
          <w:sz w:val="21"/>
          <w:szCs w:val="21"/>
        </w:rPr>
        <w:t>7</w:t>
      </w:r>
      <w:r>
        <w:rPr>
          <w:rFonts w:cs="Times New Roman"/>
          <w:snapToGrid w:val="0"/>
          <w:sz w:val="21"/>
          <w:szCs w:val="21"/>
        </w:rPr>
        <w:t>）《水利水电建设工程验收规程》（</w:t>
      </w:r>
      <w:r>
        <w:rPr>
          <w:rFonts w:cs="Times New Roman"/>
          <w:snapToGrid w:val="0"/>
          <w:sz w:val="21"/>
          <w:szCs w:val="21"/>
        </w:rPr>
        <w:t>SL 223—2008</w:t>
      </w:r>
      <w:r>
        <w:rPr>
          <w:rFonts w:cs="Times New Roman"/>
          <w:snapToGrid w:val="0"/>
          <w:sz w:val="21"/>
          <w:szCs w:val="21"/>
        </w:rPr>
        <w:t>）；</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hint="eastAsia"/>
          <w:snapToGrid w:val="0"/>
          <w:sz w:val="21"/>
          <w:szCs w:val="21"/>
        </w:rPr>
        <w:t>8</w:t>
      </w:r>
      <w:r>
        <w:rPr>
          <w:rFonts w:cs="Times New Roman"/>
          <w:snapToGrid w:val="0"/>
          <w:sz w:val="21"/>
          <w:szCs w:val="21"/>
        </w:rPr>
        <w:t>）《水利水电金属结构与机电设备安装安全技术规程》（</w:t>
      </w:r>
      <w:r>
        <w:rPr>
          <w:rFonts w:cs="Times New Roman"/>
          <w:snapToGrid w:val="0"/>
          <w:sz w:val="21"/>
          <w:szCs w:val="21"/>
        </w:rPr>
        <w:t>SL 400—2007</w:t>
      </w:r>
      <w:r>
        <w:rPr>
          <w:rFonts w:cs="Times New Roman"/>
          <w:snapToGrid w:val="0"/>
          <w:sz w:val="21"/>
          <w:szCs w:val="21"/>
        </w:rPr>
        <w:t>）；</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24.1.5 </w:t>
      </w:r>
      <w:r>
        <w:rPr>
          <w:rFonts w:cs="Times New Roman"/>
          <w:b/>
          <w:bCs/>
          <w:snapToGrid w:val="0"/>
          <w:sz w:val="21"/>
          <w:szCs w:val="21"/>
        </w:rPr>
        <w:t>安装技术文件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）安装技术文件内容：</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）发包人提供的机电设备布置总图、机电设备安装布置图、机电设计系统图、设备加工图及相关的水工建筑物施工图纸、设计说明书等（以下统称施工安装图纸）；</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2</w:t>
      </w:r>
      <w:r>
        <w:rPr>
          <w:rFonts w:cs="Times New Roman"/>
          <w:snapToGrid w:val="0"/>
          <w:sz w:val="21"/>
          <w:szCs w:val="21"/>
        </w:rPr>
        <w:t>）本合同引用的国家标准和行业标准；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3</w:t>
      </w:r>
      <w:r>
        <w:rPr>
          <w:rFonts w:cs="Times New Roman"/>
          <w:snapToGrid w:val="0"/>
          <w:sz w:val="21"/>
          <w:szCs w:val="21"/>
        </w:rPr>
        <w:t>）供货商提供的图纸、安装技术标准、安装作业指导书、运行维护说明书，以及其它有关的技术文件和资料（以下统称供货商技术文件）；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4</w:t>
      </w:r>
      <w:r>
        <w:rPr>
          <w:rFonts w:cs="Times New Roman"/>
          <w:snapToGrid w:val="0"/>
          <w:sz w:val="21"/>
          <w:szCs w:val="21"/>
        </w:rPr>
        <w:t>）履行合同中监理人发出的指示和监理人批准的承包人提交件。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）安装技术文件的提交和批准：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）按合同约定，由发包人提供的施工安装图纸，应在该项设备安装前，由监理人签发给承包人和（或）供货商现场代表（以下简称供货商代表）；</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2</w:t>
      </w:r>
      <w:r>
        <w:rPr>
          <w:rFonts w:cs="Times New Roman"/>
          <w:snapToGrid w:val="0"/>
          <w:sz w:val="21"/>
          <w:szCs w:val="21"/>
        </w:rPr>
        <w:t>）为保证机电设备安装的质量和安全，供货商应向发包人提交每项机电设备的上述第（</w:t>
      </w:r>
      <w:r>
        <w:rPr>
          <w:rFonts w:cs="Times New Roman"/>
          <w:snapToGrid w:val="0"/>
          <w:sz w:val="21"/>
          <w:szCs w:val="21"/>
        </w:rPr>
        <w:t>1</w:t>
      </w:r>
      <w:r>
        <w:rPr>
          <w:rFonts w:cs="Times New Roman"/>
          <w:snapToGrid w:val="0"/>
          <w:sz w:val="21"/>
          <w:szCs w:val="21"/>
        </w:rPr>
        <w:t>）项</w:t>
      </w:r>
      <w:r>
        <w:rPr>
          <w:rFonts w:cs="Times New Roman"/>
          <w:snapToGrid w:val="0"/>
          <w:sz w:val="21"/>
          <w:szCs w:val="21"/>
        </w:rPr>
        <w:lastRenderedPageBreak/>
        <w:t>的全部安装技术文件。监理人和承包人还应有权根据安装工作需要，要求供货商代表提交补充的安装技术文件。</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24.1.6 </w:t>
      </w:r>
      <w:r>
        <w:rPr>
          <w:rFonts w:cs="Times New Roman"/>
          <w:b/>
          <w:bCs/>
          <w:snapToGrid w:val="0"/>
          <w:sz w:val="21"/>
          <w:szCs w:val="21"/>
        </w:rPr>
        <w:t>供货商代表</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）供货商代表应参加设备到货的清点检查，在交货验收文件及开箱检验报告上签字见证。若配置的零部件数量不足或产品存在质量问题，应由供货商代表负责处理。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供货商代表应指导承包人的安装作业；参加监理人组织的机电设备安装质量的检查、试验和试运行，检查和试验记录应由供货商代表签证。承包人应允许供货商代表进入设备安装现场检查安装质量，并查阅承包人的安装记录和检测资料。</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）承包人在设备安装中需要调用备品备件，应经监理人审批和供货商代表签认。若备品备件不足，需要补充供货时，应由发包人责成供货商代表解决。</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）定期向监理人提交现场工作报告。承包人可根据安装工作的需要，要求供货商代表补充提交相关的技术文件和资料。</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24.1.7 </w:t>
      </w:r>
      <w:r>
        <w:rPr>
          <w:rFonts w:cs="Times New Roman"/>
          <w:b/>
          <w:bCs/>
          <w:snapToGrid w:val="0"/>
          <w:sz w:val="21"/>
          <w:szCs w:val="21"/>
        </w:rPr>
        <w:t>机电设备的交付和接收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供货商产地机电设备的交付和接收。按合同约定，在供货商产地就地交付的产品及有关的技术文件等，应由发包人会同承包人，根据供货商的供货清单，与供货商共同清点无误后，就地办理交付和接收手续。承包人还应对上述设备、材料等的装卸、运输、保管直至运抵工地储存的全过程负责。</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）工地现场机电设备的交付和接收。按合同约定，在现场交付的产品及其技术文件，应由监理人会同供货商代表和承包人，根据供货商的供货清单，共同检查清点无误后，在现场办理交付和接收手续。</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24.1.8 </w:t>
      </w:r>
      <w:r>
        <w:rPr>
          <w:rFonts w:cs="Times New Roman"/>
          <w:b/>
          <w:bCs/>
          <w:snapToGrid w:val="0"/>
          <w:sz w:val="21"/>
          <w:szCs w:val="21"/>
        </w:rPr>
        <w:t>机电设备的现场运输和仓储管理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）承包人在接收机电设备后，应对接收的产品及其技术文件的到货卸车、损伤签证、沿程保护，吊运入库、现场运输和仓储保管承担责任。</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）对有保温（或恒温）、防潮和防锈蚀要求的设备、部件和特殊材料，承包人应按供货商技术文件要求，采取特殊保护措施。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）对露天存放或在安装场地临时存放的设备和部件，应由承包人进行覆盖保护和采取存放场地的排水措施。</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24.1.9 </w:t>
      </w:r>
      <w:r>
        <w:rPr>
          <w:rFonts w:cs="Times New Roman"/>
          <w:b/>
          <w:bCs/>
          <w:snapToGrid w:val="0"/>
          <w:sz w:val="21"/>
          <w:szCs w:val="21"/>
        </w:rPr>
        <w:t>机电设备安装场地和辅助设施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）承包人应按监理人批准的机电设备安装工艺措施报告的要求，统一布置机电设备安装专用场地与设备临时储存场所。</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承包人应按监理人批准的机电设备安装进度计划，提出机电设备安装使用场内桥机、桅杆、门机、缆机、电梯等起重、运输设备，以及对混凝土浇筑、供电、供水、供风、试验、修配加工、照明、通信等辅助设施的使用计划提交监理人，由监理人组织协调解决土建施工与机电设备安装使用场地和辅助设施的矛盾。</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lastRenderedPageBreak/>
        <w:t>（</w:t>
      </w:r>
      <w:r>
        <w:rPr>
          <w:rFonts w:cs="Times New Roman"/>
          <w:snapToGrid w:val="0"/>
          <w:sz w:val="21"/>
          <w:szCs w:val="21"/>
        </w:rPr>
        <w:t>3</w:t>
      </w:r>
      <w:r>
        <w:rPr>
          <w:rFonts w:cs="Times New Roman"/>
          <w:snapToGrid w:val="0"/>
          <w:sz w:val="21"/>
          <w:szCs w:val="21"/>
        </w:rPr>
        <w:t>）安装场地的温度不宜低于</w:t>
      </w:r>
      <w:r>
        <w:rPr>
          <w:rFonts w:cs="Times New Roman"/>
          <w:snapToGrid w:val="0"/>
          <w:sz w:val="21"/>
          <w:szCs w:val="21"/>
        </w:rPr>
        <w:t>5℃</w:t>
      </w:r>
      <w:r>
        <w:rPr>
          <w:rFonts w:cs="Times New Roman"/>
          <w:snapToGrid w:val="0"/>
          <w:sz w:val="21"/>
          <w:szCs w:val="21"/>
        </w:rPr>
        <w:t>，湿度不宜高于</w:t>
      </w:r>
      <w:r>
        <w:rPr>
          <w:rFonts w:cs="Times New Roman"/>
          <w:snapToGrid w:val="0"/>
          <w:sz w:val="21"/>
          <w:szCs w:val="21"/>
        </w:rPr>
        <w:t>85%</w:t>
      </w:r>
      <w:r>
        <w:rPr>
          <w:rFonts w:cs="Times New Roman"/>
          <w:snapToGrid w:val="0"/>
          <w:sz w:val="21"/>
          <w:szCs w:val="21"/>
        </w:rPr>
        <w:t>。主厂房安装场地内的发电机定子和转子组装工位范围内，承包人应采取有效的防潮、防尘、保温及防火等措施，以形成适应于发电机定子和转子组装技术要求的良好环境。</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）机电设备部件的组装和总装配场地在安装全过程都必须保持清洁。安装完毕后，必须对机组各部位进行清扫和检查，不允许残留灰尘、油污、杂物等不洁物。</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24.1.10 </w:t>
      </w:r>
      <w:r>
        <w:rPr>
          <w:rFonts w:cs="Times New Roman"/>
          <w:b/>
          <w:bCs/>
          <w:snapToGrid w:val="0"/>
          <w:sz w:val="21"/>
          <w:szCs w:val="21"/>
        </w:rPr>
        <w:t>机电设备安装前开箱清点和检查</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机电设备安装前，应由监理人会同承包人和供货商代表进行机电设备的开箱清点和检查，清点检查记录应由各方签认。到货设备（包括零部件、材料、安装工器具及随机技术文件等）应符合供货清单所列的型号、规格和数量，以及其它相关技术文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）安装前需要进行检测和试验的设备及部件，应由承包人会同监理人和供货商代表进行检测和试验，</w:t>
      </w:r>
      <w:r>
        <w:rPr>
          <w:rFonts w:cs="Times New Roman" w:hint="eastAsia"/>
          <w:snapToGrid w:val="0"/>
          <w:sz w:val="21"/>
          <w:szCs w:val="21"/>
        </w:rPr>
        <w:t>经检测</w:t>
      </w:r>
      <w:r>
        <w:rPr>
          <w:rFonts w:cs="Times New Roman"/>
          <w:snapToGrid w:val="0"/>
          <w:sz w:val="21"/>
          <w:szCs w:val="21"/>
        </w:rPr>
        <w:t>试验合格，才可进行安装。</w:t>
      </w:r>
      <w:r>
        <w:rPr>
          <w:rFonts w:cs="Times New Roman" w:hint="eastAsia"/>
          <w:snapToGrid w:val="0"/>
          <w:sz w:val="21"/>
          <w:szCs w:val="21"/>
        </w:rPr>
        <w:t>检测</w:t>
      </w:r>
      <w:r>
        <w:rPr>
          <w:rFonts w:cs="Times New Roman"/>
          <w:snapToGrid w:val="0"/>
          <w:sz w:val="21"/>
          <w:szCs w:val="21"/>
        </w:rPr>
        <w:t>和试验成果应提交监理人。</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24.1.11 </w:t>
      </w:r>
      <w:r>
        <w:rPr>
          <w:rFonts w:cs="Times New Roman"/>
          <w:b/>
          <w:bCs/>
          <w:snapToGrid w:val="0"/>
          <w:sz w:val="21"/>
          <w:szCs w:val="21"/>
        </w:rPr>
        <w:t>机电设备的缺陷处理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安装过程中发现的设备缺陷，应由监理人会同承包人和供货商代表共同进行复查，经复查确认设备缺陷属于制造原因，应由供货商负责修复。凡能在现场修复的，应由供货商或委托承包人负责，修复费用由供货商承担。</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）缺陷修复后，承包人应协助供货商代表编写</w:t>
      </w:r>
      <w:r>
        <w:rPr>
          <w:rFonts w:cs="Times New Roman"/>
          <w:snapToGrid w:val="0"/>
          <w:sz w:val="21"/>
          <w:szCs w:val="21"/>
        </w:rPr>
        <w:t>“</w:t>
      </w:r>
      <w:r>
        <w:rPr>
          <w:rFonts w:cs="Times New Roman"/>
          <w:snapToGrid w:val="0"/>
          <w:sz w:val="21"/>
          <w:szCs w:val="21"/>
        </w:rPr>
        <w:t>设备缺陷检查和修复报告</w:t>
      </w:r>
      <w:r>
        <w:rPr>
          <w:rFonts w:cs="Times New Roman"/>
          <w:snapToGrid w:val="0"/>
          <w:sz w:val="21"/>
          <w:szCs w:val="21"/>
        </w:rPr>
        <w:t>”</w:t>
      </w:r>
      <w:r>
        <w:rPr>
          <w:rFonts w:cs="Times New Roman"/>
          <w:snapToGrid w:val="0"/>
          <w:sz w:val="21"/>
          <w:szCs w:val="21"/>
        </w:rPr>
        <w:t>，经监理人、承包人和供货商代表共同签字后作为机电设备质量验收的附件。</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24.1.12 </w:t>
      </w:r>
      <w:r>
        <w:rPr>
          <w:rFonts w:cs="Times New Roman"/>
          <w:b/>
          <w:bCs/>
          <w:snapToGrid w:val="0"/>
          <w:sz w:val="21"/>
          <w:szCs w:val="21"/>
        </w:rPr>
        <w:t>机电设备安装的检查、试验和验收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承包人完成各单项机电设备安装后，经自检合格，应按批准格式做好记录提交监理人。由监理人会同承包人和供货商代表（或其它有关单位），按施工安装图纸、供货商技术文件和相关技术规范，进行检查、试验和验收。检查、试验和验收报告作为机组启动试运行前的验收资料。</w:t>
      </w:r>
    </w:p>
    <w:p w:rsidR="00BC16CA" w:rsidRDefault="00BC16CA" w:rsidP="00AC771D">
      <w:pPr>
        <w:keepNext/>
        <w:autoSpaceDE/>
        <w:autoSpaceDN/>
        <w:snapToGrid w:val="0"/>
        <w:spacing w:beforeLines="50" w:line="360" w:lineRule="auto"/>
        <w:rPr>
          <w:rFonts w:eastAsia="黑体" w:cs="Times New Roman"/>
          <w:b/>
          <w:bCs/>
          <w:szCs w:val="24"/>
        </w:rPr>
      </w:pPr>
      <w:bookmarkStart w:id="1152" w:name="_Toc370459308"/>
      <w:r>
        <w:rPr>
          <w:rFonts w:eastAsia="黑体" w:cs="Times New Roman"/>
          <w:b/>
          <w:bCs/>
          <w:szCs w:val="24"/>
        </w:rPr>
        <w:t xml:space="preserve">24.2 </w:t>
      </w:r>
      <w:r>
        <w:rPr>
          <w:rFonts w:eastAsia="黑体" w:cs="Times New Roman"/>
          <w:b/>
          <w:bCs/>
          <w:szCs w:val="24"/>
        </w:rPr>
        <w:t>一般技术要求</w:t>
      </w:r>
      <w:bookmarkEnd w:id="1152"/>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24.2.1 </w:t>
      </w:r>
      <w:r>
        <w:rPr>
          <w:rFonts w:cs="Times New Roman"/>
          <w:b/>
          <w:bCs/>
          <w:snapToGrid w:val="0"/>
          <w:sz w:val="21"/>
          <w:szCs w:val="21"/>
        </w:rPr>
        <w:t>安装作业安全</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）承包人应在设备安装开始前，按本技术条款</w:t>
      </w:r>
      <w:r>
        <w:rPr>
          <w:rFonts w:cs="Times New Roman"/>
          <w:snapToGrid w:val="0"/>
          <w:sz w:val="21"/>
          <w:szCs w:val="21"/>
        </w:rPr>
        <w:t>“3</w:t>
      </w:r>
      <w:r>
        <w:rPr>
          <w:rFonts w:cs="Times New Roman"/>
          <w:snapToGrid w:val="0"/>
          <w:sz w:val="21"/>
          <w:szCs w:val="21"/>
        </w:rPr>
        <w:t>施工安全措施</w:t>
      </w:r>
      <w:r>
        <w:rPr>
          <w:rFonts w:cs="Times New Roman"/>
          <w:snapToGrid w:val="0"/>
          <w:sz w:val="21"/>
          <w:szCs w:val="21"/>
        </w:rPr>
        <w:t>”</w:t>
      </w:r>
      <w:r>
        <w:rPr>
          <w:rFonts w:cs="Times New Roman"/>
          <w:snapToGrid w:val="0"/>
          <w:sz w:val="21"/>
          <w:szCs w:val="21"/>
        </w:rPr>
        <w:t>及《水利水电金属结构与机电设备安装安全技术规程》（</w:t>
      </w:r>
      <w:r>
        <w:rPr>
          <w:rFonts w:cs="Times New Roman"/>
          <w:snapToGrid w:val="0"/>
          <w:sz w:val="21"/>
          <w:szCs w:val="21"/>
        </w:rPr>
        <w:t>SL 400—2007</w:t>
      </w:r>
      <w:r>
        <w:rPr>
          <w:rFonts w:cs="Times New Roman"/>
          <w:snapToGrid w:val="0"/>
          <w:sz w:val="21"/>
          <w:szCs w:val="21"/>
        </w:rPr>
        <w:t>）的规定，编制一份</w:t>
      </w:r>
      <w:r>
        <w:rPr>
          <w:rFonts w:cs="Times New Roman"/>
          <w:snapToGrid w:val="0"/>
          <w:sz w:val="21"/>
          <w:szCs w:val="21"/>
        </w:rPr>
        <w:t>“</w:t>
      </w:r>
      <w:r>
        <w:rPr>
          <w:rFonts w:cs="Times New Roman"/>
          <w:snapToGrid w:val="0"/>
          <w:sz w:val="21"/>
          <w:szCs w:val="21"/>
        </w:rPr>
        <w:t>机电设备安装工程安全措施文件</w:t>
      </w:r>
      <w:r>
        <w:rPr>
          <w:rFonts w:cs="Times New Roman"/>
          <w:snapToGrid w:val="0"/>
          <w:sz w:val="21"/>
          <w:szCs w:val="21"/>
        </w:rPr>
        <w:t>”</w:t>
      </w:r>
      <w:r>
        <w:rPr>
          <w:rFonts w:cs="Times New Roman"/>
          <w:snapToGrid w:val="0"/>
          <w:sz w:val="21"/>
          <w:szCs w:val="21"/>
        </w:rPr>
        <w:t>，提交监理人批准。其内容包括：</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）机电设备安装作业安全规定；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2</w:t>
      </w:r>
      <w:r>
        <w:rPr>
          <w:rFonts w:cs="Times New Roman"/>
          <w:snapToGrid w:val="0"/>
          <w:sz w:val="21"/>
          <w:szCs w:val="21"/>
        </w:rPr>
        <w:t>）机电设备运输和装卸作业安全措施；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3</w:t>
      </w:r>
      <w:r>
        <w:rPr>
          <w:rFonts w:cs="Times New Roman"/>
          <w:snapToGrid w:val="0"/>
          <w:sz w:val="21"/>
          <w:szCs w:val="21"/>
        </w:rPr>
        <w:t>）重大设备部件吊装作业安全措施；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4</w:t>
      </w:r>
      <w:r>
        <w:rPr>
          <w:rFonts w:cs="Times New Roman"/>
          <w:snapToGrid w:val="0"/>
          <w:sz w:val="21"/>
          <w:szCs w:val="21"/>
        </w:rPr>
        <w:t>）现场用电作业安全措施；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5</w:t>
      </w:r>
      <w:r>
        <w:rPr>
          <w:rFonts w:cs="Times New Roman"/>
          <w:snapToGrid w:val="0"/>
          <w:sz w:val="21"/>
          <w:szCs w:val="21"/>
        </w:rPr>
        <w:t>）机修作业安全措施；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6</w:t>
      </w:r>
      <w:r>
        <w:rPr>
          <w:rFonts w:cs="Times New Roman"/>
          <w:snapToGrid w:val="0"/>
          <w:sz w:val="21"/>
          <w:szCs w:val="21"/>
        </w:rPr>
        <w:t>）现场焊接作业安全措施；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7</w:t>
      </w:r>
      <w:r>
        <w:rPr>
          <w:rFonts w:cs="Times New Roman"/>
          <w:snapToGrid w:val="0"/>
          <w:sz w:val="21"/>
          <w:szCs w:val="21"/>
        </w:rPr>
        <w:t>）高空作业安全措施；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lastRenderedPageBreak/>
        <w:t>8</w:t>
      </w:r>
      <w:r>
        <w:rPr>
          <w:rFonts w:cs="Times New Roman"/>
          <w:snapToGrid w:val="0"/>
          <w:sz w:val="21"/>
          <w:szCs w:val="21"/>
        </w:rPr>
        <w:t>）涂装作业安全措施；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9</w:t>
      </w:r>
      <w:r>
        <w:rPr>
          <w:rFonts w:cs="Times New Roman"/>
          <w:snapToGrid w:val="0"/>
          <w:sz w:val="21"/>
          <w:szCs w:val="21"/>
        </w:rPr>
        <w:t>）压缩空气作业安全措施；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10</w:t>
      </w:r>
      <w:r>
        <w:rPr>
          <w:rFonts w:cs="Times New Roman"/>
          <w:snapToGrid w:val="0"/>
          <w:sz w:val="21"/>
          <w:szCs w:val="21"/>
        </w:rPr>
        <w:t>）油处理作业安全措施；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11</w:t>
      </w:r>
      <w:r>
        <w:rPr>
          <w:rFonts w:cs="Times New Roman"/>
          <w:snapToGrid w:val="0"/>
          <w:sz w:val="21"/>
          <w:szCs w:val="21"/>
        </w:rPr>
        <w:t>）机动车驾驶安全规定；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12</w:t>
      </w:r>
      <w:r>
        <w:rPr>
          <w:rFonts w:cs="Times New Roman"/>
          <w:snapToGrid w:val="0"/>
          <w:sz w:val="21"/>
          <w:szCs w:val="21"/>
        </w:rPr>
        <w:t>）安全警示标志；</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13</w:t>
      </w:r>
      <w:r>
        <w:rPr>
          <w:rFonts w:cs="Times New Roman"/>
          <w:snapToGrid w:val="0"/>
          <w:sz w:val="21"/>
          <w:szCs w:val="21"/>
        </w:rPr>
        <w:t>）安全防护用品使用规定；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14</w:t>
      </w:r>
      <w:r>
        <w:rPr>
          <w:rFonts w:cs="Times New Roman"/>
          <w:snapToGrid w:val="0"/>
          <w:sz w:val="21"/>
          <w:szCs w:val="21"/>
        </w:rPr>
        <w:t>）防火、防爆、防汛及安全措施等</w:t>
      </w:r>
      <w:r>
        <w:rPr>
          <w:rFonts w:cs="Times New Roman" w:hint="eastAsia"/>
          <w:snapToGrid w:val="0"/>
          <w:sz w:val="21"/>
          <w:szCs w:val="21"/>
        </w:rPr>
        <w:t>。</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）承包人应编制</w:t>
      </w:r>
      <w:r>
        <w:rPr>
          <w:rFonts w:cs="Times New Roman"/>
          <w:snapToGrid w:val="0"/>
          <w:sz w:val="21"/>
          <w:szCs w:val="21"/>
        </w:rPr>
        <w:t>“</w:t>
      </w:r>
      <w:r>
        <w:rPr>
          <w:rFonts w:cs="Times New Roman"/>
          <w:snapToGrid w:val="0"/>
          <w:sz w:val="21"/>
          <w:szCs w:val="21"/>
        </w:rPr>
        <w:t>机电设备安装作业安全手册</w:t>
      </w:r>
      <w:r>
        <w:rPr>
          <w:rFonts w:cs="Times New Roman"/>
          <w:snapToGrid w:val="0"/>
          <w:sz w:val="21"/>
          <w:szCs w:val="21"/>
        </w:rPr>
        <w:t>”</w:t>
      </w:r>
      <w:r>
        <w:rPr>
          <w:rFonts w:cs="Times New Roman"/>
          <w:snapToGrid w:val="0"/>
          <w:sz w:val="21"/>
          <w:szCs w:val="21"/>
        </w:rPr>
        <w:t>提交监理人批准。作业安全手册应发给安装作业人员人手一册。全部安装人员应经过安全培训和考核，考核不合格者不准上岗。</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24.2.2 </w:t>
      </w:r>
      <w:r>
        <w:rPr>
          <w:rFonts w:cs="Times New Roman"/>
          <w:b/>
          <w:bCs/>
          <w:snapToGrid w:val="0"/>
          <w:sz w:val="21"/>
          <w:szCs w:val="21"/>
        </w:rPr>
        <w:t>计量器具、检测仪表和自动化元件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）各种计量器具均应具有产品合格证，并应经具备校验资质证书的专业检测单位检验和标定。全部计量器具在有效期内的检测精度不低于被测对象要求的精度。</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）承包人应对使用的计量器具和检测仪表进行校测复验，不合格的器具和仪表应及时更换。</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）机组、电气设备的检测仪表和自动化元件，均应按供货商技术文件及《</w:t>
      </w:r>
      <w:r>
        <w:rPr>
          <w:rFonts w:cs="Times New Roman" w:hint="eastAsia"/>
          <w:snapToGrid w:val="0"/>
          <w:sz w:val="21"/>
          <w:szCs w:val="21"/>
        </w:rPr>
        <w:t>自动化仪表工程施工及质量验收规范</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GB50</w:t>
      </w:r>
      <w:r>
        <w:rPr>
          <w:rFonts w:cs="Times New Roman" w:hint="eastAsia"/>
          <w:snapToGrid w:val="0"/>
          <w:sz w:val="21"/>
          <w:szCs w:val="21"/>
        </w:rPr>
        <w:t>093</w:t>
      </w:r>
      <w:r>
        <w:rPr>
          <w:rFonts w:cs="Times New Roman"/>
          <w:snapToGrid w:val="0"/>
          <w:sz w:val="21"/>
          <w:szCs w:val="21"/>
        </w:rPr>
        <w:t>—2007</w:t>
      </w:r>
      <w:r>
        <w:rPr>
          <w:rFonts w:cs="Times New Roman" w:hint="eastAsia"/>
          <w:snapToGrid w:val="0"/>
          <w:sz w:val="21"/>
          <w:szCs w:val="21"/>
        </w:rPr>
        <w:t>）</w:t>
      </w:r>
      <w:r>
        <w:rPr>
          <w:rFonts w:cs="Times New Roman"/>
          <w:snapToGrid w:val="0"/>
          <w:sz w:val="21"/>
          <w:szCs w:val="21"/>
        </w:rPr>
        <w:t>、《</w:t>
      </w:r>
      <w:r>
        <w:rPr>
          <w:rFonts w:cs="Times New Roman" w:hint="eastAsia"/>
          <w:snapToGrid w:val="0"/>
          <w:sz w:val="21"/>
          <w:szCs w:val="21"/>
        </w:rPr>
        <w:t>水轮发电机组自动化元件（装置）及其系统基本技术条件</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GB/T 11805—2008</w:t>
      </w:r>
      <w:r>
        <w:rPr>
          <w:rFonts w:cs="Times New Roman" w:hint="eastAsia"/>
          <w:snapToGrid w:val="0"/>
          <w:sz w:val="21"/>
          <w:szCs w:val="21"/>
        </w:rPr>
        <w:t>）</w:t>
      </w:r>
      <w:r>
        <w:rPr>
          <w:rFonts w:cs="Times New Roman"/>
          <w:snapToGrid w:val="0"/>
          <w:sz w:val="21"/>
          <w:szCs w:val="21"/>
        </w:rPr>
        <w:t>的规定进行检验合格后，才能安装使用。</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24.2.3 </w:t>
      </w:r>
      <w:r>
        <w:rPr>
          <w:rFonts w:cs="Times New Roman"/>
          <w:b/>
          <w:bCs/>
          <w:snapToGrid w:val="0"/>
          <w:sz w:val="21"/>
          <w:szCs w:val="21"/>
        </w:rPr>
        <w:t>预埋件埋设</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）预埋件的埋设按本技术</w:t>
      </w:r>
      <w:r>
        <w:rPr>
          <w:rFonts w:cs="Times New Roman" w:hint="eastAsia"/>
          <w:snapToGrid w:val="0"/>
          <w:sz w:val="21"/>
          <w:szCs w:val="21"/>
        </w:rPr>
        <w:t>条款第</w:t>
      </w:r>
      <w:r>
        <w:rPr>
          <w:rFonts w:cs="Times New Roman" w:hint="eastAsia"/>
          <w:snapToGrid w:val="0"/>
          <w:sz w:val="21"/>
          <w:szCs w:val="21"/>
        </w:rPr>
        <w:t>23</w:t>
      </w:r>
      <w:r>
        <w:rPr>
          <w:rFonts w:cs="Times New Roman" w:hint="eastAsia"/>
          <w:snapToGrid w:val="0"/>
          <w:sz w:val="21"/>
          <w:szCs w:val="21"/>
        </w:rPr>
        <w:t>条</w:t>
      </w:r>
      <w:r>
        <w:rPr>
          <w:rFonts w:cs="Times New Roman"/>
          <w:snapToGrid w:val="0"/>
          <w:sz w:val="21"/>
          <w:szCs w:val="21"/>
        </w:rPr>
        <w:t>规定执行。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）机电设备预埋件埋设完成后，应由监理人会同承包人按施工安装图纸要求进行检查验收，并共同在检查验收单上签字。</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24.2.4 </w:t>
      </w:r>
      <w:r>
        <w:rPr>
          <w:rFonts w:cs="Times New Roman"/>
          <w:b/>
          <w:bCs/>
          <w:snapToGrid w:val="0"/>
          <w:sz w:val="21"/>
          <w:szCs w:val="21"/>
        </w:rPr>
        <w:t>设备和零部件的现场制作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按合同约定在现场制作的设备和零部件，应由承包人按施工安装图纸和（或）监理人批准的加工图进行制作，并在安装前，由监理人负责检查和验收。经监理人检验合格并签认后，才能</w:t>
      </w:r>
      <w:r>
        <w:rPr>
          <w:rFonts w:cs="Times New Roman" w:hint="eastAsia"/>
          <w:snapToGrid w:val="0"/>
          <w:sz w:val="21"/>
          <w:szCs w:val="21"/>
        </w:rPr>
        <w:t>投入</w:t>
      </w:r>
      <w:r>
        <w:rPr>
          <w:rFonts w:cs="Times New Roman"/>
          <w:snapToGrid w:val="0"/>
          <w:sz w:val="21"/>
          <w:szCs w:val="21"/>
        </w:rPr>
        <w:t>使用。</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24.2.5 </w:t>
      </w:r>
      <w:r>
        <w:rPr>
          <w:rFonts w:cs="Times New Roman"/>
          <w:b/>
          <w:bCs/>
          <w:snapToGrid w:val="0"/>
          <w:sz w:val="21"/>
          <w:szCs w:val="21"/>
        </w:rPr>
        <w:t>焊接</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）承包人的焊工应持有国家或行业颁发相应的合格证书。当供货合同中规定有特殊焊接要求时，承包人应对焊工进行专项培训与试焊考核，考核合格者才准上岗。</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）承包人从事焊缝无损检测的人员应持有国家或行业颁发的专业合格证书，才能从事相应的焊缝检测工作。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）重要设备和部件的焊接，承包人应按焊接工艺评定或供货商技术文件</w:t>
      </w:r>
      <w:r>
        <w:rPr>
          <w:rFonts w:cs="Times New Roman" w:hint="eastAsia"/>
          <w:snapToGrid w:val="0"/>
          <w:sz w:val="21"/>
          <w:szCs w:val="21"/>
        </w:rPr>
        <w:t>制定</w:t>
      </w:r>
      <w:r>
        <w:rPr>
          <w:rFonts w:cs="Times New Roman"/>
          <w:snapToGrid w:val="0"/>
          <w:sz w:val="21"/>
          <w:szCs w:val="21"/>
        </w:rPr>
        <w:t>的焊接工艺进行。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重要设备和部件的焊接焊缝，承包人应按供货商安装技术文件的规定进行外观检查和无损检测。焊缝质量经评定合格，并按规定的格式做好焊缝外观检查记录和无损检测报告提交监理人。经监理人、承包人和供货商代表签认后，作为设备安装验收资料。</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lastRenderedPageBreak/>
        <w:t xml:space="preserve">24.2.6 </w:t>
      </w:r>
      <w:r>
        <w:rPr>
          <w:rFonts w:cs="Times New Roman"/>
          <w:b/>
          <w:bCs/>
          <w:snapToGrid w:val="0"/>
          <w:sz w:val="21"/>
          <w:szCs w:val="21"/>
        </w:rPr>
        <w:t>安装偏差</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机电设备安装及其基础预埋件，以及电缆桥架和管道等支吊架的安装的偏差均应控制在施工安装图纸和供货商技术文件规定的允许范围内。</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24.2.7 </w:t>
      </w:r>
      <w:r>
        <w:rPr>
          <w:rFonts w:cs="Times New Roman"/>
          <w:b/>
          <w:bCs/>
          <w:snapToGrid w:val="0"/>
          <w:sz w:val="21"/>
          <w:szCs w:val="21"/>
        </w:rPr>
        <w:t>机电设备的安装试验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所有扒电设备均应按施工安装图纸、供货商技术文件的要求和相关规范的规定进行安装试验。其中主要机电设备的安装、调试、试验应在供货商代表的指导下进行。承包人在完成每项机电设备的安装试验后，应按批准的格式和内容编写项目安装试验报告提交监理人。</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24.2.8 </w:t>
      </w:r>
      <w:r>
        <w:rPr>
          <w:rFonts w:cs="Times New Roman"/>
          <w:b/>
          <w:bCs/>
          <w:snapToGrid w:val="0"/>
          <w:sz w:val="21"/>
          <w:szCs w:val="21"/>
        </w:rPr>
        <w:t>耐压试验与渗漏试验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）机组承压设备及连接件的耐压试验与渗漏试验，其试验要求应遵守《</w:t>
      </w:r>
      <w:r>
        <w:rPr>
          <w:rFonts w:cs="Times New Roman" w:hint="eastAsia"/>
          <w:snapToGrid w:val="0"/>
          <w:sz w:val="21"/>
          <w:szCs w:val="21"/>
        </w:rPr>
        <w:t>水轮发电机组安装技术规范</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GB/T 8564—2003</w:t>
      </w:r>
      <w:r>
        <w:rPr>
          <w:rFonts w:cs="Times New Roman" w:hint="eastAsia"/>
          <w:snapToGrid w:val="0"/>
          <w:sz w:val="21"/>
          <w:szCs w:val="21"/>
        </w:rPr>
        <w:t>）</w:t>
      </w:r>
      <w:r>
        <w:rPr>
          <w:rFonts w:cs="Times New Roman"/>
          <w:snapToGrid w:val="0"/>
          <w:sz w:val="21"/>
          <w:szCs w:val="21"/>
        </w:rPr>
        <w:t>第</w:t>
      </w:r>
      <w:r>
        <w:rPr>
          <w:rFonts w:cs="Times New Roman"/>
          <w:snapToGrid w:val="0"/>
          <w:sz w:val="21"/>
          <w:szCs w:val="21"/>
        </w:rPr>
        <w:t>12.5</w:t>
      </w:r>
      <w:r>
        <w:rPr>
          <w:rFonts w:cs="Times New Roman"/>
          <w:snapToGrid w:val="0"/>
          <w:sz w:val="21"/>
          <w:szCs w:val="21"/>
        </w:rPr>
        <w:t>节的规定。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）建筑给排水系统和消防系统的耐压试验与渗漏试验应遵守《</w:t>
      </w:r>
      <w:r>
        <w:rPr>
          <w:rFonts w:cs="Times New Roman" w:hint="eastAsia"/>
          <w:snapToGrid w:val="0"/>
          <w:sz w:val="21"/>
          <w:szCs w:val="21"/>
        </w:rPr>
        <w:t>建筑给水排水及采暖工程施工质量验收规范</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GB 50242—2002</w:t>
      </w:r>
      <w:r>
        <w:rPr>
          <w:rFonts w:cs="Times New Roman" w:hint="eastAsia"/>
          <w:snapToGrid w:val="0"/>
          <w:sz w:val="21"/>
          <w:szCs w:val="21"/>
        </w:rPr>
        <w:t>）</w:t>
      </w:r>
      <w:r>
        <w:rPr>
          <w:rFonts w:cs="Times New Roman"/>
          <w:snapToGrid w:val="0"/>
          <w:sz w:val="21"/>
          <w:szCs w:val="21"/>
        </w:rPr>
        <w:t>的有关规定。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）试验结束后，承包人应将试验记录提交监理人。</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24.2.9 </w:t>
      </w:r>
      <w:r>
        <w:rPr>
          <w:rFonts w:cs="Times New Roman"/>
          <w:b/>
          <w:bCs/>
          <w:snapToGrid w:val="0"/>
          <w:sz w:val="21"/>
          <w:szCs w:val="21"/>
        </w:rPr>
        <w:t>涂装</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）承包人接收机电设备时，应对设备表面涂装的保护层质量进行检查，若发现有损伤部位应由供货商负责处理。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）需由承包人涂装的设备、管道和附件，其表层的除锈等级和涂装要求、应符合施工安装图纸和供货商技术文件的要求。</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）各项设备和附件的涂装颜色应与其电站厂房和设备房间的建筑装饰相协调，并符合设备及附件的标识要求。</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24.2.10 </w:t>
      </w:r>
      <w:r>
        <w:rPr>
          <w:rFonts w:cs="Times New Roman"/>
          <w:b/>
          <w:bCs/>
          <w:snapToGrid w:val="0"/>
          <w:sz w:val="21"/>
          <w:szCs w:val="21"/>
        </w:rPr>
        <w:t>运行标识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全部机电设备安装完毕后，承包人应协助发包人完成全厂的运行标识工作，其主要内容包括：</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）设备安全标识；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）设备操作指示；</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）管路识别标示；</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）管路介质流向标识；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5</w:t>
      </w:r>
      <w:r>
        <w:rPr>
          <w:rFonts w:cs="Times New Roman"/>
          <w:snapToGrid w:val="0"/>
          <w:sz w:val="21"/>
          <w:szCs w:val="21"/>
        </w:rPr>
        <w:t>）消防安全标识；</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6</w:t>
      </w:r>
      <w:r>
        <w:rPr>
          <w:rFonts w:cs="Times New Roman"/>
          <w:snapToGrid w:val="0"/>
          <w:sz w:val="21"/>
          <w:szCs w:val="21"/>
        </w:rPr>
        <w:t>）人身安全警示；</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7</w:t>
      </w:r>
      <w:r>
        <w:rPr>
          <w:rFonts w:cs="Times New Roman"/>
          <w:snapToGrid w:val="0"/>
          <w:sz w:val="21"/>
          <w:szCs w:val="21"/>
        </w:rPr>
        <w:t>）通行安全指示；</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8</w:t>
      </w:r>
      <w:r>
        <w:rPr>
          <w:rFonts w:cs="Times New Roman"/>
          <w:snapToGrid w:val="0"/>
          <w:sz w:val="21"/>
          <w:szCs w:val="21"/>
        </w:rPr>
        <w:t>）发包人要求提供的其它标识。</w:t>
      </w:r>
    </w:p>
    <w:p w:rsidR="00BC16CA" w:rsidRDefault="00BC16CA" w:rsidP="00AC771D">
      <w:pPr>
        <w:keepNext/>
        <w:autoSpaceDE/>
        <w:autoSpaceDN/>
        <w:snapToGrid w:val="0"/>
        <w:spacing w:beforeLines="50" w:line="360" w:lineRule="auto"/>
        <w:rPr>
          <w:rFonts w:eastAsia="黑体" w:cs="Times New Roman"/>
          <w:b/>
          <w:bCs/>
          <w:szCs w:val="24"/>
        </w:rPr>
      </w:pPr>
      <w:bookmarkStart w:id="1153" w:name="_Toc370459318"/>
      <w:r>
        <w:rPr>
          <w:rFonts w:eastAsia="黑体" w:cs="Times New Roman"/>
          <w:b/>
          <w:bCs/>
          <w:szCs w:val="24"/>
        </w:rPr>
        <w:lastRenderedPageBreak/>
        <w:t xml:space="preserve">24.12 </w:t>
      </w:r>
      <w:r>
        <w:rPr>
          <w:rFonts w:eastAsia="黑体" w:cs="Times New Roman"/>
          <w:b/>
          <w:bCs/>
          <w:szCs w:val="24"/>
        </w:rPr>
        <w:t>通信系统安装</w:t>
      </w:r>
      <w:bookmarkEnd w:id="1153"/>
    </w:p>
    <w:p w:rsidR="00BC16CA" w:rsidRDefault="00BC16CA" w:rsidP="00AC771D">
      <w:pPr>
        <w:keepNext/>
        <w:autoSpaceDE/>
        <w:autoSpaceDN/>
        <w:snapToGrid w:val="0"/>
        <w:spacing w:beforeLines="50" w:line="360" w:lineRule="auto"/>
        <w:rPr>
          <w:rFonts w:eastAsia="黑体" w:cs="Times New Roman"/>
          <w:b/>
          <w:bCs/>
          <w:szCs w:val="24"/>
        </w:rPr>
      </w:pPr>
      <w:bookmarkStart w:id="1154" w:name="_Toc370459319"/>
      <w:r>
        <w:rPr>
          <w:rFonts w:eastAsia="黑体" w:cs="Times New Roman"/>
          <w:b/>
          <w:bCs/>
          <w:szCs w:val="24"/>
        </w:rPr>
        <w:t xml:space="preserve">24.13 </w:t>
      </w:r>
      <w:r>
        <w:rPr>
          <w:rFonts w:eastAsia="黑体" w:cs="Times New Roman"/>
          <w:b/>
          <w:bCs/>
          <w:szCs w:val="24"/>
        </w:rPr>
        <w:t>电缆线路安装</w:t>
      </w:r>
      <w:bookmarkEnd w:id="1154"/>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）电缆线路安装前，承包人应编制电缆统计清册和敷设路径图，提交监理人。</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）电缆管及桥架、支架应安装牢固、整齐，接地良好。</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）电缆的配线和敷设，以及电缆终端与接头制作，应遵守《电气装置安装工程电缆线路施工及验收规范》（</w:t>
      </w:r>
      <w:r>
        <w:rPr>
          <w:rFonts w:cs="Times New Roman"/>
          <w:snapToGrid w:val="0"/>
          <w:sz w:val="21"/>
          <w:szCs w:val="21"/>
        </w:rPr>
        <w:t>GB 50168—2006</w:t>
      </w:r>
      <w:r>
        <w:rPr>
          <w:rFonts w:cs="Times New Roman"/>
          <w:snapToGrid w:val="0"/>
          <w:sz w:val="21"/>
          <w:szCs w:val="21"/>
        </w:rPr>
        <w:t>）第</w:t>
      </w:r>
      <w:r>
        <w:rPr>
          <w:rFonts w:cs="Times New Roman"/>
          <w:snapToGrid w:val="0"/>
          <w:sz w:val="21"/>
          <w:szCs w:val="21"/>
        </w:rPr>
        <w:t>5</w:t>
      </w:r>
      <w:r>
        <w:rPr>
          <w:rFonts w:cs="Times New Roman"/>
          <w:snapToGrid w:val="0"/>
          <w:sz w:val="21"/>
          <w:szCs w:val="21"/>
        </w:rPr>
        <w:t>章和第</w:t>
      </w:r>
      <w:r>
        <w:rPr>
          <w:rFonts w:cs="Times New Roman"/>
          <w:snapToGrid w:val="0"/>
          <w:sz w:val="21"/>
          <w:szCs w:val="21"/>
        </w:rPr>
        <w:t>6.2</w:t>
      </w:r>
      <w:r>
        <w:rPr>
          <w:rFonts w:cs="Times New Roman"/>
          <w:snapToGrid w:val="0"/>
          <w:sz w:val="21"/>
          <w:szCs w:val="21"/>
        </w:rPr>
        <w:t>节的规定。当采用机械敷设电缆时，应控制电缆承受的拉力、敷设速度不超过供货商技术文件和《电气装置安装工程电缆线路施工及验收规范》（</w:t>
      </w:r>
      <w:r>
        <w:rPr>
          <w:rFonts w:cs="Times New Roman"/>
          <w:snapToGrid w:val="0"/>
          <w:sz w:val="21"/>
          <w:szCs w:val="21"/>
        </w:rPr>
        <w:t>GB 50168—2006</w:t>
      </w:r>
      <w:r>
        <w:rPr>
          <w:rFonts w:cs="Times New Roman"/>
          <w:snapToGrid w:val="0"/>
          <w:sz w:val="21"/>
          <w:szCs w:val="21"/>
        </w:rPr>
        <w:t>）第</w:t>
      </w:r>
      <w:r>
        <w:rPr>
          <w:rFonts w:cs="Times New Roman"/>
          <w:snapToGrid w:val="0"/>
          <w:sz w:val="21"/>
          <w:szCs w:val="21"/>
        </w:rPr>
        <w:t>5.1</w:t>
      </w:r>
      <w:r>
        <w:rPr>
          <w:rFonts w:cs="Times New Roman"/>
          <w:snapToGrid w:val="0"/>
          <w:sz w:val="21"/>
          <w:szCs w:val="21"/>
        </w:rPr>
        <w:t>节的规定。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）直埋电缆在直线段每隔</w:t>
      </w:r>
      <w:r>
        <w:rPr>
          <w:rFonts w:cs="Times New Roman"/>
          <w:snapToGrid w:val="0"/>
          <w:sz w:val="21"/>
          <w:szCs w:val="21"/>
        </w:rPr>
        <w:t>50—100m</w:t>
      </w:r>
      <w:r>
        <w:rPr>
          <w:rFonts w:cs="Times New Roman"/>
          <w:snapToGrid w:val="0"/>
          <w:sz w:val="21"/>
          <w:szCs w:val="21"/>
        </w:rPr>
        <w:t>处及电缆接头、转弯、进入建筑物等处，均应设置明显的方位标志或标桩。</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5</w:t>
      </w:r>
      <w:r>
        <w:rPr>
          <w:rFonts w:cs="Times New Roman"/>
          <w:snapToGrid w:val="0"/>
          <w:sz w:val="21"/>
          <w:szCs w:val="21"/>
        </w:rPr>
        <w:t>）屏蔽电缆和铠装电缆的屏蔽层，应按施工安装图纸要求的接地方式可靠接地。</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6</w:t>
      </w:r>
      <w:r>
        <w:rPr>
          <w:rFonts w:cs="Times New Roman"/>
          <w:snapToGrid w:val="0"/>
          <w:sz w:val="21"/>
          <w:szCs w:val="21"/>
        </w:rPr>
        <w:t>）布放光缆及</w:t>
      </w:r>
      <w:r>
        <w:rPr>
          <w:rFonts w:cs="Times New Roman" w:hint="eastAsia"/>
          <w:snapToGrid w:val="0"/>
          <w:sz w:val="21"/>
          <w:szCs w:val="21"/>
        </w:rPr>
        <w:t>光纤</w:t>
      </w:r>
      <w:r>
        <w:rPr>
          <w:rFonts w:cs="Times New Roman"/>
          <w:snapToGrid w:val="0"/>
          <w:sz w:val="21"/>
          <w:szCs w:val="21"/>
        </w:rPr>
        <w:t>熔接应按</w:t>
      </w:r>
      <w:r>
        <w:rPr>
          <w:rFonts w:cs="Times New Roman" w:hint="eastAsia"/>
          <w:snapToGrid w:val="0"/>
          <w:sz w:val="21"/>
          <w:szCs w:val="21"/>
        </w:rPr>
        <w:t>光纤</w:t>
      </w:r>
      <w:r>
        <w:rPr>
          <w:rFonts w:cs="Times New Roman"/>
          <w:snapToGrid w:val="0"/>
          <w:sz w:val="21"/>
          <w:szCs w:val="21"/>
        </w:rPr>
        <w:t>供货商规定的工艺方法、采用专用设备进行熔接。</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7</w:t>
      </w:r>
      <w:r>
        <w:rPr>
          <w:rFonts w:cs="Times New Roman"/>
          <w:snapToGrid w:val="0"/>
          <w:sz w:val="21"/>
          <w:szCs w:val="21"/>
        </w:rPr>
        <w:t>）电缆线路的检查、试验和验收，应按《电气装置安装工程电缆线路施工及验收规范》（</w:t>
      </w:r>
      <w:r>
        <w:rPr>
          <w:rFonts w:cs="Times New Roman"/>
          <w:snapToGrid w:val="0"/>
          <w:sz w:val="21"/>
          <w:szCs w:val="21"/>
        </w:rPr>
        <w:t>GB 50168—2006</w:t>
      </w:r>
      <w:r>
        <w:rPr>
          <w:rFonts w:cs="Times New Roman"/>
          <w:snapToGrid w:val="0"/>
          <w:sz w:val="21"/>
          <w:szCs w:val="21"/>
        </w:rPr>
        <w:t>）、《电气装置安装工程接地装置施工及验收规范》（</w:t>
      </w:r>
      <w:r>
        <w:rPr>
          <w:rFonts w:cs="Times New Roman"/>
          <w:snapToGrid w:val="0"/>
          <w:sz w:val="21"/>
          <w:szCs w:val="21"/>
        </w:rPr>
        <w:t>GB 50169—2006</w:t>
      </w:r>
      <w:r>
        <w:rPr>
          <w:rFonts w:cs="Times New Roman"/>
          <w:snapToGrid w:val="0"/>
          <w:sz w:val="21"/>
          <w:szCs w:val="21"/>
        </w:rPr>
        <w:t>）等规范及本章第</w:t>
      </w:r>
      <w:r>
        <w:rPr>
          <w:rFonts w:cs="Times New Roman"/>
          <w:snapToGrid w:val="0"/>
          <w:sz w:val="21"/>
          <w:szCs w:val="21"/>
        </w:rPr>
        <w:t>24.1.12</w:t>
      </w:r>
      <w:r>
        <w:rPr>
          <w:rFonts w:cs="Times New Roman"/>
          <w:snapToGrid w:val="0"/>
          <w:sz w:val="21"/>
          <w:szCs w:val="21"/>
        </w:rPr>
        <w:t>项的规定进行。</w:t>
      </w:r>
    </w:p>
    <w:p w:rsidR="00BC16CA" w:rsidRDefault="00BC16CA" w:rsidP="00AC771D">
      <w:pPr>
        <w:keepNext/>
        <w:autoSpaceDE/>
        <w:autoSpaceDN/>
        <w:snapToGrid w:val="0"/>
        <w:spacing w:beforeLines="50" w:line="360" w:lineRule="auto"/>
        <w:rPr>
          <w:rFonts w:eastAsia="黑体" w:cs="Times New Roman"/>
          <w:b/>
          <w:bCs/>
          <w:szCs w:val="24"/>
        </w:rPr>
      </w:pPr>
      <w:bookmarkStart w:id="1155" w:name="_Toc370459324"/>
      <w:r>
        <w:rPr>
          <w:rFonts w:eastAsia="黑体" w:cs="Times New Roman"/>
          <w:b/>
          <w:bCs/>
          <w:szCs w:val="24"/>
        </w:rPr>
        <w:t xml:space="preserve">24.18 </w:t>
      </w:r>
      <w:r>
        <w:rPr>
          <w:rFonts w:eastAsia="黑体" w:cs="Times New Roman"/>
          <w:b/>
          <w:bCs/>
          <w:szCs w:val="24"/>
        </w:rPr>
        <w:t>机组启动试运行</w:t>
      </w:r>
      <w:bookmarkEnd w:id="1155"/>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24.18.1 </w:t>
      </w:r>
      <w:r>
        <w:rPr>
          <w:rFonts w:cs="Times New Roman"/>
          <w:b/>
          <w:bCs/>
          <w:snapToGrid w:val="0"/>
          <w:sz w:val="21"/>
          <w:szCs w:val="21"/>
        </w:rPr>
        <w:t>承包人的启动试运行职责</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）参加机组启动验收委员会及试运行工作组的工作。负责编写机组启动试验和试运行大纲等有关技术文件，并实施机组启动试验、试运行和检修工作。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）参加由试运行工作组组织的机组启动前的检查验收工作，并负责做好检查验收记录。</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）负责或配合供货商代表、按供货商提供的机组调试程序、《</w:t>
      </w:r>
      <w:r>
        <w:rPr>
          <w:rFonts w:cs="Times New Roman" w:hint="eastAsia"/>
          <w:snapToGrid w:val="0"/>
          <w:sz w:val="21"/>
          <w:szCs w:val="21"/>
        </w:rPr>
        <w:t>水利水电建设工程验收规程</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SL 223—2008</w:t>
      </w:r>
      <w:r>
        <w:rPr>
          <w:rFonts w:cs="Times New Roman" w:hint="eastAsia"/>
          <w:snapToGrid w:val="0"/>
          <w:sz w:val="21"/>
          <w:szCs w:val="21"/>
        </w:rPr>
        <w:t>）</w:t>
      </w:r>
      <w:r>
        <w:rPr>
          <w:rFonts w:cs="Times New Roman"/>
          <w:snapToGrid w:val="0"/>
          <w:sz w:val="21"/>
          <w:szCs w:val="21"/>
        </w:rPr>
        <w:t>以及经机组启动验收委员会批准的机组启动试验大纲和计划安排，进行机组启动试验和试运行工作。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）编写机组启动试验简报。</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5</w:t>
      </w:r>
      <w:r>
        <w:rPr>
          <w:rFonts w:cs="Times New Roman"/>
          <w:snapToGrid w:val="0"/>
          <w:sz w:val="21"/>
          <w:szCs w:val="21"/>
        </w:rPr>
        <w:t>）编写机组启动试验报告和试运行工作报告，提交机组启动验收委员会批准。</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24.18.2 </w:t>
      </w:r>
      <w:r>
        <w:rPr>
          <w:rFonts w:cs="Times New Roman"/>
          <w:b/>
          <w:bCs/>
          <w:snapToGrid w:val="0"/>
          <w:sz w:val="21"/>
          <w:szCs w:val="21"/>
        </w:rPr>
        <w:t>机组启动试运行前的检查</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）机组启动试运行前，经试运行工作组检查机组已具备启动验收条件，确认引水、尾水系统及机组设备均已完成了规定的各项试验、验收工作，证明已能满足试运行需要。</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）试运行的各项安全措施均已按试运行试验文件的要求落实到位。</w:t>
      </w:r>
    </w:p>
    <w:p w:rsidR="00BC16CA" w:rsidRDefault="00BC16CA" w:rsidP="00BC16CA">
      <w:pPr>
        <w:numPr>
          <w:ilvl w:val="4"/>
          <w:numId w:val="0"/>
        </w:numPr>
        <w:tabs>
          <w:tab w:val="left" w:pos="2100"/>
        </w:tabs>
        <w:autoSpaceDE/>
        <w:autoSpaceDN/>
        <w:snapToGrid w:val="0"/>
        <w:spacing w:line="360" w:lineRule="auto"/>
        <w:rPr>
          <w:rFonts w:cs="Times New Roman"/>
          <w:b/>
          <w:bCs/>
          <w:snapToGrid w:val="0"/>
          <w:sz w:val="21"/>
          <w:szCs w:val="21"/>
        </w:rPr>
      </w:pPr>
      <w:r>
        <w:rPr>
          <w:rFonts w:cs="Times New Roman"/>
          <w:b/>
          <w:bCs/>
          <w:snapToGrid w:val="0"/>
          <w:sz w:val="21"/>
          <w:szCs w:val="21"/>
        </w:rPr>
        <w:t xml:space="preserve">24.18.3 </w:t>
      </w:r>
      <w:r>
        <w:rPr>
          <w:rFonts w:cs="Times New Roman"/>
          <w:b/>
          <w:bCs/>
          <w:snapToGrid w:val="0"/>
          <w:sz w:val="21"/>
          <w:szCs w:val="21"/>
        </w:rPr>
        <w:t>机组启动试运行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l</w:t>
      </w:r>
      <w:r>
        <w:rPr>
          <w:rFonts w:cs="Times New Roman"/>
          <w:snapToGrid w:val="0"/>
          <w:sz w:val="21"/>
          <w:szCs w:val="21"/>
        </w:rPr>
        <w:t>）遵照本章第</w:t>
      </w:r>
      <w:r>
        <w:rPr>
          <w:rFonts w:cs="Times New Roman"/>
          <w:snapToGrid w:val="0"/>
          <w:sz w:val="21"/>
          <w:szCs w:val="21"/>
        </w:rPr>
        <w:t>24.18.1</w:t>
      </w:r>
      <w:r>
        <w:rPr>
          <w:rFonts w:cs="Times New Roman"/>
          <w:snapToGrid w:val="0"/>
          <w:sz w:val="21"/>
          <w:szCs w:val="21"/>
        </w:rPr>
        <w:t>条的规定，进行机组启动试验和试运行工作：</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1</w:t>
      </w:r>
      <w:r>
        <w:rPr>
          <w:rFonts w:cs="Times New Roman"/>
          <w:snapToGrid w:val="0"/>
          <w:sz w:val="21"/>
          <w:szCs w:val="21"/>
        </w:rPr>
        <w:t>）检查机组充水试验和空载试运行；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lastRenderedPageBreak/>
        <w:t>2</w:t>
      </w:r>
      <w:r>
        <w:rPr>
          <w:rFonts w:cs="Times New Roman"/>
          <w:snapToGrid w:val="0"/>
          <w:sz w:val="21"/>
          <w:szCs w:val="21"/>
        </w:rPr>
        <w:t>）检查机组带主变压器与高压配电装置试验和并列及负荷试验；</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3</w:t>
      </w:r>
      <w:r>
        <w:rPr>
          <w:rFonts w:cs="Times New Roman"/>
          <w:snapToGrid w:val="0"/>
          <w:sz w:val="21"/>
          <w:szCs w:val="21"/>
        </w:rPr>
        <w:t>）机组带负荷连续运行，以及连续运行结束后消缺处理情况；</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4</w:t>
      </w:r>
      <w:r>
        <w:rPr>
          <w:rFonts w:cs="Times New Roman"/>
          <w:snapToGrid w:val="0"/>
          <w:sz w:val="21"/>
          <w:szCs w:val="21"/>
        </w:rPr>
        <w:t>）进行机组带负荷连续运行，其运行要求应遵守《</w:t>
      </w:r>
      <w:r>
        <w:rPr>
          <w:rFonts w:cs="Times New Roman" w:hint="eastAsia"/>
          <w:snapToGrid w:val="0"/>
          <w:sz w:val="21"/>
          <w:szCs w:val="21"/>
        </w:rPr>
        <w:t>水利水电建设工程验收规程</w:t>
      </w:r>
      <w:r>
        <w:rPr>
          <w:rFonts w:cs="Times New Roman"/>
          <w:snapToGrid w:val="0"/>
          <w:sz w:val="21"/>
          <w:szCs w:val="21"/>
        </w:rPr>
        <w:t>》</w:t>
      </w:r>
      <w:r>
        <w:rPr>
          <w:rFonts w:cs="Times New Roman" w:hint="eastAsia"/>
          <w:snapToGrid w:val="0"/>
          <w:sz w:val="21"/>
          <w:szCs w:val="21"/>
        </w:rPr>
        <w:t>（</w:t>
      </w:r>
      <w:r>
        <w:rPr>
          <w:rFonts w:cs="Times New Roman"/>
          <w:snapToGrid w:val="0"/>
          <w:sz w:val="21"/>
          <w:szCs w:val="21"/>
        </w:rPr>
        <w:t>SL 223—2008</w:t>
      </w:r>
      <w:r>
        <w:rPr>
          <w:rFonts w:cs="Times New Roman" w:hint="eastAsia"/>
          <w:snapToGrid w:val="0"/>
          <w:sz w:val="21"/>
          <w:szCs w:val="21"/>
        </w:rPr>
        <w:t>）</w:t>
      </w:r>
      <w:r>
        <w:rPr>
          <w:rFonts w:cs="Times New Roman"/>
          <w:snapToGrid w:val="0"/>
          <w:sz w:val="21"/>
          <w:szCs w:val="21"/>
        </w:rPr>
        <w:t>第</w:t>
      </w:r>
      <w:r>
        <w:rPr>
          <w:rFonts w:cs="Times New Roman"/>
          <w:snapToGrid w:val="0"/>
          <w:sz w:val="21"/>
          <w:szCs w:val="21"/>
        </w:rPr>
        <w:t>6.5.5</w:t>
      </w:r>
      <w:r>
        <w:rPr>
          <w:rFonts w:cs="Times New Roman"/>
          <w:snapToGrid w:val="0"/>
          <w:sz w:val="21"/>
          <w:szCs w:val="21"/>
        </w:rPr>
        <w:t>条的规定。</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）上述机组启动试运行工作全部完成后，应由承包人编写机组带负荷连续运行情况报告，提交</w:t>
      </w:r>
      <w:r>
        <w:rPr>
          <w:rFonts w:cs="Times New Roman" w:hint="eastAsia"/>
          <w:snapToGrid w:val="0"/>
          <w:sz w:val="21"/>
          <w:szCs w:val="21"/>
        </w:rPr>
        <w:t>机组</w:t>
      </w:r>
      <w:r>
        <w:rPr>
          <w:rFonts w:cs="Times New Roman"/>
          <w:snapToGrid w:val="0"/>
          <w:sz w:val="21"/>
          <w:szCs w:val="21"/>
        </w:rPr>
        <w:t>启动验收委员会。</w:t>
      </w:r>
    </w:p>
    <w:p w:rsidR="00BC16CA" w:rsidRDefault="00BC16CA" w:rsidP="00AC771D">
      <w:pPr>
        <w:keepNext/>
        <w:autoSpaceDE/>
        <w:autoSpaceDN/>
        <w:snapToGrid w:val="0"/>
        <w:spacing w:beforeLines="50" w:line="360" w:lineRule="auto"/>
        <w:rPr>
          <w:rFonts w:eastAsia="黑体" w:cs="Times New Roman"/>
          <w:b/>
          <w:bCs/>
          <w:szCs w:val="24"/>
        </w:rPr>
      </w:pPr>
      <w:bookmarkStart w:id="1156" w:name="_Toc370459325"/>
      <w:r>
        <w:rPr>
          <w:rFonts w:eastAsia="黑体" w:cs="Times New Roman"/>
          <w:b/>
          <w:bCs/>
          <w:szCs w:val="24"/>
        </w:rPr>
        <w:t xml:space="preserve">24.19 </w:t>
      </w:r>
      <w:r>
        <w:rPr>
          <w:rFonts w:eastAsia="黑体" w:cs="Times New Roman"/>
          <w:b/>
          <w:bCs/>
          <w:szCs w:val="24"/>
        </w:rPr>
        <w:t>完工验收</w:t>
      </w:r>
      <w:bookmarkEnd w:id="1156"/>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机电设备安装全部完成后，承包人应向监理人申请机电设备安装工程的完工验收，并提交以下完工资料：</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）机电设备安装项目清单及相关技术文件。</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）安装竣工图及相关竣工资料。</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3</w:t>
      </w:r>
      <w:r>
        <w:rPr>
          <w:rFonts w:cs="Times New Roman"/>
          <w:snapToGrid w:val="0"/>
          <w:sz w:val="21"/>
          <w:szCs w:val="21"/>
        </w:rPr>
        <w:t>）安装用材料和外购件的产品质量证明书和使用说明书。</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4</w:t>
      </w:r>
      <w:r>
        <w:rPr>
          <w:rFonts w:cs="Times New Roman"/>
          <w:snapToGrid w:val="0"/>
          <w:sz w:val="21"/>
          <w:szCs w:val="21"/>
        </w:rPr>
        <w:t>）重要组件焊接工艺报告。</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5</w:t>
      </w:r>
      <w:r>
        <w:rPr>
          <w:rFonts w:cs="Times New Roman"/>
          <w:snapToGrid w:val="0"/>
          <w:sz w:val="21"/>
          <w:szCs w:val="21"/>
        </w:rPr>
        <w:t>）各项机电设备和单元工程安装的检查、试验和验收记录。</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6</w:t>
      </w:r>
      <w:r>
        <w:rPr>
          <w:rFonts w:cs="Times New Roman"/>
          <w:snapToGrid w:val="0"/>
          <w:sz w:val="21"/>
          <w:szCs w:val="21"/>
        </w:rPr>
        <w:t>）机电设备缺陷、修复及检验记录。</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7</w:t>
      </w:r>
      <w:r>
        <w:rPr>
          <w:rFonts w:cs="Times New Roman"/>
          <w:snapToGrid w:val="0"/>
          <w:sz w:val="21"/>
          <w:szCs w:val="21"/>
        </w:rPr>
        <w:t>）机组启动试验和试运行报告。</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8</w:t>
      </w:r>
      <w:r>
        <w:rPr>
          <w:rFonts w:cs="Times New Roman"/>
          <w:snapToGrid w:val="0"/>
          <w:sz w:val="21"/>
          <w:szCs w:val="21"/>
        </w:rPr>
        <w:t>）质量事故处理报告。</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9</w:t>
      </w:r>
      <w:r>
        <w:rPr>
          <w:rFonts w:cs="Times New Roman"/>
          <w:snapToGrid w:val="0"/>
          <w:sz w:val="21"/>
          <w:szCs w:val="21"/>
        </w:rPr>
        <w:t>）机组及其相关机电设备的交接清册（包括备品、备件及专用工器具等）。</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10</w:t>
      </w:r>
      <w:r>
        <w:rPr>
          <w:rFonts w:cs="Times New Roman"/>
          <w:snapToGrid w:val="0"/>
          <w:sz w:val="21"/>
          <w:szCs w:val="21"/>
        </w:rPr>
        <w:t>）列入保修期继续施工的尾工项目清单。</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11</w:t>
      </w:r>
      <w:r>
        <w:rPr>
          <w:rFonts w:cs="Times New Roman"/>
          <w:snapToGrid w:val="0"/>
          <w:sz w:val="21"/>
          <w:szCs w:val="21"/>
        </w:rPr>
        <w:t>）监理人要求提交的其它完工资料。</w:t>
      </w:r>
    </w:p>
    <w:p w:rsidR="00BC16CA" w:rsidRDefault="00BC16CA" w:rsidP="00AC771D">
      <w:pPr>
        <w:keepNext/>
        <w:autoSpaceDE/>
        <w:autoSpaceDN/>
        <w:snapToGrid w:val="0"/>
        <w:spacing w:beforeLines="50" w:line="360" w:lineRule="auto"/>
        <w:rPr>
          <w:rFonts w:eastAsia="黑体" w:cs="Times New Roman"/>
          <w:b/>
          <w:bCs/>
          <w:szCs w:val="24"/>
        </w:rPr>
      </w:pPr>
      <w:bookmarkStart w:id="1157" w:name="_Toc370459326"/>
      <w:r>
        <w:rPr>
          <w:rFonts w:eastAsia="黑体" w:cs="Times New Roman"/>
          <w:b/>
          <w:bCs/>
          <w:szCs w:val="24"/>
        </w:rPr>
        <w:t xml:space="preserve">24.20 </w:t>
      </w:r>
      <w:r>
        <w:rPr>
          <w:rFonts w:eastAsia="黑体" w:cs="Times New Roman"/>
          <w:b/>
          <w:bCs/>
          <w:szCs w:val="24"/>
        </w:rPr>
        <w:t>计量和支付</w:t>
      </w:r>
      <w:bookmarkEnd w:id="1157"/>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1</w:t>
      </w:r>
      <w:r>
        <w:rPr>
          <w:rFonts w:cs="Times New Roman"/>
          <w:snapToGrid w:val="0"/>
          <w:sz w:val="21"/>
          <w:szCs w:val="21"/>
        </w:rPr>
        <w:t>）本章第</w:t>
      </w:r>
      <w:r>
        <w:rPr>
          <w:rFonts w:cs="Times New Roman"/>
          <w:snapToGrid w:val="0"/>
          <w:sz w:val="21"/>
          <w:szCs w:val="21"/>
        </w:rPr>
        <w:t>24.3</w:t>
      </w:r>
      <w:r>
        <w:rPr>
          <w:rFonts w:cs="Times New Roman"/>
          <w:snapToGrid w:val="0"/>
          <w:sz w:val="21"/>
          <w:szCs w:val="21"/>
        </w:rPr>
        <w:t>～</w:t>
      </w:r>
      <w:r>
        <w:rPr>
          <w:rFonts w:cs="Times New Roman"/>
          <w:snapToGrid w:val="0"/>
          <w:sz w:val="21"/>
          <w:szCs w:val="21"/>
        </w:rPr>
        <w:t>24.17</w:t>
      </w:r>
      <w:r>
        <w:rPr>
          <w:rFonts w:cs="Times New Roman" w:hint="eastAsia"/>
          <w:snapToGrid w:val="0"/>
          <w:sz w:val="21"/>
          <w:szCs w:val="21"/>
        </w:rPr>
        <w:t>条</w:t>
      </w:r>
      <w:r>
        <w:rPr>
          <w:rFonts w:cs="Times New Roman"/>
          <w:snapToGrid w:val="0"/>
          <w:sz w:val="21"/>
          <w:szCs w:val="21"/>
        </w:rPr>
        <w:t>各项设备的安装，按施工图纸所示设备数量以相应的单位计量，按《工程量清单》相应项目的工程单价或总价支付。</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snapToGrid w:val="0"/>
          <w:sz w:val="21"/>
          <w:szCs w:val="21"/>
        </w:rPr>
        <w:t>2</w:t>
      </w:r>
      <w:r>
        <w:rPr>
          <w:rFonts w:cs="Times New Roman"/>
          <w:snapToGrid w:val="0"/>
          <w:sz w:val="21"/>
          <w:szCs w:val="21"/>
        </w:rPr>
        <w:t>）由承包人按合同要求采购的装置性材料及其安装，按施工图纸所示装置性材料的有效数量以相应单位计量，由发包人按《工程量清单》相应项目有效工程量的工程单价或总价支付。</w:t>
      </w:r>
    </w:p>
    <w:p w:rsidR="00BC16CA" w:rsidRDefault="00BC16CA" w:rsidP="00BC16CA">
      <w:pPr>
        <w:autoSpaceDE/>
        <w:autoSpaceDN/>
        <w:snapToGrid w:val="0"/>
        <w:spacing w:line="360" w:lineRule="auto"/>
        <w:ind w:firstLineChars="200" w:firstLine="420"/>
        <w:rPr>
          <w:rFonts w:cs="Times New Roman"/>
          <w:snapToGrid w:val="0"/>
          <w:sz w:val="21"/>
          <w:szCs w:val="21"/>
        </w:rPr>
      </w:pPr>
      <w:r>
        <w:rPr>
          <w:rFonts w:cs="Times New Roman"/>
          <w:snapToGrid w:val="0"/>
          <w:sz w:val="21"/>
          <w:szCs w:val="21"/>
        </w:rPr>
        <w:t>（</w:t>
      </w:r>
      <w:r>
        <w:rPr>
          <w:rFonts w:cs="Times New Roman" w:hint="eastAsia"/>
          <w:snapToGrid w:val="0"/>
          <w:sz w:val="21"/>
          <w:szCs w:val="21"/>
        </w:rPr>
        <w:t>3</w:t>
      </w:r>
      <w:r>
        <w:rPr>
          <w:rFonts w:cs="Times New Roman"/>
          <w:snapToGrid w:val="0"/>
          <w:sz w:val="21"/>
          <w:szCs w:val="21"/>
        </w:rPr>
        <w:t>）承包人为本合同机电设备安装工作所进行的开箱检查、验收、清扫、仓储保管、安装现场运输、主体设备及随机成套供应的管路与附件安装、涂装、现场试验、调试、试运行和移交生产前的维护保养等工作所需的费用，包含在《工程量清单》相应机电设备安装项目的工程单价或总价中，发包人不另行支付。</w:t>
      </w:r>
    </w:p>
    <w:p w:rsidR="00BC16CA" w:rsidRDefault="00BC16CA" w:rsidP="00BC16CA">
      <w:pPr>
        <w:autoSpaceDE/>
        <w:autoSpaceDN/>
        <w:snapToGrid w:val="0"/>
        <w:spacing w:line="360" w:lineRule="auto"/>
        <w:ind w:firstLineChars="200" w:firstLine="420"/>
        <w:rPr>
          <w:szCs w:val="30"/>
        </w:rPr>
      </w:pPr>
      <w:r>
        <w:rPr>
          <w:rFonts w:cs="Times New Roman"/>
          <w:snapToGrid w:val="0"/>
          <w:sz w:val="21"/>
          <w:szCs w:val="21"/>
        </w:rPr>
        <w:t>（</w:t>
      </w:r>
      <w:r>
        <w:rPr>
          <w:rFonts w:cs="Times New Roman" w:hint="eastAsia"/>
          <w:snapToGrid w:val="0"/>
          <w:sz w:val="21"/>
          <w:szCs w:val="21"/>
        </w:rPr>
        <w:t>4</w:t>
      </w:r>
      <w:r>
        <w:rPr>
          <w:rFonts w:cs="Times New Roman"/>
          <w:snapToGrid w:val="0"/>
          <w:sz w:val="21"/>
          <w:szCs w:val="21"/>
        </w:rPr>
        <w:t>）除本合同专项列入《工程量清单》的临时工程和措施项目外，承包人为完成机电设备安装而修建的其它临时工程和采取的其它措施所需的费用，包含在《工程量清单》相应机电设备安装项目的工程单价或总价中，发包人不另行支付。</w:t>
      </w:r>
      <w:bookmarkStart w:id="1158" w:name="_Toc1658"/>
    </w:p>
    <w:bookmarkEnd w:id="1158"/>
    <w:p w:rsidR="00BC16CA" w:rsidRPr="00D90A7C" w:rsidRDefault="00BC16CA" w:rsidP="00D90A7C">
      <w:pPr>
        <w:autoSpaceDE/>
        <w:autoSpaceDN/>
        <w:snapToGrid w:val="0"/>
        <w:spacing w:line="360" w:lineRule="auto"/>
        <w:ind w:firstLineChars="200" w:firstLine="422"/>
        <w:rPr>
          <w:rFonts w:cs="Times New Roman"/>
          <w:b/>
          <w:snapToGrid w:val="0"/>
          <w:sz w:val="21"/>
          <w:szCs w:val="21"/>
        </w:rPr>
      </w:pPr>
      <w:r w:rsidRPr="00D90A7C">
        <w:rPr>
          <w:rFonts w:cs="Times New Roman" w:hint="eastAsia"/>
          <w:b/>
          <w:snapToGrid w:val="0"/>
          <w:sz w:val="21"/>
          <w:szCs w:val="21"/>
        </w:rPr>
        <w:lastRenderedPageBreak/>
        <w:t>以上技术条款如与施工图及设计总说明不同，应以施工图纸和施工设计总说明为准。</w:t>
      </w:r>
    </w:p>
    <w:p w:rsidR="00C425D9" w:rsidRPr="00D90A7C" w:rsidRDefault="00295087" w:rsidP="00D90A7C">
      <w:pPr>
        <w:autoSpaceDE/>
        <w:autoSpaceDN/>
        <w:snapToGrid w:val="0"/>
        <w:spacing w:line="360" w:lineRule="auto"/>
        <w:ind w:firstLineChars="200" w:firstLine="422"/>
        <w:rPr>
          <w:rFonts w:cs="Times New Roman"/>
          <w:b/>
          <w:snapToGrid w:val="0"/>
          <w:sz w:val="21"/>
          <w:szCs w:val="21"/>
        </w:rPr>
      </w:pPr>
      <w:r>
        <w:rPr>
          <w:rFonts w:cs="Times New Roman" w:hint="eastAsia"/>
          <w:b/>
          <w:snapToGrid w:val="0"/>
          <w:sz w:val="21"/>
          <w:szCs w:val="21"/>
        </w:rPr>
        <w:t>发包文件</w:t>
      </w:r>
      <w:r w:rsidR="00BC16CA" w:rsidRPr="00D90A7C">
        <w:rPr>
          <w:rFonts w:cs="Times New Roman" w:hint="eastAsia"/>
          <w:b/>
          <w:snapToGrid w:val="0"/>
          <w:sz w:val="21"/>
          <w:szCs w:val="21"/>
        </w:rPr>
        <w:t>未列明但实际发生工作所涉及的技术条款，参照《水利水电工程标准施工</w:t>
      </w:r>
      <w:r>
        <w:rPr>
          <w:rFonts w:cs="Times New Roman" w:hint="eastAsia"/>
          <w:b/>
          <w:snapToGrid w:val="0"/>
          <w:sz w:val="21"/>
          <w:szCs w:val="21"/>
        </w:rPr>
        <w:t>发包文件</w:t>
      </w:r>
      <w:r w:rsidR="00BC16CA" w:rsidRPr="00D90A7C">
        <w:rPr>
          <w:rFonts w:cs="Times New Roman" w:hint="eastAsia"/>
          <w:b/>
          <w:snapToGrid w:val="0"/>
          <w:sz w:val="21"/>
          <w:szCs w:val="21"/>
        </w:rPr>
        <w:t>技术标准和要求（合同技术条款）》（</w:t>
      </w:r>
      <w:r w:rsidR="00BC16CA" w:rsidRPr="00D90A7C">
        <w:rPr>
          <w:rFonts w:cs="Times New Roman" w:hint="eastAsia"/>
          <w:b/>
          <w:snapToGrid w:val="0"/>
          <w:sz w:val="21"/>
          <w:szCs w:val="21"/>
        </w:rPr>
        <w:t>2009</w:t>
      </w:r>
      <w:r w:rsidR="00BC16CA" w:rsidRPr="00D90A7C">
        <w:rPr>
          <w:rFonts w:cs="Times New Roman" w:hint="eastAsia"/>
          <w:b/>
          <w:snapToGrid w:val="0"/>
          <w:sz w:val="21"/>
          <w:szCs w:val="21"/>
        </w:rPr>
        <w:t>年版）执行并作为计量的依据。</w:t>
      </w:r>
    </w:p>
    <w:bookmarkEnd w:id="610"/>
    <w:p w:rsidR="005B06A2" w:rsidRDefault="005B06A2">
      <w:pPr>
        <w:pStyle w:val="2"/>
        <w:jc w:val="center"/>
        <w:rPr>
          <w:sz w:val="32"/>
          <w:szCs w:val="32"/>
        </w:rPr>
      </w:pPr>
    </w:p>
    <w:p w:rsidR="005B06A2" w:rsidRDefault="005B06A2">
      <w:pPr>
        <w:pStyle w:val="2"/>
        <w:jc w:val="center"/>
        <w:rPr>
          <w:sz w:val="32"/>
          <w:szCs w:val="32"/>
        </w:rPr>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Default="00D90A7C" w:rsidP="00D90A7C">
      <w:pPr>
        <w:pStyle w:val="a1"/>
      </w:pPr>
    </w:p>
    <w:p w:rsidR="00D90A7C" w:rsidRPr="00D90A7C" w:rsidRDefault="00D90A7C" w:rsidP="00D90A7C">
      <w:pPr>
        <w:pStyle w:val="a1"/>
      </w:pPr>
    </w:p>
    <w:p w:rsidR="00133ECD" w:rsidRPr="00C01AC1" w:rsidRDefault="008D72FC" w:rsidP="00C01AC1">
      <w:pPr>
        <w:pStyle w:val="2"/>
        <w:jc w:val="center"/>
        <w:rPr>
          <w:sz w:val="32"/>
          <w:szCs w:val="32"/>
        </w:rPr>
      </w:pPr>
      <w:bookmarkStart w:id="1159" w:name="_Toc129006074"/>
      <w:r>
        <w:rPr>
          <w:sz w:val="32"/>
          <w:szCs w:val="32"/>
        </w:rPr>
        <w:lastRenderedPageBreak/>
        <w:t>第</w:t>
      </w:r>
      <w:r>
        <w:rPr>
          <w:rFonts w:hint="eastAsia"/>
          <w:sz w:val="32"/>
          <w:szCs w:val="32"/>
        </w:rPr>
        <w:t>八</w:t>
      </w:r>
      <w:r>
        <w:rPr>
          <w:sz w:val="32"/>
          <w:szCs w:val="32"/>
        </w:rPr>
        <w:t>章</w:t>
      </w:r>
      <w:r>
        <w:rPr>
          <w:rFonts w:hint="eastAsia"/>
          <w:sz w:val="32"/>
          <w:szCs w:val="32"/>
        </w:rPr>
        <w:t>竞包</w:t>
      </w:r>
      <w:r>
        <w:rPr>
          <w:sz w:val="32"/>
          <w:szCs w:val="32"/>
        </w:rPr>
        <w:t>文件格式</w:t>
      </w:r>
      <w:bookmarkEnd w:id="1159"/>
    </w:p>
    <w:p w:rsidR="00D90A7C" w:rsidRDefault="00D90A7C">
      <w:pPr>
        <w:jc w:val="center"/>
        <w:rPr>
          <w:b/>
          <w:snapToGrid w:val="0"/>
          <w:sz w:val="30"/>
          <w:szCs w:val="30"/>
        </w:rPr>
      </w:pPr>
    </w:p>
    <w:p w:rsidR="00C425D9" w:rsidRDefault="008D72FC" w:rsidP="00620393">
      <w:pPr>
        <w:pStyle w:val="a1"/>
        <w:spacing w:line="360" w:lineRule="auto"/>
        <w:ind w:leftChars="116" w:left="278" w:firstLineChars="2" w:firstLine="6"/>
        <w:jc w:val="center"/>
        <w:rPr>
          <w:bCs/>
          <w:snapToGrid w:val="0"/>
          <w:sz w:val="28"/>
          <w:szCs w:val="28"/>
        </w:rPr>
      </w:pPr>
      <w:bookmarkStart w:id="1160" w:name="_Toc217819174"/>
      <w:bookmarkStart w:id="1161" w:name="_Toc217457095"/>
      <w:bookmarkStart w:id="1162" w:name="_Toc336325393"/>
      <w:r>
        <w:rPr>
          <w:bCs/>
          <w:snapToGrid w:val="0"/>
          <w:sz w:val="28"/>
          <w:szCs w:val="28"/>
        </w:rPr>
        <w:br w:type="page"/>
      </w:r>
      <w:r>
        <w:rPr>
          <w:rFonts w:hint="eastAsia"/>
          <w:bCs/>
          <w:snapToGrid w:val="0"/>
          <w:sz w:val="28"/>
          <w:szCs w:val="28"/>
        </w:rPr>
        <w:lastRenderedPageBreak/>
        <w:t>技术文件</w:t>
      </w:r>
      <w:r>
        <w:rPr>
          <w:bCs/>
          <w:snapToGrid w:val="0"/>
          <w:sz w:val="28"/>
          <w:szCs w:val="28"/>
        </w:rPr>
        <w:t>目录</w:t>
      </w:r>
      <w:bookmarkEnd w:id="1160"/>
      <w:bookmarkEnd w:id="1161"/>
      <w:bookmarkEnd w:id="1162"/>
    </w:p>
    <w:p w:rsidR="00C425D9" w:rsidRDefault="00C425D9">
      <w:pPr>
        <w:pStyle w:val="a1"/>
        <w:ind w:firstLineChars="200" w:firstLine="480"/>
        <w:rPr>
          <w:snapToGrid w:val="0"/>
        </w:rPr>
      </w:pP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一、技术文件特征值表</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二、</w:t>
      </w:r>
      <w:r>
        <w:rPr>
          <w:rFonts w:ascii="宋体" w:hAnsi="宋体"/>
          <w:snapToGrid w:val="0"/>
          <w:szCs w:val="24"/>
        </w:rPr>
        <w:t>法定代表人身份证明</w:t>
      </w:r>
      <w:r>
        <w:rPr>
          <w:rFonts w:ascii="宋体" w:hAnsi="宋体" w:hint="eastAsia"/>
          <w:snapToGrid w:val="0"/>
          <w:szCs w:val="24"/>
        </w:rPr>
        <w:t>或附有法定代表人身份证明的授权委托书</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三、</w:t>
      </w:r>
      <w:r w:rsidR="00620393">
        <w:rPr>
          <w:rFonts w:ascii="宋体" w:hAnsi="宋体"/>
          <w:snapToGrid w:val="0"/>
          <w:szCs w:val="24"/>
        </w:rPr>
        <w:t>施工组织设计</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四、</w:t>
      </w:r>
      <w:r w:rsidR="00620393">
        <w:rPr>
          <w:rFonts w:ascii="宋体" w:hAnsi="宋体"/>
          <w:snapToGrid w:val="0"/>
          <w:szCs w:val="24"/>
        </w:rPr>
        <w:t>项目管理机构</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五、</w:t>
      </w:r>
      <w:r w:rsidR="00620393">
        <w:rPr>
          <w:rFonts w:ascii="宋体" w:hAnsi="宋体"/>
          <w:snapToGrid w:val="0"/>
          <w:szCs w:val="24"/>
        </w:rPr>
        <w:t>资格审查资料</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六、</w:t>
      </w:r>
      <w:r w:rsidR="00620393">
        <w:rPr>
          <w:rFonts w:ascii="宋体" w:eastAsia="宋体" w:hAnsi="宋体" w:cs="Times New Roman" w:hint="eastAsia"/>
          <w:snapToGrid w:val="0"/>
          <w:szCs w:val="24"/>
        </w:rPr>
        <w:t>原件的扫描件或电子件</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七、</w:t>
      </w:r>
      <w:r w:rsidR="00620393">
        <w:rPr>
          <w:rFonts w:hint="eastAsia"/>
        </w:rPr>
        <w:t>竞包保证承诺函</w:t>
      </w:r>
    </w:p>
    <w:p w:rsidR="00C425D9" w:rsidRDefault="008D72FC">
      <w:pPr>
        <w:spacing w:line="360" w:lineRule="auto"/>
        <w:ind w:firstLineChars="200" w:firstLine="480"/>
        <w:rPr>
          <w:rFonts w:ascii="宋体" w:hAnsi="宋体"/>
          <w:snapToGrid w:val="0"/>
          <w:szCs w:val="24"/>
        </w:rPr>
      </w:pPr>
      <w:r>
        <w:rPr>
          <w:rFonts w:ascii="宋体" w:hAnsi="宋体" w:hint="eastAsia"/>
          <w:snapToGrid w:val="0"/>
          <w:szCs w:val="24"/>
        </w:rPr>
        <w:t>八、</w:t>
      </w:r>
      <w:r>
        <w:rPr>
          <w:rFonts w:ascii="宋体" w:hAnsi="宋体"/>
          <w:snapToGrid w:val="0"/>
          <w:szCs w:val="24"/>
        </w:rPr>
        <w:t>其他材料</w:t>
      </w:r>
    </w:p>
    <w:p w:rsidR="00C425D9" w:rsidRDefault="00C425D9">
      <w:pPr>
        <w:rPr>
          <w:snapToGrid w:val="0"/>
          <w:szCs w:val="21"/>
        </w:rPr>
      </w:pPr>
    </w:p>
    <w:p w:rsidR="00C425D9" w:rsidRDefault="008D72FC">
      <w:pPr>
        <w:pStyle w:val="3"/>
        <w:jc w:val="center"/>
        <w:rPr>
          <w:rFonts w:ascii="宋体" w:eastAsia="宋体" w:hAnsi="宋体"/>
          <w:sz w:val="32"/>
          <w:szCs w:val="32"/>
        </w:rPr>
      </w:pPr>
      <w:bookmarkStart w:id="1163" w:name="_Toc184635139"/>
      <w:bookmarkStart w:id="1164" w:name="_Toc336325394"/>
      <w:bookmarkStart w:id="1165" w:name="_Toc217457097"/>
      <w:bookmarkStart w:id="1166" w:name="_Toc259802278"/>
      <w:r>
        <w:rPr>
          <w:snapToGrid w:val="0"/>
          <w:sz w:val="28"/>
          <w:szCs w:val="28"/>
        </w:rPr>
        <w:br w:type="page"/>
      </w:r>
      <w:bookmarkStart w:id="1167" w:name="_Toc306762950"/>
      <w:bookmarkStart w:id="1168" w:name="_Toc232080205"/>
      <w:bookmarkStart w:id="1169" w:name="_Toc309712972"/>
      <w:bookmarkStart w:id="1170" w:name="_Toc240864054"/>
      <w:bookmarkStart w:id="1171" w:name="_Toc128833784"/>
      <w:bookmarkStart w:id="1172" w:name="_Toc129006075"/>
      <w:r>
        <w:rPr>
          <w:rFonts w:ascii="宋体" w:eastAsia="宋体" w:hAnsi="宋体" w:hint="eastAsia"/>
          <w:snapToGrid w:val="0"/>
          <w:sz w:val="32"/>
          <w:szCs w:val="32"/>
        </w:rPr>
        <w:lastRenderedPageBreak/>
        <w:t>一</w:t>
      </w:r>
      <w:r>
        <w:rPr>
          <w:rFonts w:ascii="宋体" w:eastAsia="宋体" w:hAnsi="宋体"/>
          <w:snapToGrid w:val="0"/>
          <w:sz w:val="32"/>
          <w:szCs w:val="32"/>
        </w:rPr>
        <w:t>、</w:t>
      </w:r>
      <w:r>
        <w:rPr>
          <w:rFonts w:ascii="宋体" w:eastAsia="宋体" w:hAnsi="宋体" w:hint="eastAsia"/>
          <w:snapToGrid w:val="0"/>
          <w:sz w:val="32"/>
          <w:szCs w:val="32"/>
        </w:rPr>
        <w:t>技术文件特征值表</w:t>
      </w:r>
      <w:bookmarkEnd w:id="1167"/>
      <w:bookmarkEnd w:id="1168"/>
      <w:bookmarkEnd w:id="1169"/>
      <w:bookmarkEnd w:id="1170"/>
      <w:bookmarkEnd w:id="1171"/>
      <w:bookmarkEnd w:id="1172"/>
    </w:p>
    <w:p w:rsidR="00C425D9" w:rsidRDefault="008D72FC">
      <w:pPr>
        <w:tabs>
          <w:tab w:val="left" w:pos="6000"/>
        </w:tabs>
        <w:ind w:firstLineChars="200" w:firstLine="480"/>
        <w:rPr>
          <w:rFonts w:ascii="宋体" w:hAnsi="宋体"/>
          <w:snapToGrid w:val="0"/>
          <w:szCs w:val="21"/>
        </w:rPr>
      </w:pPr>
      <w:r>
        <w:rPr>
          <w:rFonts w:ascii="宋体" w:hAnsi="宋体"/>
          <w:snapToGrid w:val="0"/>
          <w:szCs w:val="21"/>
        </w:rPr>
        <w:tab/>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2755"/>
        <w:gridCol w:w="3396"/>
        <w:gridCol w:w="1985"/>
      </w:tblGrid>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序号</w:t>
            </w:r>
          </w:p>
        </w:tc>
        <w:tc>
          <w:tcPr>
            <w:tcW w:w="2755"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条款名称</w:t>
            </w:r>
          </w:p>
        </w:tc>
        <w:tc>
          <w:tcPr>
            <w:tcW w:w="3396"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约定内容</w:t>
            </w:r>
          </w:p>
        </w:tc>
        <w:tc>
          <w:tcPr>
            <w:tcW w:w="1985"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备注</w:t>
            </w: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1</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项目负责人</w:t>
            </w:r>
          </w:p>
        </w:tc>
        <w:tc>
          <w:tcPr>
            <w:tcW w:w="3396" w:type="dxa"/>
            <w:vAlign w:val="center"/>
          </w:tcPr>
          <w:p w:rsidR="00C425D9" w:rsidRDefault="008D72FC">
            <w:pPr>
              <w:spacing w:line="360" w:lineRule="auto"/>
              <w:rPr>
                <w:rFonts w:ascii="宋体" w:hAnsi="宋体"/>
                <w:snapToGrid w:val="0"/>
                <w:kern w:val="2"/>
                <w:szCs w:val="21"/>
                <w:u w:val="single"/>
              </w:rPr>
            </w:pPr>
            <w:r>
              <w:rPr>
                <w:rFonts w:ascii="宋体" w:hAnsi="宋体"/>
                <w:snapToGrid w:val="0"/>
                <w:kern w:val="2"/>
                <w:szCs w:val="21"/>
              </w:rPr>
              <w:t>姓名：</w:t>
            </w: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2</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hint="eastAsia"/>
                <w:snapToGrid w:val="0"/>
                <w:kern w:val="2"/>
                <w:szCs w:val="21"/>
              </w:rPr>
              <w:t>技术负责人</w:t>
            </w:r>
          </w:p>
        </w:tc>
        <w:tc>
          <w:tcPr>
            <w:tcW w:w="3396"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姓名：</w:t>
            </w: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3</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工期</w:t>
            </w:r>
            <w:r>
              <w:rPr>
                <w:rFonts w:ascii="宋体" w:hAnsi="宋体" w:hint="eastAsia"/>
                <w:snapToGrid w:val="0"/>
                <w:kern w:val="2"/>
                <w:szCs w:val="21"/>
              </w:rPr>
              <w:t>（日历天）</w:t>
            </w:r>
          </w:p>
        </w:tc>
        <w:tc>
          <w:tcPr>
            <w:tcW w:w="3396" w:type="dxa"/>
            <w:vAlign w:val="center"/>
          </w:tcPr>
          <w:p w:rsidR="00C425D9" w:rsidRDefault="00C425D9">
            <w:pPr>
              <w:spacing w:line="360" w:lineRule="auto"/>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4</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缺陷责任期</w:t>
            </w:r>
          </w:p>
        </w:tc>
        <w:tc>
          <w:tcPr>
            <w:tcW w:w="3396" w:type="dxa"/>
            <w:vAlign w:val="center"/>
          </w:tcPr>
          <w:p w:rsidR="00C425D9" w:rsidRDefault="00C425D9">
            <w:pPr>
              <w:spacing w:line="360" w:lineRule="auto"/>
              <w:jc w:val="center"/>
              <w:rPr>
                <w:rFonts w:ascii="宋体" w:hAnsi="宋体"/>
                <w:snapToGrid w:val="0"/>
                <w:kern w:val="2"/>
                <w:szCs w:val="21"/>
                <w:u w:val="single"/>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5</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分包</w:t>
            </w:r>
          </w:p>
        </w:tc>
        <w:tc>
          <w:tcPr>
            <w:tcW w:w="3396" w:type="dxa"/>
            <w:vAlign w:val="center"/>
          </w:tcPr>
          <w:p w:rsidR="00C425D9" w:rsidRDefault="00C425D9">
            <w:pPr>
              <w:spacing w:line="360" w:lineRule="auto"/>
              <w:jc w:val="center"/>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6</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质量目标</w:t>
            </w:r>
          </w:p>
        </w:tc>
        <w:tc>
          <w:tcPr>
            <w:tcW w:w="3396" w:type="dxa"/>
            <w:vAlign w:val="center"/>
          </w:tcPr>
          <w:p w:rsidR="00C425D9" w:rsidRDefault="00C425D9">
            <w:pPr>
              <w:spacing w:line="360" w:lineRule="auto"/>
              <w:jc w:val="center"/>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hint="eastAsia"/>
                <w:snapToGrid w:val="0"/>
                <w:kern w:val="2"/>
                <w:szCs w:val="21"/>
              </w:rPr>
              <w:t>7</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hint="eastAsia"/>
                <w:snapToGrid w:val="0"/>
                <w:kern w:val="2"/>
                <w:szCs w:val="21"/>
              </w:rPr>
              <w:t>企业资质类别及等级</w:t>
            </w:r>
          </w:p>
        </w:tc>
        <w:tc>
          <w:tcPr>
            <w:tcW w:w="3396" w:type="dxa"/>
            <w:vAlign w:val="center"/>
          </w:tcPr>
          <w:p w:rsidR="00C425D9" w:rsidRDefault="00C425D9">
            <w:pPr>
              <w:spacing w:line="360" w:lineRule="auto"/>
              <w:jc w:val="center"/>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rsidR="00C425D9" w:rsidRDefault="00C425D9">
            <w:pPr>
              <w:spacing w:line="360" w:lineRule="auto"/>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r w:rsidR="00C425D9">
        <w:trPr>
          <w:trHeight w:val="448"/>
        </w:trPr>
        <w:tc>
          <w:tcPr>
            <w:tcW w:w="1039" w:type="dxa"/>
            <w:vAlign w:val="center"/>
          </w:tcPr>
          <w:p w:rsidR="00C425D9" w:rsidRDefault="008D72FC">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rsidR="00C425D9" w:rsidRDefault="008D72FC">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rsidR="00C425D9" w:rsidRDefault="00C425D9">
            <w:pPr>
              <w:spacing w:line="360" w:lineRule="auto"/>
              <w:rPr>
                <w:rFonts w:ascii="宋体" w:hAnsi="宋体"/>
                <w:snapToGrid w:val="0"/>
                <w:kern w:val="2"/>
                <w:szCs w:val="21"/>
              </w:rPr>
            </w:pPr>
          </w:p>
        </w:tc>
        <w:tc>
          <w:tcPr>
            <w:tcW w:w="1985" w:type="dxa"/>
          </w:tcPr>
          <w:p w:rsidR="00C425D9" w:rsidRDefault="00C425D9">
            <w:pPr>
              <w:spacing w:line="360" w:lineRule="auto"/>
              <w:rPr>
                <w:rFonts w:ascii="宋体" w:hAnsi="宋体"/>
                <w:snapToGrid w:val="0"/>
                <w:kern w:val="2"/>
                <w:szCs w:val="21"/>
              </w:rPr>
            </w:pPr>
          </w:p>
        </w:tc>
      </w:tr>
    </w:tbl>
    <w:p w:rsidR="00C425D9" w:rsidRDefault="00C425D9">
      <w:pPr>
        <w:pStyle w:val="3"/>
        <w:spacing w:line="360" w:lineRule="auto"/>
        <w:jc w:val="center"/>
        <w:rPr>
          <w:snapToGrid w:val="0"/>
          <w:sz w:val="28"/>
          <w:szCs w:val="28"/>
        </w:rPr>
      </w:pPr>
    </w:p>
    <w:p w:rsidR="00C425D9" w:rsidRDefault="008D72FC">
      <w:pPr>
        <w:pStyle w:val="3"/>
        <w:jc w:val="center"/>
        <w:rPr>
          <w:rFonts w:ascii="宋体" w:eastAsia="宋体" w:hAnsi="宋体"/>
          <w:snapToGrid w:val="0"/>
          <w:sz w:val="28"/>
          <w:szCs w:val="28"/>
        </w:rPr>
      </w:pPr>
      <w:r>
        <w:rPr>
          <w:snapToGrid w:val="0"/>
          <w:sz w:val="28"/>
          <w:szCs w:val="28"/>
        </w:rPr>
        <w:br w:type="page"/>
      </w:r>
      <w:bookmarkStart w:id="1173" w:name="_Toc306762951"/>
      <w:bookmarkStart w:id="1174" w:name="_Toc309712973"/>
      <w:bookmarkStart w:id="1175" w:name="_Toc128833785"/>
      <w:bookmarkStart w:id="1176" w:name="_Toc129006076"/>
      <w:bookmarkEnd w:id="1163"/>
      <w:bookmarkEnd w:id="1164"/>
      <w:bookmarkEnd w:id="1165"/>
      <w:bookmarkEnd w:id="1166"/>
      <w:r>
        <w:rPr>
          <w:rFonts w:ascii="宋体" w:eastAsia="宋体" w:hAnsi="宋体"/>
          <w:snapToGrid w:val="0"/>
          <w:sz w:val="32"/>
          <w:szCs w:val="32"/>
        </w:rPr>
        <w:lastRenderedPageBreak/>
        <w:t>二、</w:t>
      </w:r>
      <w:bookmarkEnd w:id="1173"/>
      <w:bookmarkEnd w:id="1174"/>
      <w:r w:rsidR="00620393">
        <w:rPr>
          <w:rFonts w:ascii="宋体" w:eastAsia="宋体" w:hAnsi="宋体"/>
          <w:snapToGrid w:val="0"/>
          <w:sz w:val="32"/>
          <w:szCs w:val="32"/>
        </w:rPr>
        <w:t>法定代表人身份证明</w:t>
      </w:r>
      <w:r w:rsidR="00620393">
        <w:rPr>
          <w:rFonts w:ascii="宋体" w:eastAsia="宋体" w:hAnsi="宋体" w:hint="eastAsia"/>
          <w:snapToGrid w:val="0"/>
          <w:sz w:val="32"/>
          <w:szCs w:val="32"/>
        </w:rPr>
        <w:t>及</w:t>
      </w:r>
      <w:r w:rsidR="00620393">
        <w:rPr>
          <w:rFonts w:ascii="宋体" w:eastAsia="宋体" w:hAnsi="宋体"/>
          <w:snapToGrid w:val="0"/>
          <w:sz w:val="32"/>
          <w:szCs w:val="32"/>
        </w:rPr>
        <w:t>授权委托书</w:t>
      </w:r>
      <w:bookmarkEnd w:id="1175"/>
      <w:bookmarkEnd w:id="1176"/>
    </w:p>
    <w:p w:rsidR="00C425D9" w:rsidRDefault="00C425D9">
      <w:pPr>
        <w:ind w:firstLineChars="200" w:firstLine="480"/>
        <w:rPr>
          <w:rFonts w:ascii="宋体" w:hAnsi="宋体"/>
          <w:snapToGrid w:val="0"/>
          <w:szCs w:val="21"/>
        </w:rPr>
      </w:pPr>
    </w:p>
    <w:p w:rsidR="00620393" w:rsidRDefault="00620393" w:rsidP="00620393">
      <w:pPr>
        <w:pStyle w:val="a0"/>
        <w:ind w:firstLine="320"/>
        <w:jc w:val="center"/>
      </w:pPr>
      <w:r>
        <w:rPr>
          <w:rFonts w:hAnsi="宋体"/>
          <w:snapToGrid w:val="0"/>
          <w:sz w:val="32"/>
          <w:szCs w:val="32"/>
        </w:rPr>
        <w:t>法定代表人身份证明</w:t>
      </w:r>
    </w:p>
    <w:p w:rsidR="00620393" w:rsidRPr="00620393" w:rsidRDefault="00620393" w:rsidP="00620393">
      <w:pPr>
        <w:pStyle w:val="a0"/>
        <w:ind w:firstLine="280"/>
      </w:pPr>
    </w:p>
    <w:p w:rsidR="00C425D9" w:rsidRDefault="008D72FC">
      <w:pPr>
        <w:spacing w:line="360" w:lineRule="auto"/>
        <w:ind w:firstLineChars="200" w:firstLine="480"/>
        <w:rPr>
          <w:rFonts w:ascii="宋体" w:hAnsi="宋体"/>
          <w:snapToGrid w:val="0"/>
          <w:szCs w:val="21"/>
        </w:rPr>
      </w:pPr>
      <w:r>
        <w:rPr>
          <w:rFonts w:ascii="宋体" w:hAnsi="宋体" w:hint="eastAsia"/>
          <w:snapToGrid w:val="0"/>
          <w:szCs w:val="21"/>
        </w:rPr>
        <w:t>竞包</w:t>
      </w:r>
      <w:r>
        <w:rPr>
          <w:rFonts w:ascii="宋体" w:hAnsi="宋体"/>
          <w:snapToGrid w:val="0"/>
          <w:szCs w:val="21"/>
        </w:rPr>
        <w:t>人名称：</w:t>
      </w:r>
      <w:r>
        <w:rPr>
          <w:rFonts w:ascii="宋体" w:hAnsi="宋体" w:hint="eastAsia"/>
          <w:snapToGrid w:val="0"/>
          <w:szCs w:val="21"/>
        </w:rPr>
        <w:t>___________________________________</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单位性质：</w:t>
      </w:r>
      <w:r>
        <w:rPr>
          <w:rFonts w:ascii="宋体" w:hAnsi="宋体" w:hint="eastAsia"/>
          <w:snapToGrid w:val="0"/>
          <w:szCs w:val="21"/>
        </w:rPr>
        <w:t>________________________________________</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地址：</w:t>
      </w:r>
      <w:r>
        <w:rPr>
          <w:rFonts w:ascii="宋体" w:hAnsi="宋体" w:hint="eastAsia"/>
          <w:snapToGrid w:val="0"/>
          <w:szCs w:val="21"/>
        </w:rPr>
        <w:t>_____________________________________________</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成立时间：</w:t>
      </w:r>
      <w:r>
        <w:rPr>
          <w:rFonts w:ascii="宋体" w:hAnsi="宋体" w:hint="eastAsia"/>
          <w:snapToGrid w:val="0"/>
          <w:szCs w:val="21"/>
        </w:rPr>
        <w:t>______</w:t>
      </w:r>
      <w:r>
        <w:rPr>
          <w:rFonts w:ascii="宋体" w:hAnsi="宋体"/>
          <w:snapToGrid w:val="0"/>
          <w:szCs w:val="21"/>
        </w:rPr>
        <w:t>年</w:t>
      </w:r>
      <w:r>
        <w:rPr>
          <w:rFonts w:ascii="宋体" w:hAnsi="宋体" w:hint="eastAsia"/>
          <w:snapToGrid w:val="0"/>
          <w:szCs w:val="21"/>
        </w:rPr>
        <w:t>______</w:t>
      </w:r>
      <w:r>
        <w:rPr>
          <w:rFonts w:ascii="宋体" w:hAnsi="宋体"/>
          <w:snapToGrid w:val="0"/>
          <w:szCs w:val="21"/>
        </w:rPr>
        <w:t>月</w:t>
      </w:r>
      <w:r>
        <w:rPr>
          <w:rFonts w:ascii="宋体" w:hAnsi="宋体" w:hint="eastAsia"/>
          <w:snapToGrid w:val="0"/>
          <w:szCs w:val="21"/>
        </w:rPr>
        <w:t>______</w:t>
      </w:r>
      <w:r>
        <w:rPr>
          <w:rFonts w:ascii="宋体" w:hAnsi="宋体"/>
          <w:snapToGrid w:val="0"/>
          <w:szCs w:val="21"/>
        </w:rPr>
        <w:t>日</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经营期限：</w:t>
      </w:r>
      <w:r>
        <w:rPr>
          <w:rFonts w:ascii="宋体" w:hAnsi="宋体" w:hint="eastAsia"/>
          <w:snapToGrid w:val="0"/>
          <w:szCs w:val="21"/>
        </w:rPr>
        <w:t>______________________</w:t>
      </w:r>
    </w:p>
    <w:p w:rsidR="00C425D9" w:rsidRDefault="00620393">
      <w:pPr>
        <w:spacing w:line="360" w:lineRule="auto"/>
        <w:ind w:firstLineChars="200" w:firstLine="480"/>
        <w:rPr>
          <w:rFonts w:ascii="宋体" w:hAnsi="宋体"/>
          <w:snapToGrid w:val="0"/>
          <w:szCs w:val="21"/>
        </w:rPr>
      </w:pPr>
      <w:r>
        <w:rPr>
          <w:rFonts w:ascii="宋体" w:hAnsi="宋体"/>
          <w:snapToGrid w:val="0"/>
          <w:szCs w:val="21"/>
        </w:rPr>
        <w:t>姓名：</w:t>
      </w:r>
      <w:r>
        <w:rPr>
          <w:rFonts w:ascii="宋体" w:hAnsi="宋体" w:hint="eastAsia"/>
          <w:snapToGrid w:val="0"/>
          <w:szCs w:val="21"/>
        </w:rPr>
        <w:t>__________</w:t>
      </w:r>
      <w:r>
        <w:rPr>
          <w:rFonts w:ascii="宋体" w:hAnsi="宋体"/>
          <w:snapToGrid w:val="0"/>
          <w:szCs w:val="21"/>
        </w:rPr>
        <w:t>性别：</w:t>
      </w:r>
      <w:r>
        <w:rPr>
          <w:rFonts w:ascii="宋体" w:hAnsi="宋体" w:hint="eastAsia"/>
          <w:snapToGrid w:val="0"/>
          <w:szCs w:val="21"/>
        </w:rPr>
        <w:t>_________</w:t>
      </w:r>
      <w:r>
        <w:rPr>
          <w:rFonts w:ascii="宋体" w:hAnsi="宋体"/>
          <w:snapToGrid w:val="0"/>
          <w:szCs w:val="21"/>
        </w:rPr>
        <w:t>年龄：</w:t>
      </w:r>
      <w:r>
        <w:rPr>
          <w:rFonts w:ascii="宋体" w:hAnsi="宋体" w:hint="eastAsia"/>
          <w:snapToGrid w:val="0"/>
          <w:szCs w:val="21"/>
        </w:rPr>
        <w:t>________身份证</w:t>
      </w:r>
      <w:r>
        <w:rPr>
          <w:rFonts w:ascii="宋体" w:hAnsi="宋体"/>
          <w:snapToGrid w:val="0"/>
          <w:szCs w:val="21"/>
        </w:rPr>
        <w:t>号码：</w:t>
      </w:r>
      <w:r>
        <w:rPr>
          <w:rFonts w:ascii="宋体" w:hAnsi="宋体" w:hint="eastAsia"/>
          <w:snapToGrid w:val="0"/>
          <w:szCs w:val="21"/>
        </w:rPr>
        <w:t>_________</w:t>
      </w:r>
    </w:p>
    <w:p w:rsidR="00C425D9" w:rsidRDefault="00620393">
      <w:pPr>
        <w:spacing w:line="360" w:lineRule="auto"/>
        <w:ind w:firstLineChars="200" w:firstLine="480"/>
        <w:rPr>
          <w:rFonts w:ascii="宋体" w:hAnsi="宋体"/>
          <w:snapToGrid w:val="0"/>
          <w:szCs w:val="21"/>
        </w:rPr>
      </w:pPr>
      <w:r>
        <w:rPr>
          <w:rFonts w:ascii="宋体" w:hAnsi="宋体"/>
          <w:snapToGrid w:val="0"/>
          <w:szCs w:val="21"/>
        </w:rPr>
        <w:t>职务：_</w:t>
      </w:r>
      <w:r>
        <w:rPr>
          <w:rFonts w:ascii="宋体" w:hAnsi="宋体" w:hint="eastAsia"/>
          <w:snapToGrid w:val="0"/>
          <w:szCs w:val="21"/>
        </w:rPr>
        <w:t>__ _____</w:t>
      </w:r>
      <w:r>
        <w:rPr>
          <w:rFonts w:ascii="宋体" w:hAnsi="宋体"/>
          <w:snapToGrid w:val="0"/>
          <w:szCs w:val="21"/>
        </w:rPr>
        <w:t>系</w:t>
      </w:r>
      <w:r>
        <w:rPr>
          <w:rFonts w:ascii="宋体" w:hAnsi="宋体" w:hint="eastAsia"/>
          <w:snapToGrid w:val="0"/>
          <w:szCs w:val="21"/>
        </w:rPr>
        <w:t>__________________</w:t>
      </w:r>
      <w:r>
        <w:rPr>
          <w:rFonts w:ascii="宋体" w:hAnsi="宋体"/>
          <w:snapToGrid w:val="0"/>
          <w:szCs w:val="21"/>
        </w:rPr>
        <w:t>（</w:t>
      </w:r>
      <w:r w:rsidR="0099404B">
        <w:rPr>
          <w:rFonts w:ascii="宋体" w:hAnsi="宋体" w:hint="eastAsia"/>
          <w:snapToGrid w:val="0"/>
          <w:szCs w:val="21"/>
        </w:rPr>
        <w:t>竞包人</w:t>
      </w:r>
      <w:r>
        <w:rPr>
          <w:rFonts w:ascii="宋体" w:hAnsi="宋体"/>
          <w:snapToGrid w:val="0"/>
          <w:szCs w:val="21"/>
        </w:rPr>
        <w:t>名称）的法定代表人</w:t>
      </w:r>
      <w:r w:rsidR="008D72FC">
        <w:rPr>
          <w:rFonts w:ascii="宋体" w:hAnsi="宋体"/>
          <w:snapToGrid w:val="0"/>
          <w:szCs w:val="21"/>
        </w:rPr>
        <w:t>。</w:t>
      </w:r>
    </w:p>
    <w:p w:rsidR="00C425D9" w:rsidRDefault="008D72FC">
      <w:pPr>
        <w:spacing w:line="360" w:lineRule="auto"/>
        <w:ind w:firstLineChars="400" w:firstLine="960"/>
        <w:rPr>
          <w:rFonts w:ascii="宋体" w:hAnsi="宋体"/>
          <w:snapToGrid w:val="0"/>
          <w:szCs w:val="21"/>
        </w:rPr>
      </w:pPr>
      <w:r>
        <w:rPr>
          <w:rFonts w:ascii="宋体" w:hAnsi="宋体"/>
          <w:snapToGrid w:val="0"/>
          <w:szCs w:val="21"/>
        </w:rPr>
        <w:t>特此证明。</w:t>
      </w:r>
    </w:p>
    <w:p w:rsidR="00C425D9" w:rsidRDefault="00C425D9">
      <w:pPr>
        <w:spacing w:line="360" w:lineRule="auto"/>
        <w:ind w:firstLineChars="200" w:firstLine="480"/>
        <w:rPr>
          <w:rFonts w:ascii="宋体" w:hAnsi="宋体"/>
          <w:snapToGrid w:val="0"/>
          <w:szCs w:val="21"/>
        </w:rPr>
      </w:pPr>
    </w:p>
    <w:p w:rsidR="00C425D9" w:rsidRDefault="00C425D9">
      <w:pPr>
        <w:spacing w:line="360" w:lineRule="auto"/>
        <w:ind w:firstLineChars="200" w:firstLine="480"/>
        <w:rPr>
          <w:rFonts w:ascii="宋体" w:hAnsi="宋体"/>
          <w:snapToGrid w:val="0"/>
          <w:szCs w:val="21"/>
        </w:rPr>
      </w:pPr>
    </w:p>
    <w:p w:rsidR="00C425D9" w:rsidRDefault="008D72FC" w:rsidP="008D72FC">
      <w:pPr>
        <w:spacing w:line="360" w:lineRule="auto"/>
        <w:ind w:firstLineChars="1932" w:firstLine="4637"/>
        <w:rPr>
          <w:rFonts w:ascii="宋体" w:hAnsi="宋体"/>
          <w:snapToGrid w:val="0"/>
          <w:szCs w:val="21"/>
        </w:rPr>
      </w:pPr>
      <w:r>
        <w:rPr>
          <w:rFonts w:ascii="宋体" w:hAnsi="宋体" w:hint="eastAsia"/>
          <w:snapToGrid w:val="0"/>
          <w:szCs w:val="21"/>
        </w:rPr>
        <w:t>竞包</w:t>
      </w:r>
      <w:r>
        <w:rPr>
          <w:rFonts w:ascii="宋体" w:hAnsi="宋体"/>
          <w:snapToGrid w:val="0"/>
          <w:szCs w:val="21"/>
        </w:rPr>
        <w:t>人：</w:t>
      </w:r>
      <w:r>
        <w:rPr>
          <w:rFonts w:ascii="宋体" w:hAnsi="宋体" w:hint="eastAsia"/>
          <w:snapToGrid w:val="0"/>
          <w:szCs w:val="21"/>
        </w:rPr>
        <w:t>_________________</w:t>
      </w:r>
      <w:r>
        <w:rPr>
          <w:rFonts w:ascii="宋体" w:hAnsi="宋体"/>
          <w:snapToGrid w:val="0"/>
          <w:szCs w:val="21"/>
        </w:rPr>
        <w:t>（盖单位章）</w:t>
      </w:r>
    </w:p>
    <w:p w:rsidR="00C425D9" w:rsidRDefault="00C425D9">
      <w:pPr>
        <w:spacing w:line="360" w:lineRule="auto"/>
        <w:ind w:firstLineChars="2150" w:firstLine="5160"/>
        <w:rPr>
          <w:rFonts w:ascii="宋体" w:hAnsi="宋体"/>
          <w:snapToGrid w:val="0"/>
          <w:szCs w:val="21"/>
          <w:u w:val="single"/>
        </w:rPr>
      </w:pPr>
    </w:p>
    <w:p w:rsidR="00C425D9" w:rsidRDefault="008D72FC">
      <w:pPr>
        <w:spacing w:line="360" w:lineRule="auto"/>
        <w:ind w:firstLineChars="2150" w:firstLine="5160"/>
        <w:rPr>
          <w:rFonts w:ascii="宋体" w:hAnsi="宋体"/>
          <w:snapToGrid w:val="0"/>
          <w:szCs w:val="21"/>
        </w:rPr>
      </w:pPr>
      <w:r>
        <w:rPr>
          <w:rFonts w:ascii="宋体" w:hAnsi="宋体" w:hint="eastAsia"/>
          <w:snapToGrid w:val="0"/>
          <w:szCs w:val="21"/>
        </w:rPr>
        <w:t>_______</w:t>
      </w:r>
      <w:r>
        <w:rPr>
          <w:rFonts w:ascii="宋体" w:hAnsi="宋体"/>
          <w:snapToGrid w:val="0"/>
          <w:szCs w:val="21"/>
        </w:rPr>
        <w:t>年</w:t>
      </w:r>
      <w:r>
        <w:rPr>
          <w:rFonts w:ascii="宋体" w:hAnsi="宋体" w:hint="eastAsia"/>
          <w:snapToGrid w:val="0"/>
          <w:szCs w:val="21"/>
        </w:rPr>
        <w:t>______</w:t>
      </w:r>
      <w:r>
        <w:rPr>
          <w:rFonts w:ascii="宋体" w:hAnsi="宋体"/>
          <w:snapToGrid w:val="0"/>
          <w:szCs w:val="21"/>
        </w:rPr>
        <w:t>月</w:t>
      </w:r>
      <w:r>
        <w:rPr>
          <w:rFonts w:ascii="宋体" w:hAnsi="宋体" w:hint="eastAsia"/>
          <w:snapToGrid w:val="0"/>
          <w:szCs w:val="21"/>
        </w:rPr>
        <w:t>______</w:t>
      </w:r>
      <w:r>
        <w:rPr>
          <w:rFonts w:ascii="宋体" w:hAnsi="宋体"/>
          <w:snapToGrid w:val="0"/>
          <w:szCs w:val="21"/>
        </w:rPr>
        <w:t>日</w:t>
      </w:r>
    </w:p>
    <w:p w:rsidR="00C425D9" w:rsidRDefault="00C425D9">
      <w:pPr>
        <w:spacing w:line="360" w:lineRule="auto"/>
        <w:ind w:firstLineChars="200" w:firstLine="480"/>
        <w:rPr>
          <w:rFonts w:ascii="宋体" w:hAnsi="宋体"/>
          <w:snapToGrid w:val="0"/>
          <w:szCs w:val="21"/>
        </w:rPr>
      </w:pPr>
    </w:p>
    <w:p w:rsidR="00C425D9" w:rsidRDefault="00C425D9">
      <w:pPr>
        <w:spacing w:line="360" w:lineRule="auto"/>
        <w:ind w:firstLineChars="200" w:firstLine="480"/>
        <w:rPr>
          <w:rFonts w:ascii="宋体" w:hAnsi="宋体"/>
          <w:snapToGrid w:val="0"/>
          <w:szCs w:val="21"/>
        </w:rPr>
      </w:pPr>
    </w:p>
    <w:p w:rsidR="00C425D9" w:rsidRDefault="008D72FC">
      <w:pPr>
        <w:pStyle w:val="3"/>
        <w:spacing w:line="360" w:lineRule="auto"/>
        <w:jc w:val="center"/>
        <w:rPr>
          <w:rFonts w:ascii="宋体" w:eastAsia="宋体" w:hAnsi="宋体"/>
          <w:snapToGrid w:val="0"/>
          <w:sz w:val="28"/>
          <w:szCs w:val="28"/>
        </w:rPr>
      </w:pPr>
      <w:r>
        <w:rPr>
          <w:rFonts w:ascii="宋体" w:eastAsia="宋体" w:hAnsi="宋体"/>
          <w:snapToGrid w:val="0"/>
          <w:sz w:val="28"/>
          <w:szCs w:val="28"/>
        </w:rPr>
        <w:br w:type="page"/>
      </w:r>
      <w:bookmarkStart w:id="1177" w:name="_Toc306762952"/>
      <w:bookmarkStart w:id="1178" w:name="_Toc232080207"/>
      <w:bookmarkStart w:id="1179" w:name="_Toc309712974"/>
      <w:bookmarkStart w:id="1180" w:name="_Toc240864056"/>
      <w:bookmarkStart w:id="1181" w:name="_Toc128833786"/>
      <w:bookmarkStart w:id="1182" w:name="_Toc129006077"/>
      <w:r w:rsidR="00133ECD">
        <w:rPr>
          <w:rFonts w:ascii="宋体" w:eastAsia="宋体" w:hAnsi="宋体" w:hint="eastAsia"/>
          <w:snapToGrid w:val="0"/>
          <w:sz w:val="32"/>
          <w:szCs w:val="32"/>
        </w:rPr>
        <w:lastRenderedPageBreak/>
        <w:t>三</w:t>
      </w:r>
      <w:r w:rsidR="00133ECD" w:rsidRPr="00133ECD">
        <w:rPr>
          <w:rFonts w:ascii="宋体" w:eastAsia="宋体" w:hAnsi="宋体" w:hint="eastAsia"/>
          <w:snapToGrid w:val="0"/>
          <w:sz w:val="32"/>
          <w:szCs w:val="32"/>
        </w:rPr>
        <w:t>、</w:t>
      </w:r>
      <w:r>
        <w:rPr>
          <w:rFonts w:ascii="宋体" w:eastAsia="宋体" w:hAnsi="宋体"/>
          <w:snapToGrid w:val="0"/>
          <w:sz w:val="32"/>
          <w:szCs w:val="32"/>
        </w:rPr>
        <w:t>授权委托书</w:t>
      </w:r>
      <w:bookmarkEnd w:id="1177"/>
      <w:bookmarkEnd w:id="1178"/>
      <w:bookmarkEnd w:id="1179"/>
      <w:bookmarkEnd w:id="1180"/>
      <w:bookmarkEnd w:id="1181"/>
      <w:bookmarkEnd w:id="1182"/>
    </w:p>
    <w:p w:rsidR="00C425D9" w:rsidRDefault="00C425D9">
      <w:pPr>
        <w:ind w:firstLineChars="200" w:firstLine="480"/>
        <w:rPr>
          <w:rFonts w:ascii="宋体" w:hAnsi="宋体"/>
          <w:snapToGrid w:val="0"/>
          <w:szCs w:val="21"/>
        </w:rPr>
      </w:pP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本人</w:t>
      </w:r>
      <w:r>
        <w:rPr>
          <w:rFonts w:ascii="宋体" w:hAnsi="宋体" w:hint="eastAsia"/>
          <w:snapToGrid w:val="0"/>
          <w:szCs w:val="21"/>
        </w:rPr>
        <w:t>_________</w:t>
      </w:r>
      <w:r>
        <w:rPr>
          <w:rFonts w:ascii="宋体" w:hAnsi="宋体"/>
          <w:snapToGrid w:val="0"/>
          <w:szCs w:val="21"/>
        </w:rPr>
        <w:t>（姓名）系</w:t>
      </w:r>
      <w:r>
        <w:rPr>
          <w:rFonts w:ascii="宋体" w:hAnsi="宋体" w:hint="eastAsia"/>
          <w:snapToGrid w:val="0"/>
          <w:szCs w:val="21"/>
        </w:rPr>
        <w:t>_____________</w:t>
      </w:r>
      <w:r>
        <w:rPr>
          <w:rFonts w:ascii="宋体" w:hAnsi="宋体"/>
          <w:snapToGrid w:val="0"/>
          <w:szCs w:val="21"/>
        </w:rPr>
        <w:t>（</w:t>
      </w:r>
      <w:r>
        <w:rPr>
          <w:rFonts w:ascii="宋体" w:hAnsi="宋体" w:hint="eastAsia"/>
          <w:snapToGrid w:val="0"/>
          <w:szCs w:val="21"/>
        </w:rPr>
        <w:t>竞包</w:t>
      </w:r>
      <w:r>
        <w:rPr>
          <w:rFonts w:ascii="宋体" w:hAnsi="宋体"/>
          <w:snapToGrid w:val="0"/>
          <w:szCs w:val="21"/>
        </w:rPr>
        <w:t>人名称）的法定代表人，现委托</w:t>
      </w:r>
      <w:r>
        <w:rPr>
          <w:rFonts w:ascii="宋体" w:hAnsi="宋体" w:hint="eastAsia"/>
          <w:snapToGrid w:val="0"/>
          <w:szCs w:val="21"/>
        </w:rPr>
        <w:t>__________</w:t>
      </w:r>
      <w:r>
        <w:rPr>
          <w:rFonts w:ascii="宋体" w:hAnsi="宋体"/>
          <w:snapToGrid w:val="0"/>
          <w:szCs w:val="21"/>
        </w:rPr>
        <w:t>（姓名）为我方代理人。代理人根据授权，以我方名义签署、澄清、说明、补正、递交、撤回、修改</w:t>
      </w:r>
      <w:r>
        <w:rPr>
          <w:rFonts w:ascii="宋体" w:hAnsi="宋体" w:hint="eastAsia"/>
          <w:snapToGrid w:val="0"/>
          <w:szCs w:val="21"/>
        </w:rPr>
        <w:t>__________________</w:t>
      </w:r>
      <w:r>
        <w:rPr>
          <w:rFonts w:ascii="宋体" w:hAnsi="宋体"/>
          <w:snapToGrid w:val="0"/>
          <w:szCs w:val="21"/>
        </w:rPr>
        <w:t>（项目名称）</w:t>
      </w:r>
      <w:r w:rsidR="0099404B">
        <w:rPr>
          <w:rFonts w:ascii="宋体" w:hAnsi="宋体"/>
          <w:snapToGrid w:val="0"/>
          <w:szCs w:val="21"/>
        </w:rPr>
        <w:t>（</w:t>
      </w:r>
      <w:r w:rsidR="0099404B">
        <w:rPr>
          <w:rFonts w:ascii="宋体" w:hAnsi="宋体" w:hint="eastAsia"/>
          <w:snapToGrid w:val="0"/>
          <w:szCs w:val="21"/>
        </w:rPr>
        <w:t>标段</w:t>
      </w:r>
      <w:r w:rsidR="0099404B">
        <w:rPr>
          <w:rFonts w:ascii="宋体" w:hAnsi="宋体"/>
          <w:snapToGrid w:val="0"/>
          <w:szCs w:val="21"/>
        </w:rPr>
        <w:t>名称）</w:t>
      </w:r>
      <w:r>
        <w:rPr>
          <w:rFonts w:ascii="宋体" w:hAnsi="宋体"/>
          <w:snapToGrid w:val="0"/>
          <w:szCs w:val="21"/>
        </w:rPr>
        <w:t>施工</w:t>
      </w:r>
      <w:r>
        <w:rPr>
          <w:rFonts w:ascii="宋体" w:hAnsi="宋体" w:hint="eastAsia"/>
          <w:snapToGrid w:val="0"/>
          <w:szCs w:val="21"/>
        </w:rPr>
        <w:t>竞包</w:t>
      </w:r>
      <w:r>
        <w:rPr>
          <w:rFonts w:ascii="宋体" w:hAnsi="宋体"/>
          <w:snapToGrid w:val="0"/>
          <w:szCs w:val="21"/>
        </w:rPr>
        <w:t>文件、签订合同和处理有关事宜，其法律后果由我方承担。</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代理人无转委托权。</w:t>
      </w:r>
    </w:p>
    <w:p w:rsidR="00C425D9" w:rsidRDefault="008D72FC">
      <w:pPr>
        <w:spacing w:line="360" w:lineRule="auto"/>
        <w:ind w:firstLineChars="200" w:firstLine="480"/>
        <w:rPr>
          <w:rFonts w:ascii="宋体" w:hAnsi="宋体"/>
          <w:snapToGrid w:val="0"/>
          <w:szCs w:val="21"/>
        </w:rPr>
      </w:pPr>
      <w:r>
        <w:rPr>
          <w:rFonts w:ascii="宋体" w:hAnsi="宋体"/>
          <w:snapToGrid w:val="0"/>
          <w:szCs w:val="21"/>
        </w:rPr>
        <w:t>附：法定代表人身份证明</w:t>
      </w:r>
    </w:p>
    <w:p w:rsidR="00C425D9" w:rsidRDefault="00C425D9">
      <w:pPr>
        <w:spacing w:line="360" w:lineRule="auto"/>
        <w:rPr>
          <w:rFonts w:ascii="宋体" w:hAnsi="宋体"/>
          <w:snapToGrid w:val="0"/>
          <w:szCs w:val="21"/>
        </w:rPr>
      </w:pPr>
    </w:p>
    <w:p w:rsidR="0099404B" w:rsidRPr="0099404B" w:rsidRDefault="0099404B" w:rsidP="0099404B">
      <w:pPr>
        <w:pStyle w:val="a0"/>
        <w:ind w:firstLine="280"/>
      </w:pPr>
    </w:p>
    <w:p w:rsidR="00C425D9" w:rsidRDefault="008D72FC">
      <w:pPr>
        <w:spacing w:line="360" w:lineRule="auto"/>
        <w:ind w:firstLineChars="1400" w:firstLine="3360"/>
        <w:rPr>
          <w:rFonts w:ascii="宋体" w:hAnsi="宋体"/>
          <w:snapToGrid w:val="0"/>
          <w:szCs w:val="21"/>
        </w:rPr>
      </w:pPr>
      <w:r>
        <w:rPr>
          <w:rFonts w:ascii="宋体" w:hAnsi="宋体" w:hint="eastAsia"/>
          <w:snapToGrid w:val="0"/>
          <w:szCs w:val="21"/>
        </w:rPr>
        <w:t>竞包</w:t>
      </w:r>
      <w:r>
        <w:rPr>
          <w:rFonts w:ascii="宋体" w:hAnsi="宋体"/>
          <w:snapToGrid w:val="0"/>
          <w:szCs w:val="21"/>
        </w:rPr>
        <w:t>人：</w:t>
      </w:r>
      <w:r>
        <w:rPr>
          <w:rFonts w:ascii="宋体" w:hAnsi="宋体" w:hint="eastAsia"/>
          <w:snapToGrid w:val="0"/>
          <w:szCs w:val="21"/>
        </w:rPr>
        <w:t>______________</w:t>
      </w:r>
      <w:r w:rsidRPr="0099404B">
        <w:rPr>
          <w:rFonts w:ascii="宋体" w:hAnsi="宋体" w:hint="eastAsia"/>
          <w:snapToGrid w:val="0"/>
          <w:szCs w:val="21"/>
          <w:u w:val="single"/>
        </w:rPr>
        <w:t>___</w:t>
      </w:r>
      <w:r>
        <w:rPr>
          <w:rFonts w:ascii="宋体" w:hAnsi="宋体" w:hint="eastAsia"/>
          <w:snapToGrid w:val="0"/>
          <w:szCs w:val="21"/>
        </w:rPr>
        <w:t>_______</w:t>
      </w:r>
      <w:r>
        <w:rPr>
          <w:rFonts w:ascii="宋体" w:hAnsi="宋体"/>
          <w:snapToGrid w:val="0"/>
          <w:szCs w:val="21"/>
        </w:rPr>
        <w:t>（盖单位章）</w:t>
      </w:r>
    </w:p>
    <w:p w:rsidR="00C425D9" w:rsidRDefault="008D72FC">
      <w:pPr>
        <w:spacing w:line="360" w:lineRule="auto"/>
        <w:ind w:firstLineChars="1400" w:firstLine="3360"/>
        <w:rPr>
          <w:rFonts w:ascii="宋体" w:hAnsi="宋体"/>
          <w:snapToGrid w:val="0"/>
          <w:szCs w:val="21"/>
        </w:rPr>
      </w:pPr>
      <w:r>
        <w:rPr>
          <w:rFonts w:ascii="宋体" w:hAnsi="宋体"/>
          <w:snapToGrid w:val="0"/>
          <w:szCs w:val="21"/>
        </w:rPr>
        <w:t>法定代表人：</w:t>
      </w:r>
      <w:r>
        <w:rPr>
          <w:rFonts w:ascii="宋体" w:hAnsi="宋体" w:hint="eastAsia"/>
          <w:snapToGrid w:val="0"/>
          <w:szCs w:val="21"/>
        </w:rPr>
        <w:t>_________</w:t>
      </w:r>
      <w:r w:rsidRPr="0099404B">
        <w:rPr>
          <w:rFonts w:ascii="宋体" w:hAnsi="宋体" w:hint="eastAsia"/>
          <w:snapToGrid w:val="0"/>
          <w:szCs w:val="21"/>
          <w:u w:val="single"/>
        </w:rPr>
        <w:t>____</w:t>
      </w:r>
      <w:r>
        <w:rPr>
          <w:rFonts w:ascii="宋体" w:hAnsi="宋体" w:hint="eastAsia"/>
          <w:snapToGrid w:val="0"/>
          <w:szCs w:val="21"/>
        </w:rPr>
        <w:t>_</w:t>
      </w:r>
      <w:r>
        <w:rPr>
          <w:rFonts w:ascii="宋体" w:hAnsi="宋体"/>
          <w:snapToGrid w:val="0"/>
          <w:szCs w:val="21"/>
        </w:rPr>
        <w:t>（</w:t>
      </w:r>
      <w:r w:rsidR="00133ECD">
        <w:rPr>
          <w:rFonts w:ascii="宋体" w:hAnsi="宋体"/>
          <w:snapToGrid w:val="0"/>
          <w:szCs w:val="21"/>
        </w:rPr>
        <w:t>签字</w:t>
      </w:r>
      <w:r w:rsidR="00133ECD">
        <w:rPr>
          <w:rFonts w:ascii="宋体" w:hAnsi="宋体" w:hint="eastAsia"/>
          <w:snapToGrid w:val="0"/>
          <w:szCs w:val="21"/>
        </w:rPr>
        <w:t>或盖章</w:t>
      </w:r>
      <w:r>
        <w:rPr>
          <w:rFonts w:ascii="宋体" w:hAnsi="宋体"/>
          <w:snapToGrid w:val="0"/>
          <w:szCs w:val="21"/>
        </w:rPr>
        <w:t>）</w:t>
      </w:r>
    </w:p>
    <w:p w:rsidR="00C425D9" w:rsidRDefault="008D72FC">
      <w:pPr>
        <w:spacing w:line="360" w:lineRule="auto"/>
        <w:ind w:firstLineChars="1400" w:firstLine="3360"/>
        <w:rPr>
          <w:rFonts w:ascii="宋体" w:hAnsi="宋体"/>
          <w:snapToGrid w:val="0"/>
          <w:szCs w:val="21"/>
        </w:rPr>
      </w:pPr>
      <w:r>
        <w:rPr>
          <w:rFonts w:ascii="宋体" w:hAnsi="宋体"/>
          <w:snapToGrid w:val="0"/>
          <w:szCs w:val="21"/>
        </w:rPr>
        <w:t>身份证号码：</w:t>
      </w:r>
      <w:r>
        <w:rPr>
          <w:rFonts w:ascii="宋体" w:hAnsi="宋体" w:hint="eastAsia"/>
          <w:snapToGrid w:val="0"/>
          <w:szCs w:val="21"/>
        </w:rPr>
        <w:t>_________________________</w:t>
      </w:r>
    </w:p>
    <w:p w:rsidR="00C425D9" w:rsidRDefault="008D72FC">
      <w:pPr>
        <w:spacing w:line="360" w:lineRule="auto"/>
        <w:ind w:firstLineChars="1400" w:firstLine="3360"/>
        <w:rPr>
          <w:rFonts w:ascii="宋体" w:hAnsi="宋体"/>
          <w:snapToGrid w:val="0"/>
          <w:szCs w:val="21"/>
        </w:rPr>
      </w:pPr>
      <w:r>
        <w:rPr>
          <w:rFonts w:ascii="宋体" w:hAnsi="宋体"/>
          <w:snapToGrid w:val="0"/>
          <w:szCs w:val="21"/>
        </w:rPr>
        <w:t>委托代理人：</w:t>
      </w:r>
      <w:r>
        <w:rPr>
          <w:rFonts w:ascii="宋体" w:hAnsi="宋体" w:hint="eastAsia"/>
          <w:snapToGrid w:val="0"/>
          <w:szCs w:val="21"/>
        </w:rPr>
        <w:t>_____________________</w:t>
      </w:r>
      <w:r>
        <w:rPr>
          <w:rFonts w:ascii="宋体" w:hAnsi="宋体"/>
          <w:snapToGrid w:val="0"/>
          <w:szCs w:val="21"/>
        </w:rPr>
        <w:t>（签字</w:t>
      </w:r>
      <w:r w:rsidR="00BD5184">
        <w:rPr>
          <w:rFonts w:ascii="宋体" w:hAnsi="宋体" w:hint="eastAsia"/>
          <w:snapToGrid w:val="0"/>
          <w:szCs w:val="21"/>
        </w:rPr>
        <w:t>或盖章</w:t>
      </w:r>
      <w:r>
        <w:rPr>
          <w:rFonts w:ascii="宋体" w:hAnsi="宋体"/>
          <w:snapToGrid w:val="0"/>
          <w:szCs w:val="21"/>
        </w:rPr>
        <w:t>）</w:t>
      </w:r>
    </w:p>
    <w:p w:rsidR="00C425D9" w:rsidRDefault="008D72FC">
      <w:pPr>
        <w:spacing w:line="360" w:lineRule="auto"/>
        <w:ind w:firstLineChars="1400" w:firstLine="3360"/>
        <w:rPr>
          <w:rFonts w:ascii="宋体" w:hAnsi="宋体"/>
          <w:snapToGrid w:val="0"/>
          <w:szCs w:val="21"/>
        </w:rPr>
      </w:pPr>
      <w:r>
        <w:rPr>
          <w:rFonts w:ascii="宋体" w:hAnsi="宋体"/>
          <w:snapToGrid w:val="0"/>
          <w:szCs w:val="21"/>
        </w:rPr>
        <w:t>身份证号码：</w:t>
      </w:r>
      <w:r>
        <w:rPr>
          <w:rFonts w:ascii="宋体" w:hAnsi="宋体" w:hint="eastAsia"/>
          <w:snapToGrid w:val="0"/>
          <w:szCs w:val="21"/>
        </w:rPr>
        <w:t>___________________________</w:t>
      </w:r>
    </w:p>
    <w:p w:rsidR="00C425D9" w:rsidRDefault="008D72FC">
      <w:pPr>
        <w:spacing w:line="360" w:lineRule="auto"/>
        <w:ind w:firstLineChars="2100" w:firstLine="5040"/>
        <w:rPr>
          <w:rFonts w:ascii="宋体" w:hAnsi="宋体"/>
          <w:snapToGrid w:val="0"/>
          <w:szCs w:val="21"/>
        </w:rPr>
      </w:pPr>
      <w:r>
        <w:rPr>
          <w:rFonts w:ascii="宋体" w:hAnsi="宋体" w:hint="eastAsia"/>
          <w:snapToGrid w:val="0"/>
          <w:szCs w:val="21"/>
        </w:rPr>
        <w:t>__</w:t>
      </w:r>
      <w:r w:rsidRPr="0099404B">
        <w:rPr>
          <w:rFonts w:ascii="宋体" w:hAnsi="宋体" w:hint="eastAsia"/>
          <w:snapToGrid w:val="0"/>
          <w:szCs w:val="21"/>
          <w:u w:val="single"/>
        </w:rPr>
        <w:t>_</w:t>
      </w:r>
      <w:r>
        <w:rPr>
          <w:rFonts w:ascii="宋体" w:hAnsi="宋体" w:hint="eastAsia"/>
          <w:snapToGrid w:val="0"/>
          <w:szCs w:val="21"/>
        </w:rPr>
        <w:t>_</w:t>
      </w:r>
      <w:r>
        <w:rPr>
          <w:rFonts w:ascii="宋体" w:hAnsi="宋体"/>
          <w:snapToGrid w:val="0"/>
          <w:szCs w:val="21"/>
        </w:rPr>
        <w:t>年</w:t>
      </w:r>
      <w:r>
        <w:rPr>
          <w:rFonts w:ascii="宋体" w:hAnsi="宋体" w:hint="eastAsia"/>
          <w:snapToGrid w:val="0"/>
          <w:szCs w:val="21"/>
        </w:rPr>
        <w:t>_____</w:t>
      </w:r>
      <w:r>
        <w:rPr>
          <w:rFonts w:ascii="宋体" w:hAnsi="宋体"/>
          <w:snapToGrid w:val="0"/>
          <w:szCs w:val="21"/>
        </w:rPr>
        <w:t>月</w:t>
      </w:r>
      <w:r>
        <w:rPr>
          <w:rFonts w:ascii="宋体" w:hAnsi="宋体" w:hint="eastAsia"/>
          <w:snapToGrid w:val="0"/>
          <w:szCs w:val="21"/>
        </w:rPr>
        <w:t>______</w:t>
      </w:r>
      <w:r>
        <w:rPr>
          <w:rFonts w:ascii="宋体" w:hAnsi="宋体"/>
          <w:snapToGrid w:val="0"/>
          <w:szCs w:val="21"/>
        </w:rPr>
        <w:t>日</w:t>
      </w:r>
    </w:p>
    <w:p w:rsidR="00C425D9" w:rsidRDefault="00C425D9">
      <w:pPr>
        <w:ind w:firstLineChars="2100" w:firstLine="5040"/>
        <w:rPr>
          <w:rFonts w:ascii="宋体" w:hAnsi="宋体"/>
          <w:snapToGrid w:val="0"/>
          <w:szCs w:val="21"/>
        </w:rPr>
      </w:pPr>
    </w:p>
    <w:p w:rsidR="00C425D9" w:rsidRDefault="00C425D9">
      <w:pPr>
        <w:ind w:firstLineChars="200" w:firstLine="480"/>
        <w:rPr>
          <w:rFonts w:ascii="宋体" w:hAnsi="宋体"/>
          <w:snapToGrid w:val="0"/>
          <w:szCs w:val="21"/>
        </w:rPr>
      </w:pPr>
    </w:p>
    <w:p w:rsidR="00C425D9" w:rsidRDefault="00C425D9">
      <w:pPr>
        <w:rPr>
          <w:rFonts w:ascii="宋体" w:hAnsi="宋体"/>
          <w:snapToGrid w:val="0"/>
          <w:szCs w:val="21"/>
        </w:rPr>
      </w:pPr>
    </w:p>
    <w:p w:rsidR="00C425D9" w:rsidRDefault="00C425D9">
      <w:pPr>
        <w:ind w:firstLineChars="2100" w:firstLine="5040"/>
        <w:rPr>
          <w:snapToGrid w:val="0"/>
          <w:szCs w:val="21"/>
        </w:rPr>
      </w:pPr>
    </w:p>
    <w:p w:rsidR="00C425D9" w:rsidRDefault="00C425D9">
      <w:pPr>
        <w:ind w:firstLineChars="2100" w:firstLine="5040"/>
        <w:rPr>
          <w:snapToGrid w:val="0"/>
          <w:szCs w:val="21"/>
        </w:rPr>
      </w:pPr>
    </w:p>
    <w:p w:rsidR="001E776A" w:rsidRDefault="001E776A" w:rsidP="00133ECD">
      <w:pPr>
        <w:spacing w:line="480" w:lineRule="exact"/>
        <w:jc w:val="center"/>
        <w:rPr>
          <w:snapToGrid w:val="0"/>
          <w:szCs w:val="21"/>
        </w:rPr>
      </w:pPr>
    </w:p>
    <w:p w:rsidR="00C425D9" w:rsidRDefault="008D72FC" w:rsidP="0099404B">
      <w:pPr>
        <w:pStyle w:val="3"/>
        <w:jc w:val="center"/>
        <w:rPr>
          <w:snapToGrid w:val="0"/>
          <w:sz w:val="28"/>
          <w:szCs w:val="28"/>
        </w:rPr>
      </w:pPr>
      <w:r>
        <w:rPr>
          <w:snapToGrid w:val="0"/>
          <w:szCs w:val="21"/>
        </w:rPr>
        <w:br w:type="page"/>
      </w:r>
      <w:bookmarkStart w:id="1183" w:name="_Toc217457101"/>
      <w:bookmarkStart w:id="1184" w:name="_Toc336325397"/>
      <w:bookmarkStart w:id="1185" w:name="_Toc217819180"/>
      <w:bookmarkStart w:id="1186" w:name="_Toc128833787"/>
      <w:bookmarkStart w:id="1187" w:name="_Toc129006078"/>
      <w:r w:rsidRPr="0099404B">
        <w:rPr>
          <w:rFonts w:ascii="宋体" w:eastAsia="宋体" w:hAnsi="宋体" w:hint="eastAsia"/>
          <w:snapToGrid w:val="0"/>
          <w:sz w:val="32"/>
          <w:szCs w:val="32"/>
        </w:rPr>
        <w:lastRenderedPageBreak/>
        <w:t>四</w:t>
      </w:r>
      <w:r w:rsidRPr="0099404B">
        <w:rPr>
          <w:rFonts w:ascii="宋体" w:eastAsia="宋体" w:hAnsi="宋体"/>
          <w:snapToGrid w:val="0"/>
          <w:sz w:val="32"/>
          <w:szCs w:val="32"/>
        </w:rPr>
        <w:t>、施工组织设计</w:t>
      </w:r>
      <w:bookmarkEnd w:id="1183"/>
      <w:bookmarkEnd w:id="1184"/>
      <w:bookmarkEnd w:id="1185"/>
      <w:bookmarkEnd w:id="1186"/>
      <w:bookmarkEnd w:id="1187"/>
    </w:p>
    <w:p w:rsidR="00243AD6" w:rsidRDefault="00243AD6" w:rsidP="00243AD6">
      <w:pPr>
        <w:ind w:firstLineChars="200" w:firstLine="480"/>
        <w:rPr>
          <w:snapToGrid w:val="0"/>
          <w:szCs w:val="24"/>
        </w:rPr>
      </w:pPr>
      <w:bookmarkStart w:id="1188" w:name="_Toc184635145"/>
      <w:bookmarkStart w:id="1189" w:name="_Toc217457102"/>
      <w:bookmarkStart w:id="1190" w:name="_Toc217819181"/>
      <w:bookmarkStart w:id="1191" w:name="_Toc336325398"/>
      <w:r>
        <w:rPr>
          <w:rFonts w:hint="eastAsia"/>
          <w:snapToGrid w:val="0"/>
          <w:szCs w:val="24"/>
        </w:rPr>
        <w:t>1</w:t>
      </w:r>
      <w:r>
        <w:rPr>
          <w:rFonts w:hint="eastAsia"/>
          <w:snapToGrid w:val="0"/>
          <w:szCs w:val="24"/>
        </w:rPr>
        <w:t>．</w:t>
      </w:r>
      <w:r w:rsidR="00295087">
        <w:rPr>
          <w:rFonts w:hint="eastAsia"/>
          <w:snapToGrid w:val="0"/>
          <w:szCs w:val="24"/>
        </w:rPr>
        <w:t>竞包人</w:t>
      </w:r>
      <w:r w:rsidR="0099404B">
        <w:rPr>
          <w:rFonts w:hint="eastAsia"/>
          <w:snapToGrid w:val="0"/>
          <w:szCs w:val="24"/>
        </w:rPr>
        <w:t>编制施工组织设计时应采用文字并结合图表形式说明工程的施工组织、施工方法、技术组织措施，同时应对关键工序、复杂环节重点提出相应技术措施，如冬雨季施工技术、减少噪声、降低环境污染、地下管线及其它地上地下设施的保护加固措施等。施工组织设计还应结合工程特点提出切实可行的工程质量、工程进度、安全生产、防汛度汛、文明施工、水土保持、环境保护管理方案</w:t>
      </w:r>
      <w:r>
        <w:rPr>
          <w:rFonts w:hint="eastAsia"/>
          <w:snapToGrid w:val="0"/>
          <w:szCs w:val="24"/>
        </w:rPr>
        <w:t>。</w:t>
      </w:r>
    </w:p>
    <w:p w:rsidR="00243AD6" w:rsidRDefault="00243AD6" w:rsidP="00243AD6">
      <w:pPr>
        <w:ind w:firstLineChars="200" w:firstLine="480"/>
        <w:rPr>
          <w:snapToGrid w:val="0"/>
          <w:sz w:val="28"/>
          <w:szCs w:val="28"/>
        </w:rPr>
      </w:pPr>
      <w:r>
        <w:rPr>
          <w:rFonts w:hint="eastAsia"/>
          <w:snapToGrid w:val="0"/>
          <w:szCs w:val="24"/>
        </w:rPr>
        <w:t>施工组织设计应附的文字说明及附图见下表（不限于，仅供参考）：</w:t>
      </w:r>
    </w:p>
    <w:tbl>
      <w:tblPr>
        <w:tblW w:w="9129" w:type="dxa"/>
        <w:tblInd w:w="108"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tblPr>
      <w:tblGrid>
        <w:gridCol w:w="846"/>
        <w:gridCol w:w="6777"/>
        <w:gridCol w:w="1506"/>
      </w:tblGrid>
      <w:tr w:rsidR="00243AD6" w:rsidTr="000A4D2F">
        <w:trPr>
          <w:trHeight w:val="454"/>
        </w:trPr>
        <w:tc>
          <w:tcPr>
            <w:tcW w:w="846" w:type="dxa"/>
            <w:vAlign w:val="center"/>
          </w:tcPr>
          <w:p w:rsidR="00243AD6" w:rsidRDefault="00243AD6" w:rsidP="000A4D2F">
            <w:pPr>
              <w:snapToGrid w:val="0"/>
              <w:jc w:val="center"/>
              <w:rPr>
                <w:snapToGrid w:val="0"/>
                <w:kern w:val="2"/>
                <w:szCs w:val="24"/>
              </w:rPr>
            </w:pPr>
            <w:r>
              <w:rPr>
                <w:rFonts w:hint="eastAsia"/>
                <w:snapToGrid w:val="0"/>
                <w:kern w:val="2"/>
                <w:szCs w:val="24"/>
              </w:rPr>
              <w:t>序号</w:t>
            </w:r>
          </w:p>
        </w:tc>
        <w:tc>
          <w:tcPr>
            <w:tcW w:w="6777" w:type="dxa"/>
            <w:vAlign w:val="center"/>
          </w:tcPr>
          <w:p w:rsidR="00243AD6" w:rsidRDefault="00243AD6" w:rsidP="000A4D2F">
            <w:pPr>
              <w:snapToGrid w:val="0"/>
              <w:jc w:val="center"/>
              <w:rPr>
                <w:snapToGrid w:val="0"/>
                <w:kern w:val="2"/>
                <w:szCs w:val="24"/>
              </w:rPr>
            </w:pPr>
            <w:r>
              <w:rPr>
                <w:rFonts w:hint="eastAsia"/>
                <w:snapToGrid w:val="0"/>
                <w:kern w:val="2"/>
                <w:szCs w:val="24"/>
              </w:rPr>
              <w:t>名称</w:t>
            </w:r>
          </w:p>
        </w:tc>
        <w:tc>
          <w:tcPr>
            <w:tcW w:w="1506" w:type="dxa"/>
            <w:vAlign w:val="center"/>
          </w:tcPr>
          <w:p w:rsidR="00243AD6" w:rsidRDefault="00243AD6" w:rsidP="000A4D2F">
            <w:pPr>
              <w:snapToGrid w:val="0"/>
              <w:jc w:val="center"/>
              <w:rPr>
                <w:snapToGrid w:val="0"/>
                <w:kern w:val="2"/>
                <w:szCs w:val="24"/>
              </w:rPr>
            </w:pPr>
            <w:r>
              <w:rPr>
                <w:rFonts w:hint="eastAsia"/>
                <w:snapToGrid w:val="0"/>
                <w:kern w:val="2"/>
                <w:szCs w:val="24"/>
              </w:rPr>
              <w:t>备注</w:t>
            </w:r>
          </w:p>
        </w:tc>
      </w:tr>
      <w:tr w:rsidR="00243AD6" w:rsidTr="000A4D2F">
        <w:trPr>
          <w:trHeight w:val="454"/>
        </w:trPr>
        <w:tc>
          <w:tcPr>
            <w:tcW w:w="846" w:type="dxa"/>
            <w:vAlign w:val="center"/>
          </w:tcPr>
          <w:p w:rsidR="00243AD6" w:rsidRDefault="00243AD6" w:rsidP="000A4D2F">
            <w:pPr>
              <w:ind w:leftChars="-30" w:left="-72" w:rightChars="-30" w:right="-72"/>
              <w:jc w:val="center"/>
              <w:rPr>
                <w:snapToGrid w:val="0"/>
                <w:kern w:val="2"/>
                <w:szCs w:val="24"/>
              </w:rPr>
            </w:pPr>
            <w:r>
              <w:rPr>
                <w:rFonts w:ascii="宋体" w:hAnsi="宋体" w:cs="宋体" w:hint="eastAsia"/>
                <w:snapToGrid w:val="0"/>
                <w:kern w:val="2"/>
              </w:rPr>
              <w:t>1</w:t>
            </w:r>
          </w:p>
        </w:tc>
        <w:tc>
          <w:tcPr>
            <w:tcW w:w="6777" w:type="dxa"/>
            <w:vAlign w:val="center"/>
          </w:tcPr>
          <w:p w:rsidR="00243AD6" w:rsidRDefault="00243AD6" w:rsidP="000A4D2F">
            <w:pPr>
              <w:ind w:leftChars="-30" w:left="-72" w:rightChars="-30" w:right="-72"/>
              <w:rPr>
                <w:snapToGrid w:val="0"/>
                <w:kern w:val="2"/>
                <w:szCs w:val="24"/>
              </w:rPr>
            </w:pPr>
            <w:r w:rsidRPr="003555FF">
              <w:rPr>
                <w:rFonts w:ascii="宋体" w:hAnsi="宋体" w:cs="宋体" w:hint="eastAsia"/>
                <w:snapToGrid w:val="0"/>
                <w:kern w:val="2"/>
              </w:rPr>
              <w:t>施工围堰设计说明书及附图（包括加高、维护、拆除）</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ind w:leftChars="-30" w:left="-72" w:rightChars="-30" w:right="-72"/>
              <w:jc w:val="center"/>
              <w:rPr>
                <w:snapToGrid w:val="0"/>
                <w:kern w:val="2"/>
                <w:szCs w:val="24"/>
              </w:rPr>
            </w:pPr>
            <w:r>
              <w:rPr>
                <w:rFonts w:ascii="宋体" w:hAnsi="宋体" w:cs="宋体" w:hint="eastAsia"/>
                <w:snapToGrid w:val="0"/>
                <w:kern w:val="2"/>
              </w:rPr>
              <w:t>2</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施工排水设计说明书及附图（包括降水方案、场地排水等）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spacing w:line="320" w:lineRule="exact"/>
              <w:ind w:leftChars="-30" w:left="-72" w:rightChars="-30" w:right="-72"/>
              <w:jc w:val="center"/>
              <w:rPr>
                <w:snapToGrid w:val="0"/>
                <w:kern w:val="2"/>
                <w:szCs w:val="24"/>
              </w:rPr>
            </w:pPr>
            <w:r>
              <w:rPr>
                <w:rFonts w:ascii="宋体" w:hAnsi="宋体" w:cs="宋体" w:hint="eastAsia"/>
                <w:snapToGrid w:val="0"/>
                <w:kern w:val="2"/>
              </w:rPr>
              <w:t>3</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材料采则（黄沙、碎石、块石的产地、矿名等均应明示，钢材、水泥的生产厂家，转运方案：卸料、短驳、运输、道路维护等)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spacing w:line="320" w:lineRule="exact"/>
              <w:ind w:leftChars="-30" w:left="-72" w:rightChars="-30" w:right="-72"/>
              <w:jc w:val="center"/>
              <w:rPr>
                <w:snapToGrid w:val="0"/>
                <w:kern w:val="2"/>
                <w:szCs w:val="24"/>
              </w:rPr>
            </w:pPr>
            <w:r>
              <w:rPr>
                <w:rFonts w:ascii="宋体" w:hAnsi="宋体" w:cs="宋体" w:hint="eastAsia"/>
                <w:snapToGrid w:val="0"/>
                <w:kern w:val="2"/>
              </w:rPr>
              <w:t>4</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土方工程施工说明书及附图（施工工艺及质量保证措施和有关试验要求，施工进度工期计划等)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spacing w:line="320" w:lineRule="exact"/>
              <w:ind w:leftChars="-30" w:left="-72" w:rightChars="-30" w:right="-72"/>
              <w:jc w:val="center"/>
              <w:rPr>
                <w:snapToGrid w:val="0"/>
                <w:kern w:val="2"/>
                <w:szCs w:val="24"/>
              </w:rPr>
            </w:pPr>
            <w:r>
              <w:rPr>
                <w:rFonts w:ascii="宋体" w:hAnsi="宋体" w:cs="宋体" w:hint="eastAsia"/>
                <w:snapToGrid w:val="0"/>
                <w:kern w:val="2"/>
              </w:rPr>
              <w:t>5</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基坑支护地基加固于程施工说明书及附图（施工工艺及质量保证措施和有关试验要求，地工进度工期计划等)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spacing w:line="320" w:lineRule="exact"/>
              <w:ind w:leftChars="-30" w:left="-72" w:rightChars="-30" w:right="-72"/>
              <w:jc w:val="center"/>
              <w:rPr>
                <w:snapToGrid w:val="0"/>
                <w:kern w:val="2"/>
                <w:szCs w:val="24"/>
              </w:rPr>
            </w:pPr>
            <w:r>
              <w:rPr>
                <w:rFonts w:ascii="宋体" w:hAnsi="宋体" w:cs="宋体" w:hint="eastAsia"/>
                <w:snapToGrid w:val="0"/>
                <w:kern w:val="2"/>
              </w:rPr>
              <w:t>6</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主体建筑物工程施工说明书及附图（施工工艺及质量保证措施和有关试验要求施工进度工期计划等)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spacing w:line="320" w:lineRule="exact"/>
              <w:ind w:leftChars="-30" w:left="-72" w:rightChars="-30" w:right="-72"/>
              <w:jc w:val="center"/>
              <w:rPr>
                <w:snapToGrid w:val="0"/>
                <w:kern w:val="2"/>
                <w:szCs w:val="24"/>
              </w:rPr>
            </w:pPr>
            <w:r>
              <w:rPr>
                <w:rFonts w:ascii="宋体" w:hAnsi="宋体" w:cs="宋体" w:hint="eastAsia"/>
                <w:snapToGrid w:val="0"/>
                <w:kern w:val="2"/>
              </w:rPr>
              <w:t>7</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金属结构制选和安装计划措施及附图</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ind w:leftChars="-30" w:left="-72" w:rightChars="-30" w:right="-72"/>
              <w:jc w:val="center"/>
              <w:rPr>
                <w:rFonts w:ascii="宋体" w:hAnsi="宋体" w:cs="宋体"/>
                <w:snapToGrid w:val="0"/>
                <w:kern w:val="2"/>
              </w:rPr>
            </w:pPr>
            <w:r>
              <w:rPr>
                <w:rFonts w:ascii="宋体" w:hAnsi="宋体" w:cs="宋体" w:hint="eastAsia"/>
                <w:snapToGrid w:val="0"/>
                <w:kern w:val="2"/>
              </w:rPr>
              <w:t>8</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机电设</w:t>
            </w:r>
            <w:r>
              <w:rPr>
                <w:rFonts w:ascii="宋体" w:hAnsi="宋体" w:cs="宋体" w:hint="eastAsia"/>
                <w:snapToGrid w:val="0"/>
                <w:kern w:val="2"/>
              </w:rPr>
              <w:t>备</w:t>
            </w:r>
            <w:r w:rsidRPr="003555FF">
              <w:rPr>
                <w:rFonts w:ascii="宋体" w:hAnsi="宋体" w:cs="宋体" w:hint="eastAsia"/>
                <w:snapToGrid w:val="0"/>
                <w:kern w:val="2"/>
              </w:rPr>
              <w:t>安装、</w:t>
            </w:r>
            <w:r>
              <w:rPr>
                <w:rFonts w:ascii="宋体" w:hAnsi="宋体" w:cs="宋体" w:hint="eastAsia"/>
                <w:snapToGrid w:val="0"/>
                <w:kern w:val="2"/>
              </w:rPr>
              <w:t>调试</w:t>
            </w:r>
            <w:r w:rsidRPr="003555FF">
              <w:rPr>
                <w:rFonts w:ascii="宋体" w:hAnsi="宋体" w:cs="宋体" w:hint="eastAsia"/>
                <w:snapToGrid w:val="0"/>
                <w:kern w:val="2"/>
              </w:rPr>
              <w:t>方案、施工进度计划说明书</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ind w:leftChars="-30" w:left="-72" w:rightChars="-30" w:right="-72"/>
              <w:jc w:val="center"/>
              <w:rPr>
                <w:rFonts w:ascii="宋体" w:hAnsi="宋体" w:cs="宋体"/>
                <w:snapToGrid w:val="0"/>
                <w:kern w:val="2"/>
              </w:rPr>
            </w:pPr>
            <w:r>
              <w:rPr>
                <w:rFonts w:ascii="宋体" w:hAnsi="宋体" w:cs="宋体" w:hint="eastAsia"/>
                <w:snapToGrid w:val="0"/>
                <w:kern w:val="2"/>
              </w:rPr>
              <w:t>9</w:t>
            </w:r>
          </w:p>
        </w:tc>
        <w:tc>
          <w:tcPr>
            <w:tcW w:w="6777" w:type="dxa"/>
            <w:vAlign w:val="center"/>
          </w:tcPr>
          <w:p w:rsidR="00243AD6" w:rsidRPr="003555FF" w:rsidRDefault="00243AD6" w:rsidP="000A4D2F">
            <w:pPr>
              <w:ind w:leftChars="-30" w:left="-72" w:rightChars="-30" w:right="-72"/>
              <w:rPr>
                <w:rFonts w:ascii="宋体" w:hAnsi="宋体" w:cs="宋体"/>
                <w:snapToGrid w:val="0"/>
                <w:kern w:val="2"/>
              </w:rPr>
            </w:pPr>
            <w:r w:rsidRPr="003555FF">
              <w:rPr>
                <w:rFonts w:ascii="宋体" w:hAnsi="宋体" w:cs="宋体" w:hint="eastAsia"/>
                <w:snapToGrid w:val="0"/>
                <w:kern w:val="2"/>
              </w:rPr>
              <w:t>建筑与装修工程施工说明书（施工工艺及质量保证惜馆，施工进度工期计划等)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Default="00243AD6" w:rsidP="000A4D2F">
            <w:pPr>
              <w:ind w:leftChars="-30" w:left="-72" w:rightChars="-30" w:right="-72"/>
              <w:jc w:val="center"/>
              <w:rPr>
                <w:rFonts w:ascii="宋体" w:hAnsi="宋体" w:cs="宋体"/>
                <w:snapToGrid w:val="0"/>
                <w:kern w:val="2"/>
              </w:rPr>
            </w:pPr>
            <w:r>
              <w:rPr>
                <w:rFonts w:ascii="宋体" w:hAnsi="宋体" w:cs="宋体" w:hint="eastAsia"/>
                <w:snapToGrid w:val="0"/>
                <w:kern w:val="2"/>
              </w:rPr>
              <w:t>10</w:t>
            </w:r>
          </w:p>
        </w:tc>
        <w:tc>
          <w:tcPr>
            <w:tcW w:w="6777" w:type="dxa"/>
            <w:vAlign w:val="center"/>
          </w:tcPr>
          <w:p w:rsidR="00243AD6" w:rsidRPr="0099404B" w:rsidRDefault="00243AD6" w:rsidP="000A4D2F">
            <w:pPr>
              <w:spacing w:line="320" w:lineRule="exact"/>
              <w:ind w:leftChars="-30" w:left="-72" w:rightChars="-30" w:right="-72"/>
              <w:rPr>
                <w:rFonts w:ascii="宋体" w:hAnsi="宋体" w:cs="宋体"/>
                <w:snapToGrid w:val="0"/>
                <w:kern w:val="2"/>
              </w:rPr>
            </w:pPr>
            <w:r>
              <w:rPr>
                <w:rFonts w:ascii="宋体" w:hAnsi="宋体" w:cs="宋体" w:hint="eastAsia"/>
                <w:snapToGrid w:val="0"/>
                <w:kern w:val="2"/>
              </w:rPr>
              <w:t>工程质量管理方案</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ind w:leftChars="-30" w:left="-72" w:rightChars="-30" w:right="-72"/>
              <w:jc w:val="center"/>
              <w:rPr>
                <w:rFonts w:ascii="宋体" w:hAnsi="宋体" w:cs="宋体"/>
                <w:snapToGrid w:val="0"/>
                <w:kern w:val="2"/>
              </w:rPr>
            </w:pPr>
            <w:r w:rsidRPr="0099404B">
              <w:rPr>
                <w:rFonts w:ascii="宋体" w:hAnsi="宋体" w:cs="宋体" w:hint="eastAsia"/>
                <w:snapToGrid w:val="0"/>
                <w:kern w:val="2"/>
              </w:rPr>
              <w:t>11</w:t>
            </w:r>
          </w:p>
        </w:tc>
        <w:tc>
          <w:tcPr>
            <w:tcW w:w="6777" w:type="dxa"/>
            <w:vAlign w:val="center"/>
          </w:tcPr>
          <w:p w:rsidR="00243AD6" w:rsidRPr="0099404B" w:rsidRDefault="00243AD6" w:rsidP="000A4D2F">
            <w:pPr>
              <w:spacing w:line="320" w:lineRule="exact"/>
              <w:ind w:leftChars="-30" w:left="-72" w:rightChars="-30" w:right="-72"/>
              <w:rPr>
                <w:rFonts w:ascii="宋体" w:hAnsi="宋体" w:cs="宋体"/>
                <w:snapToGrid w:val="0"/>
                <w:kern w:val="2"/>
              </w:rPr>
            </w:pPr>
            <w:r>
              <w:rPr>
                <w:rFonts w:ascii="宋体" w:hAnsi="宋体" w:cs="宋体" w:hint="eastAsia"/>
                <w:snapToGrid w:val="0"/>
                <w:kern w:val="2"/>
              </w:rPr>
              <w:t>安全生产管理方案</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spacing w:line="320" w:lineRule="exact"/>
              <w:ind w:leftChars="-30" w:left="-72" w:rightChars="-30" w:right="-72"/>
              <w:jc w:val="center"/>
              <w:rPr>
                <w:rFonts w:ascii="宋体" w:hAnsi="宋体" w:cs="宋体"/>
                <w:snapToGrid w:val="0"/>
                <w:kern w:val="2"/>
              </w:rPr>
            </w:pPr>
            <w:r w:rsidRPr="0099404B">
              <w:rPr>
                <w:rFonts w:ascii="宋体" w:hAnsi="宋体" w:cs="宋体" w:hint="eastAsia"/>
                <w:snapToGrid w:val="0"/>
                <w:kern w:val="2"/>
              </w:rPr>
              <w:t>12</w:t>
            </w:r>
          </w:p>
        </w:tc>
        <w:tc>
          <w:tcPr>
            <w:tcW w:w="6777" w:type="dxa"/>
            <w:vAlign w:val="center"/>
          </w:tcPr>
          <w:p w:rsidR="00243AD6" w:rsidRPr="0099404B" w:rsidRDefault="00243AD6" w:rsidP="000A4D2F">
            <w:pPr>
              <w:spacing w:line="320" w:lineRule="exact"/>
              <w:ind w:leftChars="-30" w:left="-72" w:rightChars="-30" w:right="-72"/>
              <w:rPr>
                <w:rFonts w:ascii="宋体" w:hAnsi="宋体" w:cs="宋体"/>
                <w:snapToGrid w:val="0"/>
                <w:kern w:val="2"/>
              </w:rPr>
            </w:pPr>
            <w:r w:rsidRPr="0099404B">
              <w:rPr>
                <w:rFonts w:ascii="宋体" w:hAnsi="宋体" w:cs="宋体"/>
                <w:snapToGrid w:val="0"/>
                <w:kern w:val="2"/>
              </w:rPr>
              <w:t>防汛度汛</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spacing w:line="320" w:lineRule="exact"/>
              <w:ind w:leftChars="-30" w:left="-72" w:rightChars="-30" w:right="-72"/>
              <w:jc w:val="center"/>
              <w:rPr>
                <w:rFonts w:ascii="宋体" w:hAnsi="宋体" w:cs="宋体"/>
                <w:snapToGrid w:val="0"/>
                <w:kern w:val="2"/>
              </w:rPr>
            </w:pPr>
            <w:r w:rsidRPr="0099404B">
              <w:rPr>
                <w:rFonts w:ascii="宋体" w:hAnsi="宋体" w:cs="宋体" w:hint="eastAsia"/>
                <w:snapToGrid w:val="0"/>
                <w:kern w:val="2"/>
              </w:rPr>
              <w:t>13</w:t>
            </w:r>
          </w:p>
        </w:tc>
        <w:tc>
          <w:tcPr>
            <w:tcW w:w="6777" w:type="dxa"/>
            <w:vAlign w:val="center"/>
          </w:tcPr>
          <w:p w:rsidR="00243AD6" w:rsidRPr="0099404B" w:rsidRDefault="00243AD6" w:rsidP="000A4D2F">
            <w:pPr>
              <w:spacing w:line="320" w:lineRule="exact"/>
              <w:ind w:left="-30" w:rightChars="-30" w:right="-72"/>
              <w:rPr>
                <w:rFonts w:ascii="宋体" w:hAnsi="宋体" w:cs="宋体"/>
                <w:snapToGrid w:val="0"/>
                <w:kern w:val="2"/>
              </w:rPr>
            </w:pPr>
            <w:r>
              <w:rPr>
                <w:rFonts w:ascii="宋体" w:hAnsi="宋体" w:cs="宋体" w:hint="eastAsia"/>
                <w:snapToGrid w:val="0"/>
                <w:kern w:val="2"/>
              </w:rPr>
              <w:t>文明工地建设措施，为其它承包人提供方便的措施等</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spacing w:line="320" w:lineRule="exact"/>
              <w:ind w:leftChars="-30" w:left="-72" w:rightChars="-30" w:right="-72"/>
              <w:jc w:val="center"/>
              <w:rPr>
                <w:rFonts w:ascii="宋体" w:hAnsi="宋体" w:cs="宋体"/>
                <w:snapToGrid w:val="0"/>
                <w:kern w:val="2"/>
              </w:rPr>
            </w:pPr>
            <w:r w:rsidRPr="0099404B">
              <w:rPr>
                <w:rFonts w:ascii="宋体" w:hAnsi="宋体" w:cs="宋体" w:hint="eastAsia"/>
                <w:snapToGrid w:val="0"/>
                <w:kern w:val="2"/>
              </w:rPr>
              <w:t>14</w:t>
            </w:r>
          </w:p>
        </w:tc>
        <w:tc>
          <w:tcPr>
            <w:tcW w:w="6777" w:type="dxa"/>
            <w:vAlign w:val="center"/>
          </w:tcPr>
          <w:p w:rsidR="00243AD6" w:rsidRPr="0099404B" w:rsidRDefault="00243AD6" w:rsidP="000A4D2F">
            <w:pPr>
              <w:spacing w:line="320" w:lineRule="exact"/>
              <w:ind w:leftChars="-30" w:left="-72" w:rightChars="-30" w:right="-72"/>
              <w:rPr>
                <w:rFonts w:ascii="宋体" w:hAnsi="宋体" w:cs="宋体"/>
                <w:snapToGrid w:val="0"/>
                <w:kern w:val="2"/>
              </w:rPr>
            </w:pPr>
            <w:r>
              <w:rPr>
                <w:rFonts w:ascii="宋体" w:hAnsi="宋体" w:cs="宋体" w:hint="eastAsia"/>
                <w:snapToGrid w:val="0"/>
                <w:kern w:val="2"/>
              </w:rPr>
              <w:t>水土保持、环境保护管理方案</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spacing w:line="320" w:lineRule="exact"/>
              <w:ind w:leftChars="-30" w:left="-72" w:rightChars="-30" w:right="-72"/>
              <w:jc w:val="center"/>
              <w:rPr>
                <w:rFonts w:ascii="宋体" w:hAnsi="宋体" w:cs="宋体"/>
                <w:snapToGrid w:val="0"/>
                <w:kern w:val="2"/>
              </w:rPr>
            </w:pPr>
            <w:r w:rsidRPr="0099404B">
              <w:rPr>
                <w:rFonts w:ascii="宋体" w:hAnsi="宋体" w:cs="宋体" w:hint="eastAsia"/>
                <w:snapToGrid w:val="0"/>
                <w:kern w:val="2"/>
              </w:rPr>
              <w:t>15</w:t>
            </w:r>
          </w:p>
        </w:tc>
        <w:tc>
          <w:tcPr>
            <w:tcW w:w="6777" w:type="dxa"/>
            <w:vAlign w:val="center"/>
          </w:tcPr>
          <w:p w:rsidR="00243AD6" w:rsidRPr="0099404B" w:rsidRDefault="00243AD6" w:rsidP="000A4D2F">
            <w:pPr>
              <w:ind w:left="-30" w:rightChars="-30" w:right="-72"/>
              <w:rPr>
                <w:rFonts w:ascii="宋体" w:hAnsi="宋体" w:cs="宋体"/>
                <w:snapToGrid w:val="0"/>
                <w:kern w:val="2"/>
              </w:rPr>
            </w:pPr>
            <w:r>
              <w:rPr>
                <w:rFonts w:ascii="宋体" w:hAnsi="宋体" w:cs="宋体" w:hint="eastAsia"/>
                <w:snapToGrid w:val="0"/>
                <w:kern w:val="2"/>
              </w:rPr>
              <w:t>其它有关工程的施工工艺及进度计划</w:t>
            </w:r>
          </w:p>
        </w:tc>
        <w:tc>
          <w:tcPr>
            <w:tcW w:w="1506" w:type="dxa"/>
            <w:vAlign w:val="center"/>
          </w:tcPr>
          <w:p w:rsidR="00243AD6" w:rsidRDefault="00243AD6" w:rsidP="000A4D2F">
            <w:pPr>
              <w:snapToGrid w:val="0"/>
              <w:rPr>
                <w:snapToGrid w:val="0"/>
                <w:kern w:val="2"/>
                <w:szCs w:val="24"/>
              </w:rPr>
            </w:pPr>
          </w:p>
        </w:tc>
      </w:tr>
      <w:tr w:rsidR="00243AD6" w:rsidTr="000A4D2F">
        <w:trPr>
          <w:trHeight w:val="454"/>
        </w:trPr>
        <w:tc>
          <w:tcPr>
            <w:tcW w:w="846" w:type="dxa"/>
            <w:vAlign w:val="center"/>
          </w:tcPr>
          <w:p w:rsidR="00243AD6" w:rsidRPr="0099404B" w:rsidRDefault="00243AD6" w:rsidP="000A4D2F">
            <w:pPr>
              <w:spacing w:line="320" w:lineRule="exact"/>
              <w:ind w:leftChars="-30" w:left="-72" w:rightChars="-30" w:right="-72"/>
              <w:jc w:val="center"/>
              <w:rPr>
                <w:rFonts w:ascii="宋体" w:hAnsi="宋体" w:cs="宋体"/>
                <w:snapToGrid w:val="0"/>
                <w:kern w:val="2"/>
              </w:rPr>
            </w:pPr>
            <w:r w:rsidRPr="0099404B">
              <w:rPr>
                <w:rFonts w:ascii="宋体" w:hAnsi="宋体" w:cs="宋体" w:hint="eastAsia"/>
                <w:snapToGrid w:val="0"/>
                <w:kern w:val="2"/>
              </w:rPr>
              <w:t>16</w:t>
            </w:r>
          </w:p>
        </w:tc>
        <w:tc>
          <w:tcPr>
            <w:tcW w:w="6777" w:type="dxa"/>
            <w:vAlign w:val="center"/>
          </w:tcPr>
          <w:p w:rsidR="00243AD6" w:rsidRPr="0099404B" w:rsidRDefault="00243AD6" w:rsidP="000A4D2F">
            <w:pPr>
              <w:ind w:left="-30" w:rightChars="-30" w:right="-72"/>
              <w:rPr>
                <w:rFonts w:ascii="宋体" w:hAnsi="宋体" w:cs="宋体"/>
                <w:snapToGrid w:val="0"/>
                <w:kern w:val="2"/>
              </w:rPr>
            </w:pPr>
            <w:r>
              <w:rPr>
                <w:rFonts w:ascii="宋体" w:hAnsi="宋体" w:cs="宋体" w:hint="eastAsia"/>
                <w:snapToGrid w:val="0"/>
                <w:kern w:val="2"/>
              </w:rPr>
              <w:t>有关施工建议</w:t>
            </w:r>
          </w:p>
        </w:tc>
        <w:tc>
          <w:tcPr>
            <w:tcW w:w="1506" w:type="dxa"/>
            <w:vAlign w:val="center"/>
          </w:tcPr>
          <w:p w:rsidR="00243AD6" w:rsidRDefault="00243AD6" w:rsidP="000A4D2F">
            <w:pPr>
              <w:snapToGrid w:val="0"/>
              <w:rPr>
                <w:snapToGrid w:val="0"/>
                <w:kern w:val="2"/>
                <w:szCs w:val="24"/>
              </w:rPr>
            </w:pPr>
          </w:p>
        </w:tc>
      </w:tr>
    </w:tbl>
    <w:p w:rsidR="00243AD6" w:rsidRDefault="00243AD6" w:rsidP="00243AD6">
      <w:pPr>
        <w:ind w:firstLineChars="200" w:firstLine="480"/>
        <w:rPr>
          <w:snapToGrid w:val="0"/>
          <w:szCs w:val="24"/>
        </w:rPr>
      </w:pPr>
      <w:r>
        <w:rPr>
          <w:snapToGrid w:val="0"/>
          <w:szCs w:val="24"/>
        </w:rPr>
        <w:lastRenderedPageBreak/>
        <w:t>2</w:t>
      </w:r>
      <w:r>
        <w:rPr>
          <w:snapToGrid w:val="0"/>
          <w:szCs w:val="24"/>
        </w:rPr>
        <w:t>．施工组织设计除采用文字表述外可附下列图表，图表及格式要求附后。</w:t>
      </w:r>
    </w:p>
    <w:p w:rsidR="00243AD6" w:rsidRDefault="00243AD6" w:rsidP="00243AD6">
      <w:pPr>
        <w:ind w:firstLineChars="200" w:firstLine="480"/>
        <w:rPr>
          <w:snapToGrid w:val="0"/>
          <w:szCs w:val="24"/>
        </w:rPr>
      </w:pPr>
      <w:r>
        <w:rPr>
          <w:snapToGrid w:val="0"/>
          <w:szCs w:val="24"/>
        </w:rPr>
        <w:t>附</w:t>
      </w:r>
      <w:r>
        <w:rPr>
          <w:rFonts w:hint="eastAsia"/>
          <w:snapToGrid w:val="0"/>
          <w:szCs w:val="24"/>
        </w:rPr>
        <w:t>件</w:t>
      </w:r>
      <w:r>
        <w:rPr>
          <w:snapToGrid w:val="0"/>
          <w:szCs w:val="24"/>
        </w:rPr>
        <w:t>一：拟投入本标段的主要施工设备表</w:t>
      </w:r>
    </w:p>
    <w:p w:rsidR="00243AD6" w:rsidRDefault="00243AD6" w:rsidP="00243AD6">
      <w:pPr>
        <w:ind w:firstLineChars="200" w:firstLine="480"/>
        <w:rPr>
          <w:snapToGrid w:val="0"/>
          <w:szCs w:val="24"/>
        </w:rPr>
      </w:pPr>
      <w:r>
        <w:rPr>
          <w:snapToGrid w:val="0"/>
          <w:szCs w:val="24"/>
        </w:rPr>
        <w:t>附</w:t>
      </w:r>
      <w:r>
        <w:rPr>
          <w:rFonts w:hint="eastAsia"/>
          <w:snapToGrid w:val="0"/>
          <w:szCs w:val="24"/>
        </w:rPr>
        <w:t>件</w:t>
      </w:r>
      <w:r>
        <w:rPr>
          <w:snapToGrid w:val="0"/>
          <w:szCs w:val="24"/>
        </w:rPr>
        <w:t>二：</w:t>
      </w:r>
      <w:r>
        <w:rPr>
          <w:rFonts w:hint="eastAsia"/>
          <w:snapToGrid w:val="0"/>
          <w:szCs w:val="24"/>
        </w:rPr>
        <w:t>拟投入本标段的试验和检测仪器设备表</w:t>
      </w:r>
    </w:p>
    <w:p w:rsidR="00243AD6" w:rsidRDefault="00243AD6" w:rsidP="00243AD6">
      <w:pPr>
        <w:ind w:firstLineChars="200" w:firstLine="480"/>
        <w:rPr>
          <w:snapToGrid w:val="0"/>
          <w:szCs w:val="24"/>
        </w:rPr>
      </w:pPr>
      <w:r>
        <w:rPr>
          <w:snapToGrid w:val="0"/>
          <w:szCs w:val="24"/>
        </w:rPr>
        <w:t>附</w:t>
      </w:r>
      <w:r>
        <w:rPr>
          <w:rFonts w:hint="eastAsia"/>
          <w:snapToGrid w:val="0"/>
          <w:szCs w:val="24"/>
        </w:rPr>
        <w:t>件</w:t>
      </w:r>
      <w:r>
        <w:rPr>
          <w:snapToGrid w:val="0"/>
          <w:szCs w:val="24"/>
        </w:rPr>
        <w:t>三：</w:t>
      </w:r>
      <w:r>
        <w:rPr>
          <w:rFonts w:hint="eastAsia"/>
          <w:snapToGrid w:val="0"/>
          <w:szCs w:val="24"/>
        </w:rPr>
        <w:t>拟投入本标段的劳动力计划表</w:t>
      </w:r>
    </w:p>
    <w:p w:rsidR="00243AD6" w:rsidRDefault="00243AD6" w:rsidP="00243AD6">
      <w:pPr>
        <w:ind w:firstLineChars="200" w:firstLine="480"/>
        <w:rPr>
          <w:snapToGrid w:val="0"/>
          <w:szCs w:val="24"/>
        </w:rPr>
      </w:pPr>
      <w:r>
        <w:rPr>
          <w:snapToGrid w:val="0"/>
          <w:szCs w:val="24"/>
        </w:rPr>
        <w:t>附</w:t>
      </w:r>
      <w:r>
        <w:rPr>
          <w:rFonts w:hint="eastAsia"/>
          <w:snapToGrid w:val="0"/>
          <w:szCs w:val="24"/>
        </w:rPr>
        <w:t>件四：</w:t>
      </w:r>
      <w:r>
        <w:rPr>
          <w:snapToGrid w:val="0"/>
          <w:szCs w:val="24"/>
        </w:rPr>
        <w:t>计划开个日期、完工日期和施工进度</w:t>
      </w:r>
      <w:r>
        <w:rPr>
          <w:rFonts w:hint="eastAsia"/>
          <w:snapToGrid w:val="0"/>
          <w:szCs w:val="24"/>
        </w:rPr>
        <w:t>表</w:t>
      </w:r>
    </w:p>
    <w:p w:rsidR="00243AD6" w:rsidRDefault="00243AD6" w:rsidP="00243AD6">
      <w:pPr>
        <w:ind w:firstLineChars="200" w:firstLine="480"/>
        <w:rPr>
          <w:snapToGrid w:val="0"/>
          <w:szCs w:val="24"/>
        </w:rPr>
      </w:pPr>
      <w:r>
        <w:rPr>
          <w:snapToGrid w:val="0"/>
          <w:szCs w:val="24"/>
        </w:rPr>
        <w:t>附</w:t>
      </w:r>
      <w:r>
        <w:rPr>
          <w:rFonts w:hint="eastAsia"/>
          <w:snapToGrid w:val="0"/>
          <w:szCs w:val="24"/>
        </w:rPr>
        <w:t>件五：</w:t>
      </w:r>
      <w:r>
        <w:rPr>
          <w:snapToGrid w:val="0"/>
          <w:szCs w:val="24"/>
        </w:rPr>
        <w:t>施工总平面图</w:t>
      </w:r>
    </w:p>
    <w:p w:rsidR="00C425D9" w:rsidRDefault="00243AD6" w:rsidP="00243AD6">
      <w:pPr>
        <w:ind w:firstLineChars="200" w:firstLine="480"/>
        <w:rPr>
          <w:snapToGrid w:val="0"/>
          <w:szCs w:val="24"/>
        </w:rPr>
      </w:pPr>
      <w:r>
        <w:rPr>
          <w:snapToGrid w:val="0"/>
          <w:szCs w:val="24"/>
        </w:rPr>
        <w:t>附</w:t>
      </w:r>
      <w:r>
        <w:rPr>
          <w:rFonts w:hint="eastAsia"/>
          <w:snapToGrid w:val="0"/>
          <w:szCs w:val="24"/>
        </w:rPr>
        <w:t>件六：临时用地表</w:t>
      </w:r>
    </w:p>
    <w:p w:rsidR="00C425D9" w:rsidRDefault="008D72FC">
      <w:pPr>
        <w:pStyle w:val="4"/>
        <w:rPr>
          <w:rFonts w:ascii="黑体" w:eastAsia="黑体" w:hAnsi="黑体"/>
          <w:szCs w:val="24"/>
        </w:rPr>
      </w:pPr>
      <w:r>
        <w:br w:type="page"/>
      </w:r>
      <w:r>
        <w:rPr>
          <w:rFonts w:ascii="黑体" w:eastAsia="黑体" w:hAnsi="黑体"/>
          <w:szCs w:val="24"/>
        </w:rPr>
        <w:lastRenderedPageBreak/>
        <w:t>附</w:t>
      </w:r>
      <w:r>
        <w:rPr>
          <w:rFonts w:ascii="黑体" w:eastAsia="黑体" w:hAnsi="黑体" w:hint="eastAsia"/>
          <w:szCs w:val="24"/>
        </w:rPr>
        <w:t>件</w:t>
      </w:r>
      <w:r>
        <w:rPr>
          <w:rFonts w:ascii="黑体" w:eastAsia="黑体" w:hAnsi="黑体"/>
          <w:szCs w:val="24"/>
        </w:rPr>
        <w:t>一</w:t>
      </w:r>
    </w:p>
    <w:p w:rsidR="00C425D9" w:rsidRDefault="008D72FC" w:rsidP="00AC771D">
      <w:pPr>
        <w:spacing w:beforeLines="50" w:afterLines="50"/>
        <w:jc w:val="center"/>
        <w:rPr>
          <w:b/>
          <w:snapToGrid w:val="0"/>
          <w:szCs w:val="21"/>
        </w:rPr>
      </w:pPr>
      <w:r>
        <w:rPr>
          <w:b/>
          <w:snapToGrid w:val="0"/>
          <w:sz w:val="28"/>
          <w:szCs w:val="28"/>
        </w:rPr>
        <w:t>拟投入本标段的主要施工设备表</w:t>
      </w:r>
    </w:p>
    <w:tbl>
      <w:tblPr>
        <w:tblW w:w="91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4"/>
        <w:gridCol w:w="1109"/>
        <w:gridCol w:w="744"/>
        <w:gridCol w:w="764"/>
        <w:gridCol w:w="764"/>
        <w:gridCol w:w="1012"/>
        <w:gridCol w:w="1181"/>
        <w:gridCol w:w="911"/>
        <w:gridCol w:w="1012"/>
        <w:gridCol w:w="1010"/>
      </w:tblGrid>
      <w:tr w:rsidR="00C425D9">
        <w:trPr>
          <w:trHeight w:val="557"/>
        </w:trPr>
        <w:tc>
          <w:tcPr>
            <w:tcW w:w="674" w:type="dxa"/>
            <w:vAlign w:val="center"/>
          </w:tcPr>
          <w:p w:rsidR="00C425D9" w:rsidRDefault="008D72FC">
            <w:pPr>
              <w:snapToGrid w:val="0"/>
              <w:jc w:val="center"/>
              <w:rPr>
                <w:snapToGrid w:val="0"/>
                <w:kern w:val="2"/>
                <w:sz w:val="21"/>
                <w:szCs w:val="21"/>
              </w:rPr>
            </w:pPr>
            <w:r>
              <w:rPr>
                <w:snapToGrid w:val="0"/>
                <w:kern w:val="2"/>
                <w:sz w:val="21"/>
                <w:szCs w:val="21"/>
              </w:rPr>
              <w:t>序号</w:t>
            </w:r>
          </w:p>
        </w:tc>
        <w:tc>
          <w:tcPr>
            <w:tcW w:w="1109" w:type="dxa"/>
            <w:vAlign w:val="center"/>
          </w:tcPr>
          <w:p w:rsidR="00C425D9" w:rsidRDefault="008D72FC">
            <w:pPr>
              <w:snapToGrid w:val="0"/>
              <w:jc w:val="center"/>
              <w:rPr>
                <w:snapToGrid w:val="0"/>
                <w:kern w:val="2"/>
                <w:sz w:val="21"/>
                <w:szCs w:val="21"/>
              </w:rPr>
            </w:pPr>
            <w:r>
              <w:rPr>
                <w:snapToGrid w:val="0"/>
                <w:kern w:val="2"/>
                <w:sz w:val="21"/>
                <w:szCs w:val="21"/>
              </w:rPr>
              <w:t>设备名称</w:t>
            </w:r>
          </w:p>
        </w:tc>
        <w:tc>
          <w:tcPr>
            <w:tcW w:w="744" w:type="dxa"/>
            <w:vAlign w:val="center"/>
          </w:tcPr>
          <w:p w:rsidR="00C425D9" w:rsidRDefault="008D72FC">
            <w:pPr>
              <w:snapToGrid w:val="0"/>
              <w:jc w:val="center"/>
              <w:rPr>
                <w:snapToGrid w:val="0"/>
                <w:kern w:val="2"/>
                <w:sz w:val="21"/>
                <w:szCs w:val="21"/>
              </w:rPr>
            </w:pPr>
            <w:r>
              <w:rPr>
                <w:snapToGrid w:val="0"/>
                <w:kern w:val="2"/>
                <w:sz w:val="21"/>
                <w:szCs w:val="21"/>
              </w:rPr>
              <w:t>型号</w:t>
            </w:r>
          </w:p>
          <w:p w:rsidR="00C425D9" w:rsidRDefault="008D72FC">
            <w:pPr>
              <w:snapToGrid w:val="0"/>
              <w:jc w:val="center"/>
              <w:rPr>
                <w:snapToGrid w:val="0"/>
                <w:kern w:val="2"/>
                <w:sz w:val="21"/>
                <w:szCs w:val="21"/>
              </w:rPr>
            </w:pPr>
            <w:r>
              <w:rPr>
                <w:snapToGrid w:val="0"/>
                <w:kern w:val="2"/>
                <w:sz w:val="21"/>
                <w:szCs w:val="21"/>
              </w:rPr>
              <w:t>规格</w:t>
            </w:r>
          </w:p>
        </w:tc>
        <w:tc>
          <w:tcPr>
            <w:tcW w:w="764" w:type="dxa"/>
            <w:vAlign w:val="center"/>
          </w:tcPr>
          <w:p w:rsidR="00C425D9" w:rsidRDefault="008D72FC">
            <w:pPr>
              <w:snapToGrid w:val="0"/>
              <w:jc w:val="center"/>
              <w:rPr>
                <w:snapToGrid w:val="0"/>
                <w:kern w:val="2"/>
                <w:sz w:val="21"/>
                <w:szCs w:val="21"/>
              </w:rPr>
            </w:pPr>
            <w:r>
              <w:rPr>
                <w:snapToGrid w:val="0"/>
                <w:kern w:val="2"/>
                <w:sz w:val="21"/>
                <w:szCs w:val="21"/>
              </w:rPr>
              <w:t>数量</w:t>
            </w:r>
          </w:p>
        </w:tc>
        <w:tc>
          <w:tcPr>
            <w:tcW w:w="764" w:type="dxa"/>
            <w:vAlign w:val="center"/>
          </w:tcPr>
          <w:p w:rsidR="00C425D9" w:rsidRDefault="008D72FC">
            <w:pPr>
              <w:snapToGrid w:val="0"/>
              <w:jc w:val="center"/>
              <w:rPr>
                <w:snapToGrid w:val="0"/>
                <w:kern w:val="2"/>
                <w:sz w:val="21"/>
                <w:szCs w:val="21"/>
              </w:rPr>
            </w:pPr>
            <w:r>
              <w:rPr>
                <w:snapToGrid w:val="0"/>
                <w:kern w:val="2"/>
                <w:sz w:val="21"/>
                <w:szCs w:val="21"/>
              </w:rPr>
              <w:t>国别</w:t>
            </w:r>
          </w:p>
          <w:p w:rsidR="00C425D9" w:rsidRDefault="008D72FC">
            <w:pPr>
              <w:snapToGrid w:val="0"/>
              <w:jc w:val="center"/>
              <w:rPr>
                <w:snapToGrid w:val="0"/>
                <w:kern w:val="2"/>
                <w:sz w:val="21"/>
                <w:szCs w:val="21"/>
              </w:rPr>
            </w:pPr>
            <w:r>
              <w:rPr>
                <w:snapToGrid w:val="0"/>
                <w:kern w:val="2"/>
                <w:sz w:val="21"/>
                <w:szCs w:val="21"/>
              </w:rPr>
              <w:t>产地</w:t>
            </w:r>
          </w:p>
        </w:tc>
        <w:tc>
          <w:tcPr>
            <w:tcW w:w="1012" w:type="dxa"/>
            <w:vAlign w:val="center"/>
          </w:tcPr>
          <w:p w:rsidR="00C425D9" w:rsidRDefault="008D72FC">
            <w:pPr>
              <w:snapToGrid w:val="0"/>
              <w:jc w:val="center"/>
              <w:rPr>
                <w:snapToGrid w:val="0"/>
                <w:kern w:val="2"/>
                <w:sz w:val="21"/>
                <w:szCs w:val="21"/>
              </w:rPr>
            </w:pPr>
            <w:r>
              <w:rPr>
                <w:snapToGrid w:val="0"/>
                <w:kern w:val="2"/>
                <w:sz w:val="21"/>
                <w:szCs w:val="21"/>
              </w:rPr>
              <w:t>制造</w:t>
            </w:r>
          </w:p>
          <w:p w:rsidR="00C425D9" w:rsidRDefault="008D72FC">
            <w:pPr>
              <w:snapToGrid w:val="0"/>
              <w:jc w:val="center"/>
              <w:rPr>
                <w:snapToGrid w:val="0"/>
                <w:kern w:val="2"/>
                <w:sz w:val="21"/>
                <w:szCs w:val="21"/>
              </w:rPr>
            </w:pPr>
            <w:r>
              <w:rPr>
                <w:snapToGrid w:val="0"/>
                <w:kern w:val="2"/>
                <w:sz w:val="21"/>
                <w:szCs w:val="21"/>
              </w:rPr>
              <w:t>年份</w:t>
            </w:r>
          </w:p>
        </w:tc>
        <w:tc>
          <w:tcPr>
            <w:tcW w:w="1181" w:type="dxa"/>
            <w:vAlign w:val="center"/>
          </w:tcPr>
          <w:p w:rsidR="00C425D9" w:rsidRDefault="008D72FC">
            <w:pPr>
              <w:snapToGrid w:val="0"/>
              <w:jc w:val="center"/>
              <w:rPr>
                <w:snapToGrid w:val="0"/>
                <w:kern w:val="2"/>
                <w:sz w:val="21"/>
                <w:szCs w:val="21"/>
              </w:rPr>
            </w:pPr>
            <w:r>
              <w:rPr>
                <w:snapToGrid w:val="0"/>
                <w:kern w:val="2"/>
                <w:sz w:val="21"/>
                <w:szCs w:val="21"/>
              </w:rPr>
              <w:t>额定功率</w:t>
            </w:r>
          </w:p>
          <w:p w:rsidR="00C425D9" w:rsidRDefault="008D72FC">
            <w:pPr>
              <w:snapToGrid w:val="0"/>
              <w:jc w:val="center"/>
              <w:rPr>
                <w:snapToGrid w:val="0"/>
                <w:kern w:val="2"/>
                <w:sz w:val="21"/>
                <w:szCs w:val="21"/>
              </w:rPr>
            </w:pPr>
            <w:r>
              <w:rPr>
                <w:snapToGrid w:val="0"/>
                <w:kern w:val="2"/>
                <w:sz w:val="21"/>
                <w:szCs w:val="21"/>
              </w:rPr>
              <w:t>( KW )</w:t>
            </w:r>
          </w:p>
        </w:tc>
        <w:tc>
          <w:tcPr>
            <w:tcW w:w="911" w:type="dxa"/>
            <w:vAlign w:val="center"/>
          </w:tcPr>
          <w:p w:rsidR="00C425D9" w:rsidRDefault="008D72FC">
            <w:pPr>
              <w:snapToGrid w:val="0"/>
              <w:jc w:val="center"/>
              <w:rPr>
                <w:snapToGrid w:val="0"/>
                <w:kern w:val="2"/>
                <w:sz w:val="21"/>
                <w:szCs w:val="21"/>
              </w:rPr>
            </w:pPr>
            <w:r>
              <w:rPr>
                <w:snapToGrid w:val="0"/>
                <w:kern w:val="2"/>
                <w:sz w:val="21"/>
                <w:szCs w:val="21"/>
              </w:rPr>
              <w:t>生产</w:t>
            </w:r>
          </w:p>
          <w:p w:rsidR="00C425D9" w:rsidRDefault="008D72FC">
            <w:pPr>
              <w:snapToGrid w:val="0"/>
              <w:jc w:val="center"/>
              <w:rPr>
                <w:snapToGrid w:val="0"/>
                <w:kern w:val="2"/>
                <w:sz w:val="21"/>
                <w:szCs w:val="21"/>
              </w:rPr>
            </w:pPr>
            <w:r>
              <w:rPr>
                <w:snapToGrid w:val="0"/>
                <w:kern w:val="2"/>
                <w:sz w:val="21"/>
                <w:szCs w:val="21"/>
              </w:rPr>
              <w:t>能力</w:t>
            </w:r>
          </w:p>
        </w:tc>
        <w:tc>
          <w:tcPr>
            <w:tcW w:w="1012" w:type="dxa"/>
            <w:vAlign w:val="center"/>
          </w:tcPr>
          <w:p w:rsidR="00C425D9" w:rsidRDefault="008D72FC">
            <w:pPr>
              <w:snapToGrid w:val="0"/>
              <w:jc w:val="center"/>
              <w:rPr>
                <w:snapToGrid w:val="0"/>
                <w:kern w:val="2"/>
                <w:sz w:val="21"/>
                <w:szCs w:val="21"/>
              </w:rPr>
            </w:pPr>
            <w:r>
              <w:rPr>
                <w:snapToGrid w:val="0"/>
                <w:kern w:val="2"/>
                <w:sz w:val="21"/>
                <w:szCs w:val="21"/>
              </w:rPr>
              <w:t>用于施</w:t>
            </w:r>
          </w:p>
          <w:p w:rsidR="00C425D9" w:rsidRDefault="008D72FC">
            <w:pPr>
              <w:snapToGrid w:val="0"/>
              <w:jc w:val="center"/>
              <w:rPr>
                <w:snapToGrid w:val="0"/>
                <w:kern w:val="2"/>
                <w:sz w:val="21"/>
                <w:szCs w:val="21"/>
              </w:rPr>
            </w:pPr>
            <w:r>
              <w:rPr>
                <w:snapToGrid w:val="0"/>
                <w:kern w:val="2"/>
                <w:sz w:val="21"/>
                <w:szCs w:val="21"/>
              </w:rPr>
              <w:t>工部位</w:t>
            </w:r>
          </w:p>
        </w:tc>
        <w:tc>
          <w:tcPr>
            <w:tcW w:w="1010" w:type="dxa"/>
            <w:vAlign w:val="center"/>
          </w:tcPr>
          <w:p w:rsidR="00C425D9" w:rsidRDefault="008D72FC">
            <w:pPr>
              <w:snapToGrid w:val="0"/>
              <w:jc w:val="center"/>
              <w:rPr>
                <w:snapToGrid w:val="0"/>
                <w:kern w:val="2"/>
                <w:sz w:val="21"/>
                <w:szCs w:val="21"/>
              </w:rPr>
            </w:pPr>
            <w:r>
              <w:rPr>
                <w:snapToGrid w:val="0"/>
                <w:kern w:val="2"/>
                <w:sz w:val="21"/>
                <w:szCs w:val="21"/>
              </w:rPr>
              <w:t>备注</w:t>
            </w: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ind w:firstLineChars="200" w:firstLine="48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2"/>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r w:rsidR="00C425D9">
        <w:trPr>
          <w:trHeight w:val="441"/>
        </w:trPr>
        <w:tc>
          <w:tcPr>
            <w:tcW w:w="674" w:type="dxa"/>
          </w:tcPr>
          <w:p w:rsidR="00C425D9" w:rsidRDefault="00C425D9">
            <w:pPr>
              <w:snapToGrid w:val="0"/>
              <w:rPr>
                <w:snapToGrid w:val="0"/>
                <w:kern w:val="2"/>
                <w:szCs w:val="21"/>
              </w:rPr>
            </w:pPr>
          </w:p>
        </w:tc>
        <w:tc>
          <w:tcPr>
            <w:tcW w:w="1109" w:type="dxa"/>
          </w:tcPr>
          <w:p w:rsidR="00C425D9" w:rsidRDefault="00C425D9">
            <w:pPr>
              <w:snapToGrid w:val="0"/>
              <w:rPr>
                <w:snapToGrid w:val="0"/>
                <w:kern w:val="2"/>
                <w:szCs w:val="21"/>
              </w:rPr>
            </w:pPr>
          </w:p>
        </w:tc>
        <w:tc>
          <w:tcPr>
            <w:tcW w:w="74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764"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181" w:type="dxa"/>
          </w:tcPr>
          <w:p w:rsidR="00C425D9" w:rsidRDefault="00C425D9">
            <w:pPr>
              <w:snapToGrid w:val="0"/>
              <w:rPr>
                <w:snapToGrid w:val="0"/>
                <w:kern w:val="2"/>
                <w:szCs w:val="21"/>
              </w:rPr>
            </w:pPr>
          </w:p>
        </w:tc>
        <w:tc>
          <w:tcPr>
            <w:tcW w:w="911" w:type="dxa"/>
          </w:tcPr>
          <w:p w:rsidR="00C425D9" w:rsidRDefault="00C425D9">
            <w:pPr>
              <w:snapToGrid w:val="0"/>
              <w:rPr>
                <w:snapToGrid w:val="0"/>
                <w:kern w:val="2"/>
                <w:szCs w:val="21"/>
              </w:rPr>
            </w:pPr>
          </w:p>
        </w:tc>
        <w:tc>
          <w:tcPr>
            <w:tcW w:w="1012" w:type="dxa"/>
          </w:tcPr>
          <w:p w:rsidR="00C425D9" w:rsidRDefault="00C425D9">
            <w:pPr>
              <w:snapToGrid w:val="0"/>
              <w:rPr>
                <w:snapToGrid w:val="0"/>
                <w:kern w:val="2"/>
                <w:szCs w:val="21"/>
              </w:rPr>
            </w:pPr>
          </w:p>
        </w:tc>
        <w:tc>
          <w:tcPr>
            <w:tcW w:w="1010" w:type="dxa"/>
          </w:tcPr>
          <w:p w:rsidR="00C425D9" w:rsidRDefault="00C425D9">
            <w:pPr>
              <w:snapToGrid w:val="0"/>
              <w:rPr>
                <w:snapToGrid w:val="0"/>
                <w:kern w:val="2"/>
                <w:szCs w:val="21"/>
              </w:rPr>
            </w:pPr>
          </w:p>
        </w:tc>
      </w:tr>
    </w:tbl>
    <w:p w:rsidR="00C425D9" w:rsidRDefault="00C425D9">
      <w:pPr>
        <w:pStyle w:val="4"/>
        <w:rPr>
          <w:rFonts w:ascii="黑体" w:eastAsia="黑体" w:hAnsi="黑体"/>
          <w:szCs w:val="24"/>
        </w:rPr>
      </w:pPr>
    </w:p>
    <w:p w:rsidR="00C425D9" w:rsidRDefault="00C425D9">
      <w:pPr>
        <w:pStyle w:val="a1"/>
      </w:pPr>
    </w:p>
    <w:p w:rsidR="00C425D9" w:rsidRDefault="008D72FC">
      <w:pPr>
        <w:pStyle w:val="4"/>
        <w:rPr>
          <w:rFonts w:ascii="黑体" w:eastAsia="黑体" w:hAnsi="黑体"/>
          <w:szCs w:val="24"/>
        </w:rPr>
      </w:pPr>
      <w:r>
        <w:rPr>
          <w:rFonts w:ascii="黑体" w:eastAsia="黑体" w:hAnsi="黑体"/>
          <w:szCs w:val="24"/>
        </w:rPr>
        <w:t>附</w:t>
      </w:r>
      <w:r>
        <w:rPr>
          <w:rFonts w:ascii="黑体" w:eastAsia="黑体" w:hAnsi="黑体" w:hint="eastAsia"/>
          <w:szCs w:val="24"/>
        </w:rPr>
        <w:t>件二</w:t>
      </w:r>
    </w:p>
    <w:p w:rsidR="00C425D9" w:rsidRDefault="008D72FC">
      <w:pPr>
        <w:pStyle w:val="4"/>
        <w:jc w:val="center"/>
        <w:rPr>
          <w:rFonts w:eastAsia="宋体"/>
          <w:sz w:val="28"/>
          <w:szCs w:val="28"/>
        </w:rPr>
      </w:pPr>
      <w:r>
        <w:rPr>
          <w:rFonts w:eastAsia="宋体" w:hint="eastAsia"/>
          <w:sz w:val="28"/>
          <w:szCs w:val="28"/>
        </w:rPr>
        <w:t>拟投入本标段的试验和检测仪器设备表</w:t>
      </w:r>
    </w:p>
    <w:tbl>
      <w:tblPr>
        <w:tblW w:w="91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6"/>
        <w:gridCol w:w="1767"/>
        <w:gridCol w:w="745"/>
        <w:gridCol w:w="765"/>
        <w:gridCol w:w="765"/>
        <w:gridCol w:w="1009"/>
        <w:gridCol w:w="1121"/>
        <w:gridCol w:w="910"/>
        <w:gridCol w:w="1414"/>
      </w:tblGrid>
      <w:tr w:rsidR="00C425D9">
        <w:trPr>
          <w:trHeight w:val="557"/>
        </w:trPr>
        <w:tc>
          <w:tcPr>
            <w:tcW w:w="676" w:type="dxa"/>
            <w:vAlign w:val="center"/>
          </w:tcPr>
          <w:p w:rsidR="00C425D9" w:rsidRDefault="008D72FC">
            <w:pPr>
              <w:snapToGrid w:val="0"/>
              <w:jc w:val="center"/>
              <w:rPr>
                <w:snapToGrid w:val="0"/>
                <w:kern w:val="2"/>
                <w:sz w:val="21"/>
                <w:szCs w:val="21"/>
              </w:rPr>
            </w:pPr>
            <w:r>
              <w:rPr>
                <w:snapToGrid w:val="0"/>
                <w:kern w:val="2"/>
                <w:sz w:val="21"/>
                <w:szCs w:val="21"/>
              </w:rPr>
              <w:t>序号</w:t>
            </w:r>
          </w:p>
        </w:tc>
        <w:tc>
          <w:tcPr>
            <w:tcW w:w="1767" w:type="dxa"/>
            <w:vAlign w:val="center"/>
          </w:tcPr>
          <w:p w:rsidR="00C425D9" w:rsidRDefault="008D72FC">
            <w:pPr>
              <w:snapToGrid w:val="0"/>
              <w:jc w:val="center"/>
              <w:rPr>
                <w:snapToGrid w:val="0"/>
                <w:kern w:val="2"/>
                <w:sz w:val="21"/>
                <w:szCs w:val="21"/>
              </w:rPr>
            </w:pPr>
            <w:r>
              <w:rPr>
                <w:rFonts w:hint="eastAsia"/>
                <w:snapToGrid w:val="0"/>
                <w:kern w:val="2"/>
                <w:sz w:val="21"/>
                <w:szCs w:val="21"/>
              </w:rPr>
              <w:t>仪器</w:t>
            </w:r>
            <w:r>
              <w:rPr>
                <w:snapToGrid w:val="0"/>
                <w:kern w:val="2"/>
                <w:sz w:val="21"/>
                <w:szCs w:val="21"/>
              </w:rPr>
              <w:t>设备名称</w:t>
            </w:r>
          </w:p>
        </w:tc>
        <w:tc>
          <w:tcPr>
            <w:tcW w:w="745" w:type="dxa"/>
            <w:vAlign w:val="center"/>
          </w:tcPr>
          <w:p w:rsidR="00C425D9" w:rsidRDefault="008D72FC">
            <w:pPr>
              <w:snapToGrid w:val="0"/>
              <w:jc w:val="center"/>
              <w:rPr>
                <w:snapToGrid w:val="0"/>
                <w:kern w:val="2"/>
                <w:sz w:val="21"/>
                <w:szCs w:val="21"/>
              </w:rPr>
            </w:pPr>
            <w:r>
              <w:rPr>
                <w:snapToGrid w:val="0"/>
                <w:kern w:val="2"/>
                <w:sz w:val="21"/>
                <w:szCs w:val="21"/>
              </w:rPr>
              <w:t>型号</w:t>
            </w:r>
          </w:p>
          <w:p w:rsidR="00C425D9" w:rsidRDefault="008D72FC">
            <w:pPr>
              <w:snapToGrid w:val="0"/>
              <w:jc w:val="center"/>
              <w:rPr>
                <w:snapToGrid w:val="0"/>
                <w:kern w:val="2"/>
                <w:sz w:val="21"/>
                <w:szCs w:val="21"/>
              </w:rPr>
            </w:pPr>
            <w:r>
              <w:rPr>
                <w:snapToGrid w:val="0"/>
                <w:kern w:val="2"/>
                <w:sz w:val="21"/>
                <w:szCs w:val="21"/>
              </w:rPr>
              <w:t>规格</w:t>
            </w:r>
          </w:p>
        </w:tc>
        <w:tc>
          <w:tcPr>
            <w:tcW w:w="765" w:type="dxa"/>
            <w:vAlign w:val="center"/>
          </w:tcPr>
          <w:p w:rsidR="00C425D9" w:rsidRDefault="008D72FC">
            <w:pPr>
              <w:snapToGrid w:val="0"/>
              <w:jc w:val="center"/>
              <w:rPr>
                <w:snapToGrid w:val="0"/>
                <w:kern w:val="2"/>
                <w:sz w:val="21"/>
                <w:szCs w:val="21"/>
              </w:rPr>
            </w:pPr>
            <w:r>
              <w:rPr>
                <w:snapToGrid w:val="0"/>
                <w:kern w:val="2"/>
                <w:sz w:val="21"/>
                <w:szCs w:val="21"/>
              </w:rPr>
              <w:t>数量</w:t>
            </w:r>
          </w:p>
        </w:tc>
        <w:tc>
          <w:tcPr>
            <w:tcW w:w="765" w:type="dxa"/>
            <w:vAlign w:val="center"/>
          </w:tcPr>
          <w:p w:rsidR="00C425D9" w:rsidRDefault="008D72FC">
            <w:pPr>
              <w:snapToGrid w:val="0"/>
              <w:jc w:val="center"/>
              <w:rPr>
                <w:snapToGrid w:val="0"/>
                <w:kern w:val="2"/>
                <w:sz w:val="21"/>
                <w:szCs w:val="21"/>
              </w:rPr>
            </w:pPr>
            <w:r>
              <w:rPr>
                <w:snapToGrid w:val="0"/>
                <w:kern w:val="2"/>
                <w:sz w:val="21"/>
                <w:szCs w:val="21"/>
              </w:rPr>
              <w:t>国别</w:t>
            </w:r>
          </w:p>
          <w:p w:rsidR="00C425D9" w:rsidRDefault="008D72FC">
            <w:pPr>
              <w:snapToGrid w:val="0"/>
              <w:jc w:val="center"/>
              <w:rPr>
                <w:snapToGrid w:val="0"/>
                <w:kern w:val="2"/>
                <w:sz w:val="21"/>
                <w:szCs w:val="21"/>
              </w:rPr>
            </w:pPr>
            <w:r>
              <w:rPr>
                <w:snapToGrid w:val="0"/>
                <w:kern w:val="2"/>
                <w:sz w:val="21"/>
                <w:szCs w:val="21"/>
              </w:rPr>
              <w:t>产地</w:t>
            </w:r>
          </w:p>
        </w:tc>
        <w:tc>
          <w:tcPr>
            <w:tcW w:w="1009" w:type="dxa"/>
            <w:vAlign w:val="center"/>
          </w:tcPr>
          <w:p w:rsidR="00C425D9" w:rsidRDefault="008D72FC">
            <w:pPr>
              <w:snapToGrid w:val="0"/>
              <w:jc w:val="center"/>
              <w:rPr>
                <w:snapToGrid w:val="0"/>
                <w:kern w:val="2"/>
                <w:sz w:val="21"/>
                <w:szCs w:val="21"/>
              </w:rPr>
            </w:pPr>
            <w:r>
              <w:rPr>
                <w:snapToGrid w:val="0"/>
                <w:kern w:val="2"/>
                <w:sz w:val="21"/>
                <w:szCs w:val="21"/>
              </w:rPr>
              <w:t>制造</w:t>
            </w:r>
          </w:p>
          <w:p w:rsidR="00C425D9" w:rsidRDefault="008D72FC">
            <w:pPr>
              <w:snapToGrid w:val="0"/>
              <w:jc w:val="center"/>
              <w:rPr>
                <w:snapToGrid w:val="0"/>
                <w:kern w:val="2"/>
                <w:sz w:val="21"/>
                <w:szCs w:val="21"/>
              </w:rPr>
            </w:pPr>
            <w:r>
              <w:rPr>
                <w:snapToGrid w:val="0"/>
                <w:kern w:val="2"/>
                <w:sz w:val="21"/>
                <w:szCs w:val="21"/>
              </w:rPr>
              <w:t>年份</w:t>
            </w:r>
          </w:p>
        </w:tc>
        <w:tc>
          <w:tcPr>
            <w:tcW w:w="1121" w:type="dxa"/>
            <w:vAlign w:val="center"/>
          </w:tcPr>
          <w:p w:rsidR="00C425D9" w:rsidRDefault="008D72FC">
            <w:pPr>
              <w:snapToGrid w:val="0"/>
              <w:jc w:val="center"/>
              <w:rPr>
                <w:snapToGrid w:val="0"/>
                <w:kern w:val="2"/>
                <w:sz w:val="21"/>
                <w:szCs w:val="21"/>
              </w:rPr>
            </w:pPr>
            <w:r>
              <w:rPr>
                <w:rFonts w:hint="eastAsia"/>
                <w:snapToGrid w:val="0"/>
                <w:kern w:val="2"/>
                <w:sz w:val="21"/>
                <w:szCs w:val="21"/>
              </w:rPr>
              <w:t>已使用</w:t>
            </w:r>
          </w:p>
          <w:p w:rsidR="00C425D9" w:rsidRDefault="008D72FC">
            <w:pPr>
              <w:snapToGrid w:val="0"/>
              <w:jc w:val="center"/>
              <w:rPr>
                <w:snapToGrid w:val="0"/>
                <w:kern w:val="2"/>
                <w:sz w:val="21"/>
                <w:szCs w:val="21"/>
              </w:rPr>
            </w:pPr>
            <w:r>
              <w:rPr>
                <w:rFonts w:hint="eastAsia"/>
                <w:snapToGrid w:val="0"/>
                <w:kern w:val="2"/>
                <w:sz w:val="21"/>
                <w:szCs w:val="21"/>
              </w:rPr>
              <w:t>台时数</w:t>
            </w:r>
          </w:p>
        </w:tc>
        <w:tc>
          <w:tcPr>
            <w:tcW w:w="910" w:type="dxa"/>
            <w:vAlign w:val="center"/>
          </w:tcPr>
          <w:p w:rsidR="00C425D9" w:rsidRDefault="008D72FC">
            <w:pPr>
              <w:snapToGrid w:val="0"/>
              <w:jc w:val="center"/>
              <w:rPr>
                <w:snapToGrid w:val="0"/>
                <w:kern w:val="2"/>
                <w:sz w:val="21"/>
                <w:szCs w:val="21"/>
              </w:rPr>
            </w:pPr>
            <w:r>
              <w:rPr>
                <w:rFonts w:hint="eastAsia"/>
                <w:snapToGrid w:val="0"/>
                <w:kern w:val="2"/>
                <w:sz w:val="21"/>
                <w:szCs w:val="21"/>
              </w:rPr>
              <w:t>用途</w:t>
            </w:r>
          </w:p>
        </w:tc>
        <w:tc>
          <w:tcPr>
            <w:tcW w:w="1414" w:type="dxa"/>
            <w:vAlign w:val="center"/>
          </w:tcPr>
          <w:p w:rsidR="00C425D9" w:rsidRDefault="008D72FC">
            <w:pPr>
              <w:snapToGrid w:val="0"/>
              <w:jc w:val="center"/>
              <w:rPr>
                <w:snapToGrid w:val="0"/>
                <w:kern w:val="2"/>
                <w:sz w:val="21"/>
                <w:szCs w:val="21"/>
              </w:rPr>
            </w:pPr>
            <w:r>
              <w:rPr>
                <w:snapToGrid w:val="0"/>
                <w:kern w:val="2"/>
                <w:sz w:val="21"/>
                <w:szCs w:val="21"/>
              </w:rPr>
              <w:t>备注</w:t>
            </w: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ind w:firstLineChars="200" w:firstLine="48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2"/>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r w:rsidR="00C425D9">
        <w:trPr>
          <w:trHeight w:val="441"/>
        </w:trPr>
        <w:tc>
          <w:tcPr>
            <w:tcW w:w="676" w:type="dxa"/>
          </w:tcPr>
          <w:p w:rsidR="00C425D9" w:rsidRDefault="00C425D9">
            <w:pPr>
              <w:snapToGrid w:val="0"/>
              <w:rPr>
                <w:snapToGrid w:val="0"/>
                <w:kern w:val="2"/>
                <w:szCs w:val="21"/>
              </w:rPr>
            </w:pPr>
          </w:p>
        </w:tc>
        <w:tc>
          <w:tcPr>
            <w:tcW w:w="1767" w:type="dxa"/>
          </w:tcPr>
          <w:p w:rsidR="00C425D9" w:rsidRDefault="00C425D9">
            <w:pPr>
              <w:snapToGrid w:val="0"/>
              <w:rPr>
                <w:snapToGrid w:val="0"/>
                <w:kern w:val="2"/>
                <w:szCs w:val="21"/>
              </w:rPr>
            </w:pPr>
          </w:p>
        </w:tc>
        <w:tc>
          <w:tcPr>
            <w:tcW w:w="74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765" w:type="dxa"/>
          </w:tcPr>
          <w:p w:rsidR="00C425D9" w:rsidRDefault="00C425D9">
            <w:pPr>
              <w:snapToGrid w:val="0"/>
              <w:rPr>
                <w:snapToGrid w:val="0"/>
                <w:kern w:val="2"/>
                <w:szCs w:val="21"/>
              </w:rPr>
            </w:pPr>
          </w:p>
        </w:tc>
        <w:tc>
          <w:tcPr>
            <w:tcW w:w="1009" w:type="dxa"/>
          </w:tcPr>
          <w:p w:rsidR="00C425D9" w:rsidRDefault="00C425D9">
            <w:pPr>
              <w:snapToGrid w:val="0"/>
              <w:rPr>
                <w:snapToGrid w:val="0"/>
                <w:kern w:val="2"/>
                <w:szCs w:val="21"/>
              </w:rPr>
            </w:pPr>
          </w:p>
        </w:tc>
        <w:tc>
          <w:tcPr>
            <w:tcW w:w="1121" w:type="dxa"/>
          </w:tcPr>
          <w:p w:rsidR="00C425D9" w:rsidRDefault="00C425D9">
            <w:pPr>
              <w:snapToGrid w:val="0"/>
              <w:rPr>
                <w:snapToGrid w:val="0"/>
                <w:kern w:val="2"/>
                <w:szCs w:val="21"/>
              </w:rPr>
            </w:pPr>
          </w:p>
        </w:tc>
        <w:tc>
          <w:tcPr>
            <w:tcW w:w="910" w:type="dxa"/>
          </w:tcPr>
          <w:p w:rsidR="00C425D9" w:rsidRDefault="00C425D9">
            <w:pPr>
              <w:snapToGrid w:val="0"/>
              <w:rPr>
                <w:snapToGrid w:val="0"/>
                <w:kern w:val="2"/>
                <w:szCs w:val="21"/>
              </w:rPr>
            </w:pPr>
          </w:p>
        </w:tc>
        <w:tc>
          <w:tcPr>
            <w:tcW w:w="1414" w:type="dxa"/>
          </w:tcPr>
          <w:p w:rsidR="00C425D9" w:rsidRDefault="00C425D9">
            <w:pPr>
              <w:snapToGrid w:val="0"/>
              <w:rPr>
                <w:snapToGrid w:val="0"/>
                <w:kern w:val="2"/>
                <w:szCs w:val="21"/>
              </w:rPr>
            </w:pPr>
          </w:p>
        </w:tc>
      </w:tr>
    </w:tbl>
    <w:p w:rsidR="00C425D9" w:rsidRDefault="008D72FC">
      <w:pPr>
        <w:rPr>
          <w:rFonts w:ascii="黑体" w:eastAsia="黑体" w:hAnsi="黑体"/>
          <w:szCs w:val="24"/>
        </w:rPr>
      </w:pPr>
      <w:r>
        <w:rPr>
          <w:rFonts w:ascii="黑体" w:eastAsia="黑体" w:hAnsi="黑体"/>
          <w:szCs w:val="24"/>
        </w:rPr>
        <w:lastRenderedPageBreak/>
        <w:t>附</w:t>
      </w:r>
      <w:r>
        <w:rPr>
          <w:rFonts w:ascii="黑体" w:eastAsia="黑体" w:hAnsi="黑体" w:hint="eastAsia"/>
          <w:szCs w:val="24"/>
        </w:rPr>
        <w:t>件三：</w:t>
      </w:r>
    </w:p>
    <w:p w:rsidR="00C425D9" w:rsidRDefault="0099404B" w:rsidP="0099404B">
      <w:pPr>
        <w:pStyle w:val="4"/>
        <w:tabs>
          <w:tab w:val="center" w:pos="4479"/>
          <w:tab w:val="right" w:pos="8959"/>
        </w:tabs>
        <w:rPr>
          <w:rFonts w:eastAsia="宋体"/>
          <w:sz w:val="28"/>
          <w:szCs w:val="28"/>
        </w:rPr>
      </w:pPr>
      <w:r>
        <w:rPr>
          <w:rFonts w:eastAsia="宋体"/>
          <w:sz w:val="28"/>
          <w:szCs w:val="28"/>
        </w:rPr>
        <w:tab/>
      </w:r>
      <w:r w:rsidR="008D72FC">
        <w:rPr>
          <w:rFonts w:eastAsia="宋体" w:hint="eastAsia"/>
          <w:sz w:val="28"/>
          <w:szCs w:val="28"/>
        </w:rPr>
        <w:t>拟投入本标段的劳动力计划表</w:t>
      </w:r>
      <w:r>
        <w:rPr>
          <w:rFonts w:eastAsia="宋体"/>
          <w:sz w:val="28"/>
          <w:szCs w:val="28"/>
        </w:rPr>
        <w:tab/>
      </w:r>
    </w:p>
    <w:p w:rsidR="0099404B" w:rsidRPr="0099404B" w:rsidRDefault="0099404B" w:rsidP="0099404B">
      <w:pPr>
        <w:pStyle w:val="a1"/>
        <w:jc w:val="right"/>
      </w:pPr>
      <w:r w:rsidRPr="00F36F01">
        <w:rPr>
          <w:rFonts w:hint="eastAsia"/>
          <w:snapToGrid w:val="0"/>
          <w:kern w:val="2"/>
          <w:sz w:val="21"/>
          <w:szCs w:val="21"/>
        </w:rPr>
        <w:t>单位：人</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161"/>
        <w:gridCol w:w="1161"/>
        <w:gridCol w:w="1161"/>
        <w:gridCol w:w="1161"/>
        <w:gridCol w:w="1161"/>
        <w:gridCol w:w="1161"/>
        <w:gridCol w:w="1161"/>
      </w:tblGrid>
      <w:tr w:rsidR="00C425D9">
        <w:trPr>
          <w:trHeight w:val="512"/>
        </w:trPr>
        <w:tc>
          <w:tcPr>
            <w:tcW w:w="1160" w:type="dxa"/>
            <w:vAlign w:val="center"/>
          </w:tcPr>
          <w:p w:rsidR="00C425D9" w:rsidRDefault="008D72FC">
            <w:pPr>
              <w:snapToGrid w:val="0"/>
              <w:jc w:val="center"/>
              <w:rPr>
                <w:snapToGrid w:val="0"/>
                <w:kern w:val="2"/>
                <w:sz w:val="21"/>
                <w:szCs w:val="21"/>
              </w:rPr>
            </w:pPr>
            <w:r>
              <w:rPr>
                <w:rFonts w:hint="eastAsia"/>
                <w:snapToGrid w:val="0"/>
                <w:kern w:val="2"/>
                <w:sz w:val="21"/>
                <w:szCs w:val="21"/>
              </w:rPr>
              <w:t>工种</w:t>
            </w:r>
          </w:p>
        </w:tc>
        <w:tc>
          <w:tcPr>
            <w:tcW w:w="8127" w:type="dxa"/>
            <w:gridSpan w:val="7"/>
            <w:vAlign w:val="center"/>
          </w:tcPr>
          <w:p w:rsidR="00C425D9" w:rsidRDefault="008D72FC">
            <w:pPr>
              <w:snapToGrid w:val="0"/>
              <w:jc w:val="center"/>
              <w:rPr>
                <w:snapToGrid w:val="0"/>
                <w:kern w:val="2"/>
                <w:sz w:val="21"/>
                <w:szCs w:val="21"/>
              </w:rPr>
            </w:pPr>
            <w:r>
              <w:rPr>
                <w:rFonts w:hint="eastAsia"/>
                <w:snapToGrid w:val="0"/>
                <w:kern w:val="2"/>
                <w:sz w:val="21"/>
                <w:szCs w:val="21"/>
              </w:rPr>
              <w:t>按工程施工阶段投入劳动力情况</w:t>
            </w: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r w:rsidR="00C425D9">
        <w:tc>
          <w:tcPr>
            <w:tcW w:w="1160"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c>
          <w:tcPr>
            <w:tcW w:w="1161" w:type="dxa"/>
          </w:tcPr>
          <w:p w:rsidR="00C425D9" w:rsidRDefault="00C425D9">
            <w:pPr>
              <w:pStyle w:val="4"/>
              <w:rPr>
                <w:kern w:val="2"/>
              </w:rPr>
            </w:pPr>
          </w:p>
        </w:tc>
      </w:tr>
    </w:tbl>
    <w:p w:rsidR="00C425D9" w:rsidRDefault="00C425D9">
      <w:pPr>
        <w:pStyle w:val="4"/>
      </w:pPr>
    </w:p>
    <w:p w:rsidR="00C425D9" w:rsidRDefault="008D72FC">
      <w:pPr>
        <w:pStyle w:val="4"/>
        <w:rPr>
          <w:rFonts w:ascii="黑体" w:eastAsia="黑体" w:hAnsi="黑体"/>
          <w:szCs w:val="24"/>
        </w:rPr>
      </w:pPr>
      <w:r>
        <w:br w:type="page"/>
      </w:r>
      <w:r>
        <w:rPr>
          <w:rFonts w:ascii="黑体" w:eastAsia="黑体" w:hAnsi="黑体"/>
          <w:szCs w:val="24"/>
        </w:rPr>
        <w:lastRenderedPageBreak/>
        <w:t>附</w:t>
      </w:r>
      <w:r>
        <w:rPr>
          <w:rFonts w:ascii="黑体" w:eastAsia="黑体" w:hAnsi="黑体" w:hint="eastAsia"/>
          <w:szCs w:val="24"/>
        </w:rPr>
        <w:t>件四</w:t>
      </w:r>
    </w:p>
    <w:p w:rsidR="00C425D9" w:rsidRDefault="0099404B">
      <w:pPr>
        <w:pStyle w:val="4"/>
        <w:jc w:val="center"/>
        <w:rPr>
          <w:rFonts w:eastAsia="宋体"/>
          <w:sz w:val="28"/>
          <w:szCs w:val="28"/>
        </w:rPr>
      </w:pPr>
      <w:r>
        <w:rPr>
          <w:rFonts w:eastAsia="宋体"/>
          <w:sz w:val="28"/>
          <w:szCs w:val="28"/>
        </w:rPr>
        <w:t>计划开工日期、完工日期和施工进度表</w:t>
      </w:r>
    </w:p>
    <w:p w:rsidR="00C425D9" w:rsidRDefault="00C425D9">
      <w:pPr>
        <w:ind w:firstLineChars="200" w:firstLine="560"/>
        <w:rPr>
          <w:snapToGrid w:val="0"/>
          <w:sz w:val="28"/>
          <w:szCs w:val="28"/>
        </w:rPr>
      </w:pPr>
    </w:p>
    <w:p w:rsidR="00C425D9" w:rsidRDefault="008D72FC">
      <w:pPr>
        <w:ind w:firstLineChars="200" w:firstLine="480"/>
        <w:rPr>
          <w:snapToGrid w:val="0"/>
          <w:szCs w:val="24"/>
        </w:rPr>
      </w:pPr>
      <w:r>
        <w:rPr>
          <w:snapToGrid w:val="0"/>
          <w:szCs w:val="24"/>
        </w:rPr>
        <w:t>1</w:t>
      </w:r>
      <w:r>
        <w:rPr>
          <w:snapToGrid w:val="0"/>
          <w:szCs w:val="24"/>
        </w:rPr>
        <w:t>．</w:t>
      </w:r>
      <w:r>
        <w:rPr>
          <w:rFonts w:hint="eastAsia"/>
          <w:snapToGrid w:val="0"/>
          <w:szCs w:val="24"/>
        </w:rPr>
        <w:t>竞包</w:t>
      </w:r>
      <w:r>
        <w:rPr>
          <w:snapToGrid w:val="0"/>
          <w:szCs w:val="24"/>
        </w:rPr>
        <w:t>人</w:t>
      </w:r>
      <w:r w:rsidR="0099404B">
        <w:rPr>
          <w:snapToGrid w:val="0"/>
          <w:szCs w:val="24"/>
        </w:rPr>
        <w:t>应递交施工进度表，说明按</w:t>
      </w:r>
      <w:r w:rsidR="0099404B">
        <w:rPr>
          <w:rFonts w:hint="eastAsia"/>
          <w:snapToGrid w:val="0"/>
          <w:szCs w:val="24"/>
        </w:rPr>
        <w:t>招标</w:t>
      </w:r>
      <w:r w:rsidR="0099404B">
        <w:rPr>
          <w:snapToGrid w:val="0"/>
          <w:szCs w:val="24"/>
        </w:rPr>
        <w:t>文件要求的计划工期进行施工的各个关键日期</w:t>
      </w:r>
      <w:r>
        <w:rPr>
          <w:snapToGrid w:val="0"/>
          <w:szCs w:val="24"/>
        </w:rPr>
        <w:t>。</w:t>
      </w:r>
    </w:p>
    <w:p w:rsidR="00C425D9" w:rsidRDefault="008D72FC">
      <w:pPr>
        <w:ind w:firstLineChars="200" w:firstLine="480"/>
        <w:rPr>
          <w:snapToGrid w:val="0"/>
          <w:szCs w:val="24"/>
        </w:rPr>
      </w:pPr>
      <w:r>
        <w:rPr>
          <w:snapToGrid w:val="0"/>
          <w:szCs w:val="24"/>
        </w:rPr>
        <w:t>2</w:t>
      </w:r>
      <w:r>
        <w:rPr>
          <w:snapToGrid w:val="0"/>
          <w:szCs w:val="24"/>
        </w:rPr>
        <w:t>．施工进度表可采用网络图（或横道图）表示。</w:t>
      </w:r>
    </w:p>
    <w:p w:rsidR="00C425D9" w:rsidRDefault="00C425D9">
      <w:pPr>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C425D9">
      <w:pPr>
        <w:ind w:firstLineChars="200" w:firstLine="480"/>
        <w:rPr>
          <w:snapToGrid w:val="0"/>
          <w:szCs w:val="24"/>
        </w:rPr>
      </w:pPr>
    </w:p>
    <w:p w:rsidR="00C425D9" w:rsidRDefault="008D72FC">
      <w:pPr>
        <w:pStyle w:val="4"/>
        <w:rPr>
          <w:rFonts w:ascii="黑体" w:eastAsia="黑体" w:hAnsi="黑体"/>
          <w:szCs w:val="24"/>
        </w:rPr>
      </w:pPr>
      <w:r>
        <w:rPr>
          <w:rFonts w:ascii="黑体" w:eastAsia="黑体" w:hAnsi="黑体"/>
          <w:szCs w:val="24"/>
        </w:rPr>
        <w:lastRenderedPageBreak/>
        <w:t>附</w:t>
      </w:r>
      <w:r>
        <w:rPr>
          <w:rFonts w:ascii="黑体" w:eastAsia="黑体" w:hAnsi="黑体" w:hint="eastAsia"/>
          <w:szCs w:val="24"/>
        </w:rPr>
        <w:t>件五</w:t>
      </w:r>
    </w:p>
    <w:p w:rsidR="00C425D9" w:rsidRDefault="008D72FC">
      <w:pPr>
        <w:pStyle w:val="4"/>
        <w:jc w:val="center"/>
        <w:rPr>
          <w:rFonts w:eastAsia="宋体"/>
          <w:sz w:val="28"/>
          <w:szCs w:val="28"/>
        </w:rPr>
      </w:pPr>
      <w:r>
        <w:rPr>
          <w:rFonts w:eastAsia="宋体"/>
          <w:sz w:val="28"/>
          <w:szCs w:val="28"/>
        </w:rPr>
        <w:t>施工总平面图</w:t>
      </w:r>
    </w:p>
    <w:p w:rsidR="00C425D9" w:rsidRDefault="00C425D9">
      <w:pPr>
        <w:ind w:firstLineChars="200" w:firstLine="480"/>
        <w:rPr>
          <w:snapToGrid w:val="0"/>
          <w:szCs w:val="24"/>
        </w:rPr>
      </w:pPr>
    </w:p>
    <w:p w:rsidR="00C425D9" w:rsidRDefault="008D72FC">
      <w:pPr>
        <w:ind w:firstLineChars="200" w:firstLine="480"/>
        <w:rPr>
          <w:snapToGrid w:val="0"/>
          <w:szCs w:val="24"/>
        </w:rPr>
      </w:pPr>
      <w:r>
        <w:rPr>
          <w:rFonts w:hint="eastAsia"/>
          <w:snapToGrid w:val="0"/>
          <w:szCs w:val="24"/>
        </w:rPr>
        <w:t>竞包</w:t>
      </w:r>
      <w:r>
        <w:rPr>
          <w:snapToGrid w:val="0"/>
          <w:szCs w:val="24"/>
        </w:rPr>
        <w:t>人应递交一份施工总平面图，绘出现场临时设施布置图</w:t>
      </w:r>
      <w:r>
        <w:rPr>
          <w:rFonts w:hint="eastAsia"/>
          <w:snapToGrid w:val="0"/>
          <w:szCs w:val="24"/>
        </w:rPr>
        <w:t>及</w:t>
      </w:r>
      <w:r>
        <w:rPr>
          <w:snapToGrid w:val="0"/>
          <w:szCs w:val="24"/>
        </w:rPr>
        <w:t>表并附文字说明，说明临时设施、加工车间、现场办公、设备及仓储、供电、供水、卫生、生活、道路、消防等设施的情况和布置。</w:t>
      </w: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rPr>
          <w:snapToGrid w:val="0"/>
          <w:sz w:val="28"/>
          <w:szCs w:val="28"/>
        </w:rPr>
      </w:pPr>
    </w:p>
    <w:p w:rsidR="00C425D9" w:rsidRDefault="00C425D9">
      <w:pPr>
        <w:pStyle w:val="4"/>
        <w:rPr>
          <w:rFonts w:ascii="黑体" w:eastAsia="黑体" w:hAnsi="黑体"/>
          <w:szCs w:val="24"/>
        </w:rPr>
      </w:pPr>
    </w:p>
    <w:p w:rsidR="00C425D9" w:rsidRDefault="008D72FC">
      <w:pPr>
        <w:pStyle w:val="4"/>
        <w:rPr>
          <w:rFonts w:ascii="黑体" w:eastAsia="黑体" w:hAnsi="黑体"/>
          <w:szCs w:val="24"/>
        </w:rPr>
      </w:pPr>
      <w:r>
        <w:rPr>
          <w:rFonts w:ascii="黑体" w:eastAsia="黑体" w:hAnsi="黑体"/>
          <w:szCs w:val="24"/>
        </w:rPr>
        <w:lastRenderedPageBreak/>
        <w:t>附</w:t>
      </w:r>
      <w:r>
        <w:rPr>
          <w:rFonts w:ascii="黑体" w:eastAsia="黑体" w:hAnsi="黑体" w:hint="eastAsia"/>
          <w:szCs w:val="24"/>
        </w:rPr>
        <w:t>件六</w:t>
      </w:r>
    </w:p>
    <w:p w:rsidR="00C425D9" w:rsidRDefault="00C425D9">
      <w:pPr>
        <w:pStyle w:val="a1"/>
      </w:pPr>
    </w:p>
    <w:p w:rsidR="00C425D9" w:rsidRDefault="008D72FC">
      <w:pPr>
        <w:jc w:val="center"/>
        <w:rPr>
          <w:snapToGrid w:val="0"/>
          <w:sz w:val="28"/>
          <w:szCs w:val="28"/>
        </w:rPr>
      </w:pPr>
      <w:r>
        <w:rPr>
          <w:rFonts w:hint="eastAsia"/>
          <w:snapToGrid w:val="0"/>
          <w:sz w:val="28"/>
          <w:szCs w:val="28"/>
        </w:rPr>
        <w:t>临时用地表</w:t>
      </w:r>
    </w:p>
    <w:p w:rsidR="00C425D9" w:rsidRDefault="00C425D9">
      <w:pPr>
        <w:jc w:val="center"/>
        <w:rPr>
          <w:snapToGrid w:val="0"/>
          <w:szCs w:val="24"/>
        </w:rPr>
      </w:pPr>
    </w:p>
    <w:tbl>
      <w:tblPr>
        <w:tblW w:w="9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50"/>
        <w:gridCol w:w="2178"/>
        <w:gridCol w:w="2324"/>
        <w:gridCol w:w="2251"/>
      </w:tblGrid>
      <w:tr w:rsidR="00C425D9">
        <w:trPr>
          <w:trHeight w:val="665"/>
        </w:trPr>
        <w:tc>
          <w:tcPr>
            <w:tcW w:w="2250" w:type="dxa"/>
            <w:vAlign w:val="center"/>
          </w:tcPr>
          <w:p w:rsidR="00C425D9" w:rsidRDefault="008D72FC">
            <w:pPr>
              <w:snapToGrid w:val="0"/>
              <w:jc w:val="center"/>
              <w:rPr>
                <w:snapToGrid w:val="0"/>
                <w:kern w:val="2"/>
                <w:szCs w:val="24"/>
              </w:rPr>
            </w:pPr>
            <w:r>
              <w:rPr>
                <w:rFonts w:hAnsi="宋体"/>
                <w:snapToGrid w:val="0"/>
                <w:kern w:val="2"/>
                <w:szCs w:val="24"/>
              </w:rPr>
              <w:t>用途</w:t>
            </w:r>
          </w:p>
        </w:tc>
        <w:tc>
          <w:tcPr>
            <w:tcW w:w="2178" w:type="dxa"/>
            <w:vAlign w:val="center"/>
          </w:tcPr>
          <w:p w:rsidR="00C425D9" w:rsidRDefault="008D72FC">
            <w:pPr>
              <w:snapToGrid w:val="0"/>
              <w:jc w:val="center"/>
              <w:rPr>
                <w:snapToGrid w:val="0"/>
                <w:kern w:val="2"/>
                <w:szCs w:val="24"/>
              </w:rPr>
            </w:pPr>
            <w:r>
              <w:rPr>
                <w:rFonts w:hAnsi="宋体"/>
                <w:snapToGrid w:val="0"/>
                <w:kern w:val="2"/>
                <w:szCs w:val="24"/>
              </w:rPr>
              <w:t>面积（</w:t>
            </w:r>
            <w:r>
              <w:rPr>
                <w:snapToGrid w:val="0"/>
                <w:kern w:val="2"/>
                <w:szCs w:val="24"/>
              </w:rPr>
              <w:t>m</w:t>
            </w:r>
            <w:r>
              <w:rPr>
                <w:snapToGrid w:val="0"/>
                <w:kern w:val="2"/>
                <w:szCs w:val="24"/>
                <w:vertAlign w:val="superscript"/>
              </w:rPr>
              <w:t>2</w:t>
            </w:r>
            <w:r>
              <w:rPr>
                <w:rFonts w:hAnsi="宋体"/>
                <w:snapToGrid w:val="0"/>
                <w:kern w:val="2"/>
                <w:szCs w:val="24"/>
              </w:rPr>
              <w:t>）</w:t>
            </w:r>
          </w:p>
        </w:tc>
        <w:tc>
          <w:tcPr>
            <w:tcW w:w="2324" w:type="dxa"/>
            <w:vAlign w:val="center"/>
          </w:tcPr>
          <w:p w:rsidR="00C425D9" w:rsidRDefault="008D72FC">
            <w:pPr>
              <w:snapToGrid w:val="0"/>
              <w:jc w:val="center"/>
              <w:rPr>
                <w:snapToGrid w:val="0"/>
                <w:kern w:val="2"/>
                <w:szCs w:val="24"/>
              </w:rPr>
            </w:pPr>
            <w:r>
              <w:rPr>
                <w:rFonts w:hAnsi="宋体"/>
                <w:snapToGrid w:val="0"/>
                <w:kern w:val="2"/>
                <w:szCs w:val="24"/>
              </w:rPr>
              <w:t>位置</w:t>
            </w:r>
          </w:p>
        </w:tc>
        <w:tc>
          <w:tcPr>
            <w:tcW w:w="2251" w:type="dxa"/>
            <w:vAlign w:val="center"/>
          </w:tcPr>
          <w:p w:rsidR="00C425D9" w:rsidRDefault="008D72FC">
            <w:pPr>
              <w:snapToGrid w:val="0"/>
              <w:jc w:val="center"/>
              <w:rPr>
                <w:snapToGrid w:val="0"/>
                <w:kern w:val="2"/>
                <w:szCs w:val="24"/>
              </w:rPr>
            </w:pPr>
            <w:r>
              <w:rPr>
                <w:rFonts w:hAnsi="宋体"/>
                <w:snapToGrid w:val="0"/>
                <w:kern w:val="2"/>
                <w:szCs w:val="24"/>
              </w:rPr>
              <w:t>需用时间</w:t>
            </w: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r w:rsidR="00C425D9">
        <w:trPr>
          <w:trHeight w:val="454"/>
        </w:trPr>
        <w:tc>
          <w:tcPr>
            <w:tcW w:w="2250" w:type="dxa"/>
            <w:vAlign w:val="center"/>
          </w:tcPr>
          <w:p w:rsidR="00C425D9" w:rsidRDefault="00C425D9">
            <w:pPr>
              <w:snapToGrid w:val="0"/>
              <w:jc w:val="center"/>
              <w:rPr>
                <w:snapToGrid w:val="0"/>
                <w:kern w:val="2"/>
                <w:sz w:val="28"/>
                <w:szCs w:val="28"/>
              </w:rPr>
            </w:pPr>
          </w:p>
        </w:tc>
        <w:tc>
          <w:tcPr>
            <w:tcW w:w="2178" w:type="dxa"/>
            <w:vAlign w:val="center"/>
          </w:tcPr>
          <w:p w:rsidR="00C425D9" w:rsidRDefault="00C425D9">
            <w:pPr>
              <w:snapToGrid w:val="0"/>
              <w:jc w:val="center"/>
              <w:rPr>
                <w:snapToGrid w:val="0"/>
                <w:kern w:val="2"/>
                <w:sz w:val="28"/>
                <w:szCs w:val="28"/>
              </w:rPr>
            </w:pPr>
          </w:p>
        </w:tc>
        <w:tc>
          <w:tcPr>
            <w:tcW w:w="2324" w:type="dxa"/>
            <w:vAlign w:val="center"/>
          </w:tcPr>
          <w:p w:rsidR="00C425D9" w:rsidRDefault="00C425D9">
            <w:pPr>
              <w:snapToGrid w:val="0"/>
              <w:jc w:val="center"/>
              <w:rPr>
                <w:snapToGrid w:val="0"/>
                <w:kern w:val="2"/>
                <w:sz w:val="28"/>
                <w:szCs w:val="28"/>
              </w:rPr>
            </w:pPr>
          </w:p>
        </w:tc>
        <w:tc>
          <w:tcPr>
            <w:tcW w:w="2251" w:type="dxa"/>
            <w:vAlign w:val="center"/>
          </w:tcPr>
          <w:p w:rsidR="00C425D9" w:rsidRDefault="00C425D9">
            <w:pPr>
              <w:snapToGrid w:val="0"/>
              <w:jc w:val="center"/>
              <w:rPr>
                <w:snapToGrid w:val="0"/>
                <w:kern w:val="2"/>
                <w:sz w:val="28"/>
                <w:szCs w:val="28"/>
              </w:rPr>
            </w:pPr>
          </w:p>
        </w:tc>
      </w:tr>
    </w:tbl>
    <w:p w:rsidR="00C425D9" w:rsidRDefault="008D72FC">
      <w:pPr>
        <w:pStyle w:val="3"/>
        <w:jc w:val="center"/>
        <w:rPr>
          <w:snapToGrid w:val="0"/>
        </w:rPr>
      </w:pPr>
      <w:r>
        <w:rPr>
          <w:snapToGrid w:val="0"/>
          <w:sz w:val="28"/>
          <w:szCs w:val="28"/>
        </w:rPr>
        <w:br w:type="page"/>
      </w:r>
      <w:bookmarkStart w:id="1192" w:name="_Toc128833788"/>
      <w:bookmarkStart w:id="1193" w:name="_Toc129006079"/>
      <w:r>
        <w:rPr>
          <w:rFonts w:hint="eastAsia"/>
          <w:snapToGrid w:val="0"/>
          <w:sz w:val="28"/>
          <w:szCs w:val="28"/>
        </w:rPr>
        <w:lastRenderedPageBreak/>
        <w:t>五</w:t>
      </w:r>
      <w:r>
        <w:rPr>
          <w:snapToGrid w:val="0"/>
          <w:sz w:val="28"/>
          <w:szCs w:val="28"/>
        </w:rPr>
        <w:t>、项目管理机构</w:t>
      </w:r>
      <w:bookmarkEnd w:id="1188"/>
      <w:bookmarkEnd w:id="1189"/>
      <w:bookmarkEnd w:id="1190"/>
      <w:bookmarkEnd w:id="1191"/>
      <w:bookmarkEnd w:id="1192"/>
      <w:bookmarkEnd w:id="1193"/>
    </w:p>
    <w:p w:rsidR="00C425D9" w:rsidRDefault="008D72FC">
      <w:pPr>
        <w:pStyle w:val="4"/>
        <w:rPr>
          <w:rFonts w:ascii="黑体" w:eastAsia="黑体" w:hAnsi="黑体"/>
          <w:szCs w:val="24"/>
        </w:rPr>
      </w:pPr>
      <w:r>
        <w:rPr>
          <w:rFonts w:ascii="黑体" w:eastAsia="黑体" w:hAnsi="黑体"/>
          <w:szCs w:val="24"/>
        </w:rPr>
        <w:t>（一）项目管理机构组成表</w:t>
      </w:r>
    </w:p>
    <w:p w:rsidR="00C425D9" w:rsidRDefault="00C425D9">
      <w:pPr>
        <w:pStyle w:val="a1"/>
        <w:rPr>
          <w:snapToGrid w:val="0"/>
        </w:rPr>
      </w:pPr>
    </w:p>
    <w:tbl>
      <w:tblPr>
        <w:tblW w:w="91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3"/>
        <w:gridCol w:w="705"/>
        <w:gridCol w:w="864"/>
        <w:gridCol w:w="1409"/>
        <w:gridCol w:w="875"/>
        <w:gridCol w:w="1050"/>
        <w:gridCol w:w="1250"/>
        <w:gridCol w:w="1290"/>
        <w:gridCol w:w="1039"/>
      </w:tblGrid>
      <w:tr w:rsidR="00C425D9">
        <w:trPr>
          <w:trHeight w:val="613"/>
        </w:trPr>
        <w:tc>
          <w:tcPr>
            <w:tcW w:w="693" w:type="dxa"/>
            <w:vMerge w:val="restart"/>
            <w:vAlign w:val="center"/>
          </w:tcPr>
          <w:p w:rsidR="00C425D9" w:rsidRDefault="008D72FC">
            <w:pPr>
              <w:snapToGrid w:val="0"/>
              <w:jc w:val="center"/>
              <w:rPr>
                <w:snapToGrid w:val="0"/>
                <w:kern w:val="2"/>
                <w:szCs w:val="21"/>
              </w:rPr>
            </w:pPr>
            <w:r>
              <w:rPr>
                <w:snapToGrid w:val="0"/>
                <w:kern w:val="2"/>
                <w:szCs w:val="21"/>
              </w:rPr>
              <w:t>职务</w:t>
            </w:r>
          </w:p>
        </w:tc>
        <w:tc>
          <w:tcPr>
            <w:tcW w:w="705" w:type="dxa"/>
            <w:vMerge w:val="restart"/>
            <w:vAlign w:val="center"/>
          </w:tcPr>
          <w:p w:rsidR="00C425D9" w:rsidRDefault="008D72FC">
            <w:pPr>
              <w:snapToGrid w:val="0"/>
              <w:jc w:val="center"/>
              <w:rPr>
                <w:snapToGrid w:val="0"/>
                <w:kern w:val="2"/>
                <w:szCs w:val="21"/>
              </w:rPr>
            </w:pPr>
            <w:r>
              <w:rPr>
                <w:snapToGrid w:val="0"/>
                <w:kern w:val="2"/>
                <w:szCs w:val="21"/>
              </w:rPr>
              <w:t>姓名</w:t>
            </w:r>
          </w:p>
        </w:tc>
        <w:tc>
          <w:tcPr>
            <w:tcW w:w="864" w:type="dxa"/>
            <w:vMerge w:val="restart"/>
            <w:vAlign w:val="center"/>
          </w:tcPr>
          <w:p w:rsidR="00C425D9" w:rsidRDefault="008D72FC">
            <w:pPr>
              <w:snapToGrid w:val="0"/>
              <w:jc w:val="center"/>
              <w:rPr>
                <w:snapToGrid w:val="0"/>
                <w:kern w:val="2"/>
                <w:szCs w:val="21"/>
              </w:rPr>
            </w:pPr>
            <w:r>
              <w:rPr>
                <w:snapToGrid w:val="0"/>
                <w:kern w:val="2"/>
                <w:szCs w:val="21"/>
              </w:rPr>
              <w:t>职称</w:t>
            </w:r>
          </w:p>
        </w:tc>
        <w:tc>
          <w:tcPr>
            <w:tcW w:w="5874" w:type="dxa"/>
            <w:gridSpan w:val="5"/>
            <w:vAlign w:val="center"/>
          </w:tcPr>
          <w:p w:rsidR="00C425D9" w:rsidRDefault="008D72FC">
            <w:pPr>
              <w:snapToGrid w:val="0"/>
              <w:jc w:val="center"/>
              <w:rPr>
                <w:snapToGrid w:val="0"/>
                <w:kern w:val="2"/>
                <w:szCs w:val="21"/>
              </w:rPr>
            </w:pPr>
            <w:r>
              <w:rPr>
                <w:snapToGrid w:val="0"/>
                <w:kern w:val="2"/>
                <w:szCs w:val="21"/>
              </w:rPr>
              <w:t>执业或职业资格证明</w:t>
            </w:r>
          </w:p>
        </w:tc>
        <w:tc>
          <w:tcPr>
            <w:tcW w:w="1039" w:type="dxa"/>
            <w:vMerge w:val="restart"/>
            <w:vAlign w:val="center"/>
          </w:tcPr>
          <w:p w:rsidR="00C425D9" w:rsidRDefault="008D72FC">
            <w:pPr>
              <w:snapToGrid w:val="0"/>
              <w:jc w:val="center"/>
              <w:rPr>
                <w:snapToGrid w:val="0"/>
                <w:kern w:val="2"/>
                <w:szCs w:val="21"/>
              </w:rPr>
            </w:pPr>
            <w:r>
              <w:rPr>
                <w:snapToGrid w:val="0"/>
                <w:kern w:val="2"/>
                <w:szCs w:val="21"/>
              </w:rPr>
              <w:t>备注</w:t>
            </w:r>
          </w:p>
        </w:tc>
      </w:tr>
      <w:tr w:rsidR="00C425D9">
        <w:trPr>
          <w:trHeight w:val="614"/>
        </w:trPr>
        <w:tc>
          <w:tcPr>
            <w:tcW w:w="693" w:type="dxa"/>
            <w:vMerge/>
          </w:tcPr>
          <w:p w:rsidR="00C425D9" w:rsidRDefault="00C425D9">
            <w:pPr>
              <w:snapToGrid w:val="0"/>
              <w:rPr>
                <w:snapToGrid w:val="0"/>
                <w:kern w:val="2"/>
                <w:szCs w:val="21"/>
              </w:rPr>
            </w:pPr>
          </w:p>
        </w:tc>
        <w:tc>
          <w:tcPr>
            <w:tcW w:w="705" w:type="dxa"/>
            <w:vMerge/>
          </w:tcPr>
          <w:p w:rsidR="00C425D9" w:rsidRDefault="00C425D9">
            <w:pPr>
              <w:snapToGrid w:val="0"/>
              <w:rPr>
                <w:snapToGrid w:val="0"/>
                <w:kern w:val="2"/>
                <w:szCs w:val="21"/>
              </w:rPr>
            </w:pPr>
          </w:p>
        </w:tc>
        <w:tc>
          <w:tcPr>
            <w:tcW w:w="864" w:type="dxa"/>
            <w:vMerge/>
          </w:tcPr>
          <w:p w:rsidR="00C425D9" w:rsidRDefault="00C425D9">
            <w:pPr>
              <w:snapToGrid w:val="0"/>
              <w:rPr>
                <w:snapToGrid w:val="0"/>
                <w:kern w:val="2"/>
                <w:szCs w:val="21"/>
              </w:rPr>
            </w:pPr>
          </w:p>
        </w:tc>
        <w:tc>
          <w:tcPr>
            <w:tcW w:w="1409" w:type="dxa"/>
            <w:vAlign w:val="center"/>
          </w:tcPr>
          <w:p w:rsidR="00C425D9" w:rsidRDefault="008D72FC">
            <w:pPr>
              <w:snapToGrid w:val="0"/>
              <w:jc w:val="center"/>
              <w:rPr>
                <w:snapToGrid w:val="0"/>
                <w:kern w:val="2"/>
                <w:szCs w:val="21"/>
              </w:rPr>
            </w:pPr>
            <w:r>
              <w:rPr>
                <w:snapToGrid w:val="0"/>
                <w:kern w:val="2"/>
                <w:szCs w:val="21"/>
              </w:rPr>
              <w:t>证书名称</w:t>
            </w:r>
          </w:p>
        </w:tc>
        <w:tc>
          <w:tcPr>
            <w:tcW w:w="875" w:type="dxa"/>
            <w:vAlign w:val="center"/>
          </w:tcPr>
          <w:p w:rsidR="00C425D9" w:rsidRDefault="008D72FC">
            <w:pPr>
              <w:snapToGrid w:val="0"/>
              <w:jc w:val="center"/>
              <w:rPr>
                <w:snapToGrid w:val="0"/>
                <w:kern w:val="2"/>
                <w:szCs w:val="21"/>
              </w:rPr>
            </w:pPr>
            <w:r>
              <w:rPr>
                <w:snapToGrid w:val="0"/>
                <w:kern w:val="2"/>
                <w:szCs w:val="21"/>
              </w:rPr>
              <w:t>级别</w:t>
            </w:r>
          </w:p>
        </w:tc>
        <w:tc>
          <w:tcPr>
            <w:tcW w:w="1050" w:type="dxa"/>
            <w:vAlign w:val="center"/>
          </w:tcPr>
          <w:p w:rsidR="00C425D9" w:rsidRDefault="008D72FC">
            <w:pPr>
              <w:snapToGrid w:val="0"/>
              <w:jc w:val="center"/>
              <w:rPr>
                <w:snapToGrid w:val="0"/>
                <w:kern w:val="2"/>
                <w:szCs w:val="21"/>
              </w:rPr>
            </w:pPr>
            <w:r>
              <w:rPr>
                <w:snapToGrid w:val="0"/>
                <w:kern w:val="2"/>
                <w:szCs w:val="21"/>
              </w:rPr>
              <w:t>证号</w:t>
            </w:r>
          </w:p>
        </w:tc>
        <w:tc>
          <w:tcPr>
            <w:tcW w:w="1250" w:type="dxa"/>
            <w:vAlign w:val="center"/>
          </w:tcPr>
          <w:p w:rsidR="00C425D9" w:rsidRDefault="008D72FC">
            <w:pPr>
              <w:snapToGrid w:val="0"/>
              <w:jc w:val="center"/>
              <w:rPr>
                <w:snapToGrid w:val="0"/>
                <w:kern w:val="2"/>
                <w:szCs w:val="21"/>
              </w:rPr>
            </w:pPr>
            <w:r>
              <w:rPr>
                <w:snapToGrid w:val="0"/>
                <w:kern w:val="2"/>
                <w:szCs w:val="21"/>
              </w:rPr>
              <w:t>专业</w:t>
            </w:r>
          </w:p>
        </w:tc>
        <w:tc>
          <w:tcPr>
            <w:tcW w:w="1290" w:type="dxa"/>
            <w:vAlign w:val="center"/>
          </w:tcPr>
          <w:p w:rsidR="00C425D9" w:rsidRDefault="0099404B">
            <w:pPr>
              <w:snapToGrid w:val="0"/>
              <w:jc w:val="center"/>
              <w:rPr>
                <w:snapToGrid w:val="0"/>
                <w:kern w:val="2"/>
                <w:szCs w:val="21"/>
              </w:rPr>
            </w:pPr>
            <w:r>
              <w:rPr>
                <w:rFonts w:hint="eastAsia"/>
                <w:snapToGrid w:val="0"/>
                <w:kern w:val="2"/>
                <w:szCs w:val="21"/>
              </w:rPr>
              <w:t>社会</w:t>
            </w:r>
            <w:r>
              <w:rPr>
                <w:snapToGrid w:val="0"/>
                <w:kern w:val="2"/>
                <w:szCs w:val="21"/>
              </w:rPr>
              <w:t>保险</w:t>
            </w:r>
          </w:p>
        </w:tc>
        <w:tc>
          <w:tcPr>
            <w:tcW w:w="1039" w:type="dxa"/>
            <w:vMerge/>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ind w:firstLineChars="200" w:firstLine="480"/>
              <w:rPr>
                <w:snapToGrid w:val="0"/>
                <w:kern w:val="2"/>
                <w:szCs w:val="21"/>
              </w:rPr>
            </w:pPr>
          </w:p>
        </w:tc>
        <w:tc>
          <w:tcPr>
            <w:tcW w:w="1039" w:type="dxa"/>
          </w:tcPr>
          <w:p w:rsidR="00C425D9" w:rsidRDefault="00C425D9">
            <w:pPr>
              <w:snapToGrid w:val="0"/>
              <w:rPr>
                <w:snapToGrid w:val="0"/>
                <w:kern w:val="2"/>
                <w:szCs w:val="21"/>
              </w:rPr>
            </w:pPr>
          </w:p>
        </w:tc>
      </w:tr>
      <w:tr w:rsidR="00C425D9">
        <w:trPr>
          <w:trHeight w:val="589"/>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9"/>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9"/>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9"/>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9"/>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C425D9">
        <w:trPr>
          <w:trHeight w:val="588"/>
        </w:trPr>
        <w:tc>
          <w:tcPr>
            <w:tcW w:w="693" w:type="dxa"/>
          </w:tcPr>
          <w:p w:rsidR="00C425D9" w:rsidRDefault="00C425D9">
            <w:pPr>
              <w:snapToGrid w:val="0"/>
              <w:rPr>
                <w:snapToGrid w:val="0"/>
                <w:kern w:val="2"/>
                <w:szCs w:val="21"/>
              </w:rPr>
            </w:pPr>
          </w:p>
        </w:tc>
        <w:tc>
          <w:tcPr>
            <w:tcW w:w="705" w:type="dxa"/>
          </w:tcPr>
          <w:p w:rsidR="00C425D9" w:rsidRDefault="00C425D9">
            <w:pPr>
              <w:snapToGrid w:val="0"/>
              <w:rPr>
                <w:snapToGrid w:val="0"/>
                <w:kern w:val="2"/>
                <w:szCs w:val="21"/>
              </w:rPr>
            </w:pPr>
          </w:p>
        </w:tc>
        <w:tc>
          <w:tcPr>
            <w:tcW w:w="864" w:type="dxa"/>
          </w:tcPr>
          <w:p w:rsidR="00C425D9" w:rsidRDefault="00C425D9">
            <w:pPr>
              <w:snapToGrid w:val="0"/>
              <w:rPr>
                <w:snapToGrid w:val="0"/>
                <w:kern w:val="2"/>
                <w:szCs w:val="21"/>
              </w:rPr>
            </w:pPr>
          </w:p>
        </w:tc>
        <w:tc>
          <w:tcPr>
            <w:tcW w:w="1409" w:type="dxa"/>
          </w:tcPr>
          <w:p w:rsidR="00C425D9" w:rsidRDefault="00C425D9">
            <w:pPr>
              <w:snapToGrid w:val="0"/>
              <w:rPr>
                <w:snapToGrid w:val="0"/>
                <w:kern w:val="2"/>
                <w:szCs w:val="21"/>
              </w:rPr>
            </w:pPr>
          </w:p>
        </w:tc>
        <w:tc>
          <w:tcPr>
            <w:tcW w:w="875" w:type="dxa"/>
          </w:tcPr>
          <w:p w:rsidR="00C425D9" w:rsidRDefault="00C425D9">
            <w:pPr>
              <w:snapToGrid w:val="0"/>
              <w:rPr>
                <w:snapToGrid w:val="0"/>
                <w:kern w:val="2"/>
                <w:szCs w:val="21"/>
              </w:rPr>
            </w:pPr>
          </w:p>
        </w:tc>
        <w:tc>
          <w:tcPr>
            <w:tcW w:w="1050" w:type="dxa"/>
          </w:tcPr>
          <w:p w:rsidR="00C425D9" w:rsidRDefault="00C425D9">
            <w:pPr>
              <w:snapToGrid w:val="0"/>
              <w:rPr>
                <w:snapToGrid w:val="0"/>
                <w:kern w:val="2"/>
                <w:szCs w:val="21"/>
              </w:rPr>
            </w:pPr>
          </w:p>
        </w:tc>
        <w:tc>
          <w:tcPr>
            <w:tcW w:w="1250" w:type="dxa"/>
          </w:tcPr>
          <w:p w:rsidR="00C425D9" w:rsidRDefault="00C425D9">
            <w:pPr>
              <w:snapToGrid w:val="0"/>
              <w:rPr>
                <w:snapToGrid w:val="0"/>
                <w:kern w:val="2"/>
                <w:szCs w:val="21"/>
              </w:rPr>
            </w:pPr>
          </w:p>
        </w:tc>
        <w:tc>
          <w:tcPr>
            <w:tcW w:w="1290" w:type="dxa"/>
          </w:tcPr>
          <w:p w:rsidR="00C425D9" w:rsidRDefault="00C425D9">
            <w:pPr>
              <w:snapToGrid w:val="0"/>
              <w:rPr>
                <w:snapToGrid w:val="0"/>
                <w:kern w:val="2"/>
                <w:szCs w:val="21"/>
              </w:rPr>
            </w:pPr>
          </w:p>
        </w:tc>
        <w:tc>
          <w:tcPr>
            <w:tcW w:w="1039" w:type="dxa"/>
          </w:tcPr>
          <w:p w:rsidR="00C425D9" w:rsidRDefault="00C425D9">
            <w:pPr>
              <w:snapToGrid w:val="0"/>
              <w:rPr>
                <w:snapToGrid w:val="0"/>
                <w:kern w:val="2"/>
                <w:szCs w:val="21"/>
              </w:rPr>
            </w:pPr>
          </w:p>
        </w:tc>
      </w:tr>
      <w:tr w:rsidR="00B32567">
        <w:trPr>
          <w:trHeight w:val="588"/>
        </w:trPr>
        <w:tc>
          <w:tcPr>
            <w:tcW w:w="693" w:type="dxa"/>
          </w:tcPr>
          <w:p w:rsidR="00B32567" w:rsidRDefault="00B32567">
            <w:pPr>
              <w:snapToGrid w:val="0"/>
              <w:rPr>
                <w:snapToGrid w:val="0"/>
                <w:kern w:val="2"/>
                <w:szCs w:val="21"/>
              </w:rPr>
            </w:pPr>
          </w:p>
        </w:tc>
        <w:tc>
          <w:tcPr>
            <w:tcW w:w="705" w:type="dxa"/>
          </w:tcPr>
          <w:p w:rsidR="00B32567" w:rsidRDefault="00B32567">
            <w:pPr>
              <w:snapToGrid w:val="0"/>
              <w:rPr>
                <w:snapToGrid w:val="0"/>
                <w:kern w:val="2"/>
                <w:szCs w:val="21"/>
              </w:rPr>
            </w:pPr>
          </w:p>
        </w:tc>
        <w:tc>
          <w:tcPr>
            <w:tcW w:w="864" w:type="dxa"/>
          </w:tcPr>
          <w:p w:rsidR="00B32567" w:rsidRDefault="00B32567">
            <w:pPr>
              <w:snapToGrid w:val="0"/>
              <w:rPr>
                <w:snapToGrid w:val="0"/>
                <w:kern w:val="2"/>
                <w:szCs w:val="21"/>
              </w:rPr>
            </w:pPr>
          </w:p>
        </w:tc>
        <w:tc>
          <w:tcPr>
            <w:tcW w:w="1409" w:type="dxa"/>
          </w:tcPr>
          <w:p w:rsidR="00B32567" w:rsidRDefault="00B32567">
            <w:pPr>
              <w:snapToGrid w:val="0"/>
              <w:rPr>
                <w:snapToGrid w:val="0"/>
                <w:kern w:val="2"/>
                <w:szCs w:val="21"/>
              </w:rPr>
            </w:pPr>
          </w:p>
        </w:tc>
        <w:tc>
          <w:tcPr>
            <w:tcW w:w="875" w:type="dxa"/>
          </w:tcPr>
          <w:p w:rsidR="00B32567" w:rsidRDefault="00B32567">
            <w:pPr>
              <w:snapToGrid w:val="0"/>
              <w:rPr>
                <w:snapToGrid w:val="0"/>
                <w:kern w:val="2"/>
                <w:szCs w:val="21"/>
              </w:rPr>
            </w:pPr>
          </w:p>
        </w:tc>
        <w:tc>
          <w:tcPr>
            <w:tcW w:w="1050" w:type="dxa"/>
          </w:tcPr>
          <w:p w:rsidR="00B32567" w:rsidRDefault="00B32567">
            <w:pPr>
              <w:snapToGrid w:val="0"/>
              <w:rPr>
                <w:snapToGrid w:val="0"/>
                <w:kern w:val="2"/>
                <w:szCs w:val="21"/>
              </w:rPr>
            </w:pPr>
          </w:p>
        </w:tc>
        <w:tc>
          <w:tcPr>
            <w:tcW w:w="1250" w:type="dxa"/>
          </w:tcPr>
          <w:p w:rsidR="00B32567" w:rsidRDefault="00B32567">
            <w:pPr>
              <w:snapToGrid w:val="0"/>
              <w:rPr>
                <w:snapToGrid w:val="0"/>
                <w:kern w:val="2"/>
                <w:szCs w:val="21"/>
              </w:rPr>
            </w:pPr>
          </w:p>
        </w:tc>
        <w:tc>
          <w:tcPr>
            <w:tcW w:w="1290" w:type="dxa"/>
          </w:tcPr>
          <w:p w:rsidR="00B32567" w:rsidRDefault="00B32567">
            <w:pPr>
              <w:snapToGrid w:val="0"/>
              <w:rPr>
                <w:snapToGrid w:val="0"/>
                <w:kern w:val="2"/>
                <w:szCs w:val="21"/>
              </w:rPr>
            </w:pPr>
          </w:p>
        </w:tc>
        <w:tc>
          <w:tcPr>
            <w:tcW w:w="1039" w:type="dxa"/>
          </w:tcPr>
          <w:p w:rsidR="00B32567" w:rsidRDefault="00B32567">
            <w:pPr>
              <w:snapToGrid w:val="0"/>
              <w:rPr>
                <w:snapToGrid w:val="0"/>
                <w:kern w:val="2"/>
                <w:szCs w:val="21"/>
              </w:rPr>
            </w:pPr>
          </w:p>
        </w:tc>
      </w:tr>
    </w:tbl>
    <w:p w:rsidR="00B32567" w:rsidRPr="00B32567" w:rsidRDefault="00B32567" w:rsidP="0099404B">
      <w:pPr>
        <w:ind w:firstLineChars="200" w:firstLine="420"/>
        <w:rPr>
          <w:snapToGrid w:val="0"/>
          <w:sz w:val="21"/>
          <w:szCs w:val="21"/>
        </w:rPr>
      </w:pPr>
      <w:r w:rsidRPr="00B32567">
        <w:rPr>
          <w:snapToGrid w:val="0"/>
          <w:sz w:val="21"/>
          <w:szCs w:val="21"/>
        </w:rPr>
        <w:t>注：</w:t>
      </w:r>
      <w:r w:rsidR="0099404B" w:rsidRPr="0099404B">
        <w:rPr>
          <w:snapToGrid w:val="0"/>
          <w:sz w:val="21"/>
          <w:szCs w:val="21"/>
        </w:rPr>
        <w:t>拟派项目管理机构主要人员必须在浙江省水利厅</w:t>
      </w:r>
      <w:r w:rsidR="0099404B" w:rsidRPr="0099404B">
        <w:rPr>
          <w:snapToGrid w:val="0"/>
          <w:sz w:val="21"/>
          <w:szCs w:val="21"/>
        </w:rPr>
        <w:t>“</w:t>
      </w:r>
      <w:r w:rsidR="0099404B" w:rsidRPr="0099404B">
        <w:rPr>
          <w:snapToGrid w:val="0"/>
          <w:sz w:val="21"/>
          <w:szCs w:val="21"/>
        </w:rPr>
        <w:t>透明工程</w:t>
      </w:r>
      <w:r w:rsidR="0099404B" w:rsidRPr="0099404B">
        <w:rPr>
          <w:snapToGrid w:val="0"/>
          <w:sz w:val="21"/>
          <w:szCs w:val="21"/>
        </w:rPr>
        <w:t>”</w:t>
      </w:r>
      <w:r w:rsidR="0099404B" w:rsidRPr="0099404B">
        <w:rPr>
          <w:snapToGrid w:val="0"/>
          <w:sz w:val="21"/>
          <w:szCs w:val="21"/>
        </w:rPr>
        <w:t>应用上已经公示。</w:t>
      </w:r>
      <w:r w:rsidR="0099404B">
        <w:rPr>
          <w:rFonts w:hint="eastAsia"/>
          <w:snapToGrid w:val="0"/>
          <w:sz w:val="21"/>
          <w:szCs w:val="21"/>
        </w:rPr>
        <w:t>竞包</w:t>
      </w:r>
      <w:r w:rsidR="0099404B" w:rsidRPr="0099404B">
        <w:rPr>
          <w:snapToGrid w:val="0"/>
          <w:sz w:val="21"/>
          <w:szCs w:val="21"/>
        </w:rPr>
        <w:t>人应在</w:t>
      </w:r>
      <w:r w:rsidR="0099404B" w:rsidRPr="0099404B">
        <w:rPr>
          <w:snapToGrid w:val="0"/>
          <w:sz w:val="21"/>
          <w:szCs w:val="21"/>
        </w:rPr>
        <w:t>“</w:t>
      </w:r>
      <w:r w:rsidR="0099404B">
        <w:rPr>
          <w:rFonts w:hint="eastAsia"/>
          <w:snapToGrid w:val="0"/>
          <w:sz w:val="21"/>
          <w:szCs w:val="21"/>
        </w:rPr>
        <w:t>原件的复制件或电子件</w:t>
      </w:r>
      <w:r w:rsidR="0099404B" w:rsidRPr="0099404B">
        <w:rPr>
          <w:snapToGrid w:val="0"/>
          <w:sz w:val="21"/>
          <w:szCs w:val="21"/>
        </w:rPr>
        <w:t>”</w:t>
      </w:r>
      <w:r w:rsidR="0099404B" w:rsidRPr="0099404B">
        <w:rPr>
          <w:snapToGrid w:val="0"/>
          <w:sz w:val="21"/>
          <w:szCs w:val="21"/>
        </w:rPr>
        <w:t>中提供公示网页的打印件</w:t>
      </w:r>
      <w:r w:rsidRPr="00B32567">
        <w:rPr>
          <w:snapToGrid w:val="0"/>
          <w:sz w:val="21"/>
          <w:szCs w:val="21"/>
        </w:rPr>
        <w:t>。</w:t>
      </w:r>
      <w:r w:rsidR="0099404B">
        <w:rPr>
          <w:rFonts w:hint="eastAsia"/>
          <w:snapToGrid w:val="0"/>
          <w:sz w:val="21"/>
          <w:szCs w:val="21"/>
        </w:rPr>
        <w:t>具体</w:t>
      </w:r>
      <w:r w:rsidRPr="00B32567">
        <w:rPr>
          <w:rFonts w:hint="eastAsia"/>
          <w:snapToGrid w:val="0"/>
          <w:sz w:val="21"/>
          <w:szCs w:val="21"/>
        </w:rPr>
        <w:t>此表内容需</w:t>
      </w:r>
      <w:r w:rsidR="004962B8">
        <w:rPr>
          <w:rFonts w:hint="eastAsia"/>
          <w:snapToGrid w:val="0"/>
          <w:sz w:val="21"/>
          <w:szCs w:val="21"/>
        </w:rPr>
        <w:t>按</w:t>
      </w:r>
      <w:r w:rsidR="0099404B">
        <w:rPr>
          <w:rFonts w:hint="eastAsia"/>
          <w:snapToGrid w:val="0"/>
          <w:sz w:val="21"/>
          <w:szCs w:val="21"/>
        </w:rPr>
        <w:t>发包</w:t>
      </w:r>
      <w:r w:rsidR="004962B8">
        <w:rPr>
          <w:rFonts w:hint="eastAsia"/>
          <w:snapToGrid w:val="0"/>
          <w:sz w:val="21"/>
          <w:szCs w:val="21"/>
        </w:rPr>
        <w:t>文件要求提供</w:t>
      </w:r>
      <w:r>
        <w:rPr>
          <w:rFonts w:hint="eastAsia"/>
          <w:snapToGrid w:val="0"/>
          <w:sz w:val="21"/>
          <w:szCs w:val="21"/>
        </w:rPr>
        <w:t>。</w:t>
      </w:r>
    </w:p>
    <w:p w:rsidR="00B32567" w:rsidRDefault="00B32567">
      <w:pPr>
        <w:pStyle w:val="4"/>
        <w:rPr>
          <w:rFonts w:ascii="黑体" w:eastAsia="黑体" w:hAnsi="黑体"/>
          <w:szCs w:val="24"/>
        </w:rPr>
      </w:pPr>
    </w:p>
    <w:p w:rsidR="00B32567" w:rsidRDefault="00B32567">
      <w:pPr>
        <w:pStyle w:val="4"/>
        <w:rPr>
          <w:rFonts w:ascii="黑体" w:eastAsia="黑体" w:hAnsi="黑体"/>
          <w:szCs w:val="24"/>
        </w:rPr>
      </w:pPr>
    </w:p>
    <w:p w:rsidR="004962B8" w:rsidRDefault="004962B8" w:rsidP="004962B8">
      <w:pPr>
        <w:pStyle w:val="a1"/>
      </w:pPr>
    </w:p>
    <w:p w:rsidR="004962B8" w:rsidRDefault="004962B8" w:rsidP="004962B8">
      <w:pPr>
        <w:pStyle w:val="a1"/>
      </w:pPr>
    </w:p>
    <w:p w:rsidR="0099404B" w:rsidRDefault="0099404B" w:rsidP="004962B8">
      <w:pPr>
        <w:pStyle w:val="a1"/>
      </w:pPr>
    </w:p>
    <w:p w:rsidR="004962B8" w:rsidRPr="004962B8" w:rsidRDefault="004962B8" w:rsidP="004962B8">
      <w:pPr>
        <w:pStyle w:val="a1"/>
      </w:pPr>
    </w:p>
    <w:p w:rsidR="00C425D9" w:rsidRDefault="008D72FC">
      <w:pPr>
        <w:pStyle w:val="4"/>
        <w:rPr>
          <w:rFonts w:ascii="黑体" w:eastAsia="黑体" w:hAnsi="黑体"/>
          <w:szCs w:val="24"/>
        </w:rPr>
      </w:pPr>
      <w:r>
        <w:rPr>
          <w:rFonts w:ascii="黑体" w:eastAsia="黑体" w:hAnsi="黑体"/>
          <w:szCs w:val="24"/>
        </w:rPr>
        <w:lastRenderedPageBreak/>
        <w:t>（二）主要人员简历表</w:t>
      </w:r>
    </w:p>
    <w:p w:rsidR="00C425D9" w:rsidRDefault="00C425D9">
      <w:pPr>
        <w:pStyle w:val="a1"/>
        <w:rPr>
          <w:snapToGrid w:val="0"/>
        </w:rPr>
      </w:pPr>
    </w:p>
    <w:tbl>
      <w:tblPr>
        <w:tblW w:w="873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1181"/>
        <w:gridCol w:w="322"/>
        <w:gridCol w:w="1234"/>
        <w:gridCol w:w="748"/>
        <w:gridCol w:w="1243"/>
        <w:gridCol w:w="111"/>
        <w:gridCol w:w="1302"/>
        <w:gridCol w:w="1076"/>
        <w:gridCol w:w="1519"/>
      </w:tblGrid>
      <w:tr w:rsidR="00C425D9">
        <w:trPr>
          <w:trHeight w:val="463"/>
        </w:trPr>
        <w:tc>
          <w:tcPr>
            <w:tcW w:w="1503" w:type="dxa"/>
            <w:gridSpan w:val="2"/>
            <w:vAlign w:val="center"/>
          </w:tcPr>
          <w:p w:rsidR="00C425D9" w:rsidRDefault="008D72FC">
            <w:pPr>
              <w:snapToGrid w:val="0"/>
              <w:jc w:val="center"/>
              <w:rPr>
                <w:snapToGrid w:val="0"/>
                <w:kern w:val="2"/>
                <w:szCs w:val="21"/>
              </w:rPr>
            </w:pPr>
            <w:bookmarkStart w:id="1194" w:name="_Toc184635146"/>
            <w:r>
              <w:rPr>
                <w:snapToGrid w:val="0"/>
                <w:kern w:val="2"/>
                <w:szCs w:val="21"/>
              </w:rPr>
              <w:t>姓名</w:t>
            </w:r>
          </w:p>
        </w:tc>
        <w:tc>
          <w:tcPr>
            <w:tcW w:w="1234" w:type="dxa"/>
            <w:vAlign w:val="center"/>
          </w:tcPr>
          <w:p w:rsidR="00C425D9" w:rsidRDefault="00C425D9">
            <w:pPr>
              <w:snapToGrid w:val="0"/>
              <w:jc w:val="center"/>
              <w:rPr>
                <w:snapToGrid w:val="0"/>
                <w:kern w:val="2"/>
                <w:szCs w:val="21"/>
              </w:rPr>
            </w:pPr>
          </w:p>
        </w:tc>
        <w:tc>
          <w:tcPr>
            <w:tcW w:w="748" w:type="dxa"/>
            <w:vAlign w:val="center"/>
          </w:tcPr>
          <w:p w:rsidR="00C425D9" w:rsidRDefault="008D72FC">
            <w:pPr>
              <w:snapToGrid w:val="0"/>
              <w:jc w:val="center"/>
              <w:rPr>
                <w:snapToGrid w:val="0"/>
                <w:kern w:val="2"/>
                <w:szCs w:val="21"/>
              </w:rPr>
            </w:pPr>
            <w:r>
              <w:rPr>
                <w:snapToGrid w:val="0"/>
                <w:kern w:val="2"/>
                <w:szCs w:val="21"/>
              </w:rPr>
              <w:t>年龄</w:t>
            </w:r>
          </w:p>
        </w:tc>
        <w:tc>
          <w:tcPr>
            <w:tcW w:w="1243" w:type="dxa"/>
            <w:vAlign w:val="center"/>
          </w:tcPr>
          <w:p w:rsidR="00C425D9" w:rsidRDefault="00C425D9">
            <w:pPr>
              <w:snapToGrid w:val="0"/>
              <w:jc w:val="center"/>
              <w:rPr>
                <w:snapToGrid w:val="0"/>
                <w:kern w:val="2"/>
                <w:szCs w:val="21"/>
              </w:rPr>
            </w:pPr>
          </w:p>
        </w:tc>
        <w:tc>
          <w:tcPr>
            <w:tcW w:w="2489" w:type="dxa"/>
            <w:gridSpan w:val="3"/>
            <w:vAlign w:val="center"/>
          </w:tcPr>
          <w:p w:rsidR="00C425D9" w:rsidRDefault="008D72FC">
            <w:pPr>
              <w:snapToGrid w:val="0"/>
              <w:jc w:val="center"/>
              <w:rPr>
                <w:snapToGrid w:val="0"/>
                <w:kern w:val="2"/>
                <w:szCs w:val="21"/>
              </w:rPr>
            </w:pPr>
            <w:r>
              <w:rPr>
                <w:snapToGrid w:val="0"/>
                <w:kern w:val="2"/>
                <w:szCs w:val="21"/>
              </w:rPr>
              <w:t>学历</w:t>
            </w:r>
          </w:p>
        </w:tc>
        <w:tc>
          <w:tcPr>
            <w:tcW w:w="1519" w:type="dxa"/>
            <w:vAlign w:val="center"/>
          </w:tcPr>
          <w:p w:rsidR="00C425D9" w:rsidRDefault="00C425D9">
            <w:pPr>
              <w:snapToGrid w:val="0"/>
              <w:jc w:val="center"/>
              <w:rPr>
                <w:snapToGrid w:val="0"/>
                <w:kern w:val="2"/>
                <w:szCs w:val="21"/>
              </w:rPr>
            </w:pPr>
          </w:p>
        </w:tc>
      </w:tr>
      <w:tr w:rsidR="00C425D9">
        <w:trPr>
          <w:trHeight w:val="451"/>
        </w:trPr>
        <w:tc>
          <w:tcPr>
            <w:tcW w:w="1503" w:type="dxa"/>
            <w:gridSpan w:val="2"/>
            <w:vAlign w:val="center"/>
          </w:tcPr>
          <w:p w:rsidR="00C425D9" w:rsidRDefault="008D72FC">
            <w:pPr>
              <w:snapToGrid w:val="0"/>
              <w:jc w:val="center"/>
              <w:rPr>
                <w:snapToGrid w:val="0"/>
                <w:kern w:val="2"/>
                <w:szCs w:val="21"/>
              </w:rPr>
            </w:pPr>
            <w:r>
              <w:rPr>
                <w:rFonts w:hint="eastAsia"/>
                <w:snapToGrid w:val="0"/>
                <w:kern w:val="2"/>
                <w:szCs w:val="21"/>
              </w:rPr>
              <w:t>执业资格</w:t>
            </w:r>
          </w:p>
        </w:tc>
        <w:tc>
          <w:tcPr>
            <w:tcW w:w="3225" w:type="dxa"/>
            <w:gridSpan w:val="3"/>
            <w:vAlign w:val="center"/>
          </w:tcPr>
          <w:p w:rsidR="00C425D9" w:rsidRDefault="00C425D9">
            <w:pPr>
              <w:snapToGrid w:val="0"/>
              <w:jc w:val="center"/>
              <w:rPr>
                <w:snapToGrid w:val="0"/>
                <w:kern w:val="2"/>
                <w:szCs w:val="21"/>
              </w:rPr>
            </w:pPr>
          </w:p>
        </w:tc>
        <w:tc>
          <w:tcPr>
            <w:tcW w:w="2489" w:type="dxa"/>
            <w:gridSpan w:val="3"/>
            <w:vAlign w:val="center"/>
          </w:tcPr>
          <w:p w:rsidR="00C425D9" w:rsidRDefault="008D72FC">
            <w:pPr>
              <w:snapToGrid w:val="0"/>
              <w:jc w:val="center"/>
              <w:rPr>
                <w:snapToGrid w:val="0"/>
                <w:kern w:val="2"/>
                <w:szCs w:val="21"/>
              </w:rPr>
            </w:pPr>
            <w:r>
              <w:rPr>
                <w:rFonts w:hint="eastAsia"/>
                <w:snapToGrid w:val="0"/>
                <w:kern w:val="2"/>
                <w:szCs w:val="21"/>
              </w:rPr>
              <w:t>安全生产考核合格证书</w:t>
            </w:r>
          </w:p>
        </w:tc>
        <w:tc>
          <w:tcPr>
            <w:tcW w:w="1519" w:type="dxa"/>
            <w:vAlign w:val="center"/>
          </w:tcPr>
          <w:p w:rsidR="00C425D9" w:rsidRDefault="00C425D9">
            <w:pPr>
              <w:snapToGrid w:val="0"/>
              <w:jc w:val="center"/>
              <w:rPr>
                <w:snapToGrid w:val="0"/>
                <w:kern w:val="2"/>
                <w:szCs w:val="21"/>
              </w:rPr>
            </w:pPr>
          </w:p>
        </w:tc>
      </w:tr>
      <w:tr w:rsidR="00C425D9">
        <w:trPr>
          <w:trHeight w:val="451"/>
        </w:trPr>
        <w:tc>
          <w:tcPr>
            <w:tcW w:w="1503" w:type="dxa"/>
            <w:gridSpan w:val="2"/>
            <w:vAlign w:val="center"/>
          </w:tcPr>
          <w:p w:rsidR="00C425D9" w:rsidRDefault="008D72FC">
            <w:pPr>
              <w:snapToGrid w:val="0"/>
              <w:jc w:val="center"/>
              <w:rPr>
                <w:snapToGrid w:val="0"/>
                <w:kern w:val="2"/>
                <w:szCs w:val="21"/>
              </w:rPr>
            </w:pPr>
            <w:r>
              <w:rPr>
                <w:snapToGrid w:val="0"/>
                <w:kern w:val="2"/>
                <w:szCs w:val="21"/>
              </w:rPr>
              <w:t>职称</w:t>
            </w:r>
          </w:p>
        </w:tc>
        <w:tc>
          <w:tcPr>
            <w:tcW w:w="1234" w:type="dxa"/>
            <w:vAlign w:val="center"/>
          </w:tcPr>
          <w:p w:rsidR="00C425D9" w:rsidRDefault="00C425D9">
            <w:pPr>
              <w:snapToGrid w:val="0"/>
              <w:jc w:val="center"/>
              <w:rPr>
                <w:snapToGrid w:val="0"/>
                <w:kern w:val="2"/>
                <w:szCs w:val="21"/>
              </w:rPr>
            </w:pPr>
          </w:p>
        </w:tc>
        <w:tc>
          <w:tcPr>
            <w:tcW w:w="748" w:type="dxa"/>
            <w:vAlign w:val="center"/>
          </w:tcPr>
          <w:p w:rsidR="00C425D9" w:rsidRDefault="008D72FC">
            <w:pPr>
              <w:snapToGrid w:val="0"/>
              <w:jc w:val="center"/>
              <w:rPr>
                <w:snapToGrid w:val="0"/>
                <w:kern w:val="2"/>
                <w:szCs w:val="21"/>
              </w:rPr>
            </w:pPr>
            <w:r>
              <w:rPr>
                <w:snapToGrid w:val="0"/>
                <w:kern w:val="2"/>
                <w:szCs w:val="21"/>
              </w:rPr>
              <w:t>职务</w:t>
            </w:r>
          </w:p>
        </w:tc>
        <w:tc>
          <w:tcPr>
            <w:tcW w:w="1243" w:type="dxa"/>
            <w:vAlign w:val="center"/>
          </w:tcPr>
          <w:p w:rsidR="00C425D9" w:rsidRDefault="00C425D9">
            <w:pPr>
              <w:snapToGrid w:val="0"/>
              <w:jc w:val="center"/>
              <w:rPr>
                <w:snapToGrid w:val="0"/>
                <w:kern w:val="2"/>
                <w:szCs w:val="21"/>
              </w:rPr>
            </w:pPr>
          </w:p>
        </w:tc>
        <w:tc>
          <w:tcPr>
            <w:tcW w:w="2489" w:type="dxa"/>
            <w:gridSpan w:val="3"/>
            <w:vAlign w:val="center"/>
          </w:tcPr>
          <w:p w:rsidR="00C425D9" w:rsidRDefault="008D72FC">
            <w:pPr>
              <w:snapToGrid w:val="0"/>
              <w:jc w:val="center"/>
              <w:rPr>
                <w:snapToGrid w:val="0"/>
                <w:kern w:val="2"/>
                <w:szCs w:val="21"/>
              </w:rPr>
            </w:pPr>
            <w:r>
              <w:rPr>
                <w:snapToGrid w:val="0"/>
                <w:kern w:val="2"/>
                <w:szCs w:val="21"/>
              </w:rPr>
              <w:t>拟在本合同任职</w:t>
            </w:r>
          </w:p>
        </w:tc>
        <w:tc>
          <w:tcPr>
            <w:tcW w:w="1519" w:type="dxa"/>
            <w:vAlign w:val="center"/>
          </w:tcPr>
          <w:p w:rsidR="00C425D9" w:rsidRDefault="00C425D9">
            <w:pPr>
              <w:snapToGrid w:val="0"/>
              <w:jc w:val="center"/>
              <w:rPr>
                <w:snapToGrid w:val="0"/>
                <w:kern w:val="2"/>
                <w:szCs w:val="21"/>
              </w:rPr>
            </w:pPr>
          </w:p>
        </w:tc>
      </w:tr>
      <w:tr w:rsidR="00C425D9">
        <w:trPr>
          <w:trHeight w:val="600"/>
        </w:trPr>
        <w:tc>
          <w:tcPr>
            <w:tcW w:w="1503" w:type="dxa"/>
            <w:gridSpan w:val="2"/>
            <w:vAlign w:val="center"/>
          </w:tcPr>
          <w:p w:rsidR="00C425D9" w:rsidRDefault="008D72FC">
            <w:pPr>
              <w:snapToGrid w:val="0"/>
              <w:jc w:val="center"/>
              <w:rPr>
                <w:snapToGrid w:val="0"/>
                <w:kern w:val="2"/>
                <w:szCs w:val="21"/>
              </w:rPr>
            </w:pPr>
            <w:r>
              <w:rPr>
                <w:snapToGrid w:val="0"/>
                <w:kern w:val="2"/>
                <w:szCs w:val="21"/>
              </w:rPr>
              <w:t>毕业学校</w:t>
            </w:r>
          </w:p>
        </w:tc>
        <w:tc>
          <w:tcPr>
            <w:tcW w:w="7233" w:type="dxa"/>
            <w:gridSpan w:val="7"/>
            <w:vAlign w:val="center"/>
          </w:tcPr>
          <w:p w:rsidR="00C425D9" w:rsidRDefault="0099404B">
            <w:pPr>
              <w:snapToGrid w:val="0"/>
              <w:ind w:firstLineChars="250" w:firstLine="600"/>
              <w:jc w:val="center"/>
              <w:rPr>
                <w:snapToGrid w:val="0"/>
                <w:kern w:val="2"/>
                <w:szCs w:val="21"/>
              </w:rPr>
            </w:pPr>
            <w:r>
              <w:rPr>
                <w:snapToGrid w:val="0"/>
                <w:kern w:val="2"/>
                <w:szCs w:val="21"/>
              </w:rPr>
              <w:t>年毕业于学校专业</w:t>
            </w:r>
          </w:p>
        </w:tc>
      </w:tr>
      <w:tr w:rsidR="00C425D9">
        <w:trPr>
          <w:trHeight w:val="613"/>
        </w:trPr>
        <w:tc>
          <w:tcPr>
            <w:tcW w:w="8736" w:type="dxa"/>
            <w:gridSpan w:val="9"/>
            <w:vAlign w:val="center"/>
          </w:tcPr>
          <w:p w:rsidR="00C425D9" w:rsidRDefault="008D72FC">
            <w:pPr>
              <w:snapToGrid w:val="0"/>
              <w:jc w:val="center"/>
              <w:rPr>
                <w:snapToGrid w:val="0"/>
                <w:kern w:val="2"/>
                <w:szCs w:val="21"/>
              </w:rPr>
            </w:pPr>
            <w:r>
              <w:rPr>
                <w:snapToGrid w:val="0"/>
                <w:kern w:val="2"/>
                <w:szCs w:val="21"/>
              </w:rPr>
              <w:t>主要工作经历</w:t>
            </w:r>
          </w:p>
        </w:tc>
      </w:tr>
      <w:tr w:rsidR="00C425D9">
        <w:trPr>
          <w:trHeight w:val="613"/>
        </w:trPr>
        <w:tc>
          <w:tcPr>
            <w:tcW w:w="1181" w:type="dxa"/>
            <w:vAlign w:val="center"/>
          </w:tcPr>
          <w:p w:rsidR="00C425D9" w:rsidRDefault="008D72FC">
            <w:pPr>
              <w:snapToGrid w:val="0"/>
              <w:jc w:val="center"/>
              <w:rPr>
                <w:snapToGrid w:val="0"/>
                <w:kern w:val="2"/>
                <w:szCs w:val="21"/>
              </w:rPr>
            </w:pPr>
            <w:r>
              <w:rPr>
                <w:snapToGrid w:val="0"/>
                <w:kern w:val="2"/>
                <w:szCs w:val="21"/>
              </w:rPr>
              <w:t>时间</w:t>
            </w:r>
          </w:p>
        </w:tc>
        <w:tc>
          <w:tcPr>
            <w:tcW w:w="3658" w:type="dxa"/>
            <w:gridSpan w:val="5"/>
            <w:vAlign w:val="center"/>
          </w:tcPr>
          <w:p w:rsidR="00C425D9" w:rsidRDefault="008D72FC">
            <w:pPr>
              <w:snapToGrid w:val="0"/>
              <w:jc w:val="center"/>
              <w:rPr>
                <w:snapToGrid w:val="0"/>
                <w:kern w:val="2"/>
                <w:szCs w:val="21"/>
              </w:rPr>
            </w:pPr>
            <w:r>
              <w:rPr>
                <w:snapToGrid w:val="0"/>
                <w:kern w:val="2"/>
                <w:szCs w:val="21"/>
              </w:rPr>
              <w:t>参加过的类似项目</w:t>
            </w:r>
          </w:p>
        </w:tc>
        <w:tc>
          <w:tcPr>
            <w:tcW w:w="1302" w:type="dxa"/>
            <w:vAlign w:val="center"/>
          </w:tcPr>
          <w:p w:rsidR="00C425D9" w:rsidRDefault="008D72FC">
            <w:pPr>
              <w:snapToGrid w:val="0"/>
              <w:jc w:val="center"/>
              <w:rPr>
                <w:snapToGrid w:val="0"/>
                <w:kern w:val="2"/>
                <w:szCs w:val="21"/>
              </w:rPr>
            </w:pPr>
            <w:r>
              <w:rPr>
                <w:snapToGrid w:val="0"/>
                <w:kern w:val="2"/>
                <w:szCs w:val="21"/>
              </w:rPr>
              <w:t>担任职务</w:t>
            </w:r>
          </w:p>
        </w:tc>
        <w:tc>
          <w:tcPr>
            <w:tcW w:w="2595" w:type="dxa"/>
            <w:gridSpan w:val="2"/>
            <w:vAlign w:val="center"/>
          </w:tcPr>
          <w:p w:rsidR="00C425D9" w:rsidRDefault="008D72FC">
            <w:pPr>
              <w:snapToGrid w:val="0"/>
              <w:jc w:val="center"/>
              <w:rPr>
                <w:snapToGrid w:val="0"/>
                <w:kern w:val="2"/>
                <w:szCs w:val="21"/>
              </w:rPr>
            </w:pPr>
            <w:r>
              <w:rPr>
                <w:snapToGrid w:val="0"/>
                <w:kern w:val="2"/>
                <w:szCs w:val="21"/>
              </w:rPr>
              <w:t>发包人及联系电话</w:t>
            </w: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r w:rsidR="00C425D9">
        <w:trPr>
          <w:trHeight w:val="525"/>
        </w:trPr>
        <w:tc>
          <w:tcPr>
            <w:tcW w:w="1181" w:type="dxa"/>
            <w:vAlign w:val="center"/>
          </w:tcPr>
          <w:p w:rsidR="00C425D9" w:rsidRDefault="00C425D9">
            <w:pPr>
              <w:snapToGrid w:val="0"/>
              <w:jc w:val="center"/>
              <w:rPr>
                <w:snapToGrid w:val="0"/>
                <w:kern w:val="2"/>
                <w:szCs w:val="21"/>
              </w:rPr>
            </w:pPr>
          </w:p>
        </w:tc>
        <w:tc>
          <w:tcPr>
            <w:tcW w:w="3658" w:type="dxa"/>
            <w:gridSpan w:val="5"/>
            <w:vAlign w:val="center"/>
          </w:tcPr>
          <w:p w:rsidR="00C425D9" w:rsidRDefault="00C425D9">
            <w:pPr>
              <w:snapToGrid w:val="0"/>
              <w:jc w:val="center"/>
              <w:rPr>
                <w:snapToGrid w:val="0"/>
                <w:kern w:val="2"/>
                <w:szCs w:val="21"/>
              </w:rPr>
            </w:pPr>
          </w:p>
        </w:tc>
        <w:tc>
          <w:tcPr>
            <w:tcW w:w="1302" w:type="dxa"/>
            <w:vAlign w:val="center"/>
          </w:tcPr>
          <w:p w:rsidR="00C425D9" w:rsidRDefault="00C425D9">
            <w:pPr>
              <w:snapToGrid w:val="0"/>
              <w:jc w:val="center"/>
              <w:rPr>
                <w:snapToGrid w:val="0"/>
                <w:kern w:val="2"/>
                <w:szCs w:val="21"/>
              </w:rPr>
            </w:pPr>
          </w:p>
        </w:tc>
        <w:tc>
          <w:tcPr>
            <w:tcW w:w="2595" w:type="dxa"/>
            <w:gridSpan w:val="2"/>
            <w:vAlign w:val="center"/>
          </w:tcPr>
          <w:p w:rsidR="00C425D9" w:rsidRDefault="00C425D9">
            <w:pPr>
              <w:snapToGrid w:val="0"/>
              <w:jc w:val="center"/>
              <w:rPr>
                <w:snapToGrid w:val="0"/>
                <w:kern w:val="2"/>
                <w:szCs w:val="21"/>
              </w:rPr>
            </w:pPr>
          </w:p>
        </w:tc>
      </w:tr>
    </w:tbl>
    <w:p w:rsidR="00C425D9" w:rsidRDefault="008D72FC">
      <w:pPr>
        <w:ind w:firstLineChars="200" w:firstLine="480"/>
        <w:rPr>
          <w:snapToGrid w:val="0"/>
          <w:szCs w:val="24"/>
        </w:rPr>
      </w:pPr>
      <w:r>
        <w:rPr>
          <w:rFonts w:hint="eastAsia"/>
          <w:snapToGrid w:val="0"/>
          <w:szCs w:val="24"/>
        </w:rPr>
        <w:t>注：</w:t>
      </w:r>
      <w:r w:rsidR="0099404B">
        <w:rPr>
          <w:rFonts w:hint="eastAsia"/>
          <w:snapToGrid w:val="0"/>
          <w:szCs w:val="24"/>
        </w:rPr>
        <w:t>主要人员指</w:t>
      </w:r>
      <w:r w:rsidR="0099404B" w:rsidRPr="00E26D92">
        <w:rPr>
          <w:rFonts w:ascii="宋体" w:hAnsi="宋体" w:hint="eastAsia"/>
          <w:snapToGrid w:val="0"/>
          <w:szCs w:val="24"/>
        </w:rPr>
        <w:t>项目负责人、项目技术负责人、专职安全生产管理人员、施工员、质检员、安全员</w:t>
      </w:r>
      <w:r>
        <w:rPr>
          <w:rFonts w:hint="eastAsia"/>
          <w:snapToGrid w:val="0"/>
          <w:szCs w:val="24"/>
        </w:rPr>
        <w:t>。</w:t>
      </w:r>
    </w:p>
    <w:p w:rsidR="00C425D9" w:rsidRDefault="00C425D9">
      <w:pPr>
        <w:rPr>
          <w:snapToGrid w:val="0"/>
          <w:szCs w:val="24"/>
        </w:rPr>
      </w:pPr>
    </w:p>
    <w:p w:rsidR="00C425D9" w:rsidRDefault="008D72FC">
      <w:pPr>
        <w:pStyle w:val="3"/>
        <w:jc w:val="center"/>
        <w:rPr>
          <w:snapToGrid w:val="0"/>
          <w:sz w:val="28"/>
          <w:szCs w:val="28"/>
        </w:rPr>
      </w:pPr>
      <w:bookmarkStart w:id="1195" w:name="_Toc184635147"/>
      <w:bookmarkStart w:id="1196" w:name="_Toc217457104"/>
      <w:bookmarkStart w:id="1197" w:name="_Toc217819183"/>
      <w:bookmarkEnd w:id="1194"/>
      <w:r>
        <w:rPr>
          <w:snapToGrid w:val="0"/>
          <w:sz w:val="28"/>
          <w:szCs w:val="28"/>
        </w:rPr>
        <w:br w:type="page"/>
      </w:r>
      <w:bookmarkStart w:id="1198" w:name="_Toc336325399"/>
      <w:bookmarkStart w:id="1199" w:name="_Toc128833789"/>
      <w:bookmarkStart w:id="1200" w:name="_Toc129006080"/>
      <w:r>
        <w:rPr>
          <w:rFonts w:hint="eastAsia"/>
          <w:snapToGrid w:val="0"/>
          <w:sz w:val="28"/>
          <w:szCs w:val="28"/>
        </w:rPr>
        <w:lastRenderedPageBreak/>
        <w:t>六</w:t>
      </w:r>
      <w:r>
        <w:rPr>
          <w:snapToGrid w:val="0"/>
          <w:sz w:val="28"/>
          <w:szCs w:val="28"/>
        </w:rPr>
        <w:t>、资格审查资料</w:t>
      </w:r>
      <w:bookmarkEnd w:id="1195"/>
      <w:bookmarkEnd w:id="1196"/>
      <w:bookmarkEnd w:id="1197"/>
      <w:bookmarkEnd w:id="1198"/>
      <w:bookmarkEnd w:id="1199"/>
      <w:bookmarkEnd w:id="1200"/>
    </w:p>
    <w:p w:rsidR="00C425D9" w:rsidRDefault="008D72FC">
      <w:pPr>
        <w:pStyle w:val="3"/>
        <w:jc w:val="both"/>
        <w:rPr>
          <w:rFonts w:ascii="黑体" w:hAnsi="黑体"/>
          <w:szCs w:val="24"/>
        </w:rPr>
      </w:pPr>
      <w:bookmarkStart w:id="1201" w:name="_Toc341965067"/>
      <w:bookmarkStart w:id="1202" w:name="_Toc339983469"/>
      <w:bookmarkStart w:id="1203" w:name="_Toc336325400"/>
      <w:bookmarkStart w:id="1204" w:name="_Toc339224695"/>
      <w:bookmarkStart w:id="1205" w:name="_Toc339482562"/>
      <w:bookmarkStart w:id="1206" w:name="_Toc833"/>
      <w:bookmarkStart w:id="1207" w:name="_Toc23425"/>
      <w:bookmarkStart w:id="1208" w:name="_Toc69720040"/>
      <w:bookmarkStart w:id="1209" w:name="_Toc128833790"/>
      <w:bookmarkStart w:id="1210" w:name="_Toc129006081"/>
      <w:r>
        <w:rPr>
          <w:rFonts w:ascii="黑体" w:hAnsi="黑体" w:hint="eastAsia"/>
          <w:szCs w:val="24"/>
        </w:rPr>
        <w:t>（一）竞包人基本情况表</w:t>
      </w:r>
      <w:bookmarkEnd w:id="1201"/>
      <w:bookmarkEnd w:id="1202"/>
      <w:bookmarkEnd w:id="1203"/>
      <w:bookmarkEnd w:id="1204"/>
      <w:bookmarkEnd w:id="1205"/>
      <w:bookmarkEnd w:id="1206"/>
      <w:bookmarkEnd w:id="1207"/>
      <w:bookmarkEnd w:id="1208"/>
      <w:bookmarkEnd w:id="1209"/>
      <w:bookmarkEnd w:id="1210"/>
    </w:p>
    <w:p w:rsidR="00C425D9" w:rsidRDefault="008D72FC">
      <w:pPr>
        <w:jc w:val="center"/>
        <w:rPr>
          <w:b/>
          <w:bCs/>
          <w:snapToGrid w:val="0"/>
          <w:sz w:val="30"/>
          <w:szCs w:val="30"/>
        </w:rPr>
      </w:pPr>
      <w:r>
        <w:rPr>
          <w:rFonts w:hint="eastAsia"/>
          <w:b/>
          <w:bCs/>
          <w:snapToGrid w:val="0"/>
          <w:sz w:val="30"/>
          <w:szCs w:val="30"/>
        </w:rPr>
        <w:t>竞包人基本情况表（格式）</w:t>
      </w:r>
    </w:p>
    <w:tbl>
      <w:tblPr>
        <w:tblW w:w="96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274"/>
        <w:gridCol w:w="514"/>
        <w:gridCol w:w="87"/>
        <w:gridCol w:w="418"/>
        <w:gridCol w:w="207"/>
        <w:gridCol w:w="1136"/>
        <w:gridCol w:w="874"/>
        <w:gridCol w:w="563"/>
        <w:gridCol w:w="258"/>
        <w:gridCol w:w="206"/>
        <w:gridCol w:w="976"/>
        <w:gridCol w:w="325"/>
        <w:gridCol w:w="831"/>
        <w:gridCol w:w="1526"/>
      </w:tblGrid>
      <w:tr w:rsidR="0099404B" w:rsidTr="00477F02">
        <w:trPr>
          <w:cantSplit/>
          <w:trHeight w:val="450"/>
        </w:trPr>
        <w:tc>
          <w:tcPr>
            <w:tcW w:w="1447" w:type="dxa"/>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企业名称</w:t>
            </w:r>
          </w:p>
        </w:tc>
        <w:tc>
          <w:tcPr>
            <w:tcW w:w="8195" w:type="dxa"/>
            <w:gridSpan w:val="14"/>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447" w:type="dxa"/>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注册地址</w:t>
            </w:r>
          </w:p>
        </w:tc>
        <w:tc>
          <w:tcPr>
            <w:tcW w:w="4073" w:type="dxa"/>
            <w:gridSpan w:val="8"/>
            <w:vAlign w:val="center"/>
          </w:tcPr>
          <w:p w:rsidR="0099404B" w:rsidRDefault="0099404B" w:rsidP="00477F02">
            <w:pPr>
              <w:jc w:val="center"/>
              <w:rPr>
                <w:rFonts w:asciiTheme="minorEastAsia" w:hAnsiTheme="minorEastAsia" w:cstheme="minorEastAsia"/>
                <w:snapToGrid w:val="0"/>
                <w:kern w:val="2"/>
                <w:szCs w:val="24"/>
              </w:rPr>
            </w:pPr>
          </w:p>
        </w:tc>
        <w:tc>
          <w:tcPr>
            <w:tcW w:w="1440"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邮政编码</w:t>
            </w:r>
          </w:p>
        </w:tc>
        <w:tc>
          <w:tcPr>
            <w:tcW w:w="2682" w:type="dxa"/>
            <w:gridSpan w:val="3"/>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447" w:type="dxa"/>
            <w:vMerge w:val="restart"/>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联系方式</w:t>
            </w:r>
          </w:p>
        </w:tc>
        <w:tc>
          <w:tcPr>
            <w:tcW w:w="1293"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联系人</w:t>
            </w:r>
          </w:p>
        </w:tc>
        <w:tc>
          <w:tcPr>
            <w:tcW w:w="2780"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1440"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电话</w:t>
            </w:r>
          </w:p>
        </w:tc>
        <w:tc>
          <w:tcPr>
            <w:tcW w:w="2682" w:type="dxa"/>
            <w:gridSpan w:val="3"/>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447" w:type="dxa"/>
            <w:vMerge/>
            <w:vAlign w:val="center"/>
          </w:tcPr>
          <w:p w:rsidR="0099404B" w:rsidRDefault="0099404B" w:rsidP="00477F02">
            <w:pPr>
              <w:jc w:val="center"/>
              <w:rPr>
                <w:rFonts w:asciiTheme="minorEastAsia" w:hAnsiTheme="minorEastAsia" w:cstheme="minorEastAsia"/>
                <w:snapToGrid w:val="0"/>
                <w:kern w:val="2"/>
                <w:szCs w:val="24"/>
              </w:rPr>
            </w:pPr>
          </w:p>
        </w:tc>
        <w:tc>
          <w:tcPr>
            <w:tcW w:w="1293"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传真</w:t>
            </w:r>
          </w:p>
        </w:tc>
        <w:tc>
          <w:tcPr>
            <w:tcW w:w="2780"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1440"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snapToGrid w:val="0"/>
                <w:kern w:val="2"/>
                <w:szCs w:val="24"/>
              </w:rPr>
              <w:t>电子信箱</w:t>
            </w:r>
          </w:p>
        </w:tc>
        <w:tc>
          <w:tcPr>
            <w:tcW w:w="2682" w:type="dxa"/>
            <w:gridSpan w:val="3"/>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447" w:type="dxa"/>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企业性质</w:t>
            </w:r>
          </w:p>
        </w:tc>
        <w:tc>
          <w:tcPr>
            <w:tcW w:w="2636" w:type="dxa"/>
            <w:gridSpan w:val="6"/>
            <w:vAlign w:val="center"/>
          </w:tcPr>
          <w:p w:rsidR="0099404B" w:rsidRDefault="0099404B" w:rsidP="00477F02">
            <w:pPr>
              <w:jc w:val="center"/>
              <w:rPr>
                <w:rFonts w:asciiTheme="minorEastAsia" w:hAnsiTheme="minorEastAsia" w:cstheme="minorEastAsia"/>
                <w:snapToGrid w:val="0"/>
                <w:kern w:val="2"/>
                <w:szCs w:val="24"/>
              </w:rPr>
            </w:pPr>
          </w:p>
        </w:tc>
        <w:tc>
          <w:tcPr>
            <w:tcW w:w="1901"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上级主管单位</w:t>
            </w:r>
          </w:p>
        </w:tc>
        <w:tc>
          <w:tcPr>
            <w:tcW w:w="3658" w:type="dxa"/>
            <w:gridSpan w:val="4"/>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721" w:type="dxa"/>
            <w:gridSpan w:val="2"/>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法定代表人</w:t>
            </w:r>
          </w:p>
        </w:tc>
        <w:tc>
          <w:tcPr>
            <w:tcW w:w="1226"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姓名</w:t>
            </w:r>
          </w:p>
        </w:tc>
        <w:tc>
          <w:tcPr>
            <w:tcW w:w="1136" w:type="dxa"/>
            <w:vAlign w:val="center"/>
          </w:tcPr>
          <w:p w:rsidR="0099404B" w:rsidRDefault="0099404B" w:rsidP="00477F02">
            <w:pPr>
              <w:jc w:val="center"/>
              <w:rPr>
                <w:rFonts w:asciiTheme="minorEastAsia" w:hAnsiTheme="minorEastAsia" w:cstheme="minorEastAsia"/>
                <w:snapToGrid w:val="0"/>
                <w:kern w:val="2"/>
                <w:szCs w:val="24"/>
              </w:rPr>
            </w:pPr>
          </w:p>
        </w:tc>
        <w:tc>
          <w:tcPr>
            <w:tcW w:w="1901"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技术职称</w:t>
            </w:r>
          </w:p>
        </w:tc>
        <w:tc>
          <w:tcPr>
            <w:tcW w:w="1301" w:type="dxa"/>
            <w:gridSpan w:val="2"/>
            <w:vAlign w:val="center"/>
          </w:tcPr>
          <w:p w:rsidR="0099404B" w:rsidRDefault="0099404B" w:rsidP="00477F02">
            <w:pPr>
              <w:jc w:val="center"/>
              <w:rPr>
                <w:rFonts w:asciiTheme="minorEastAsia" w:hAnsiTheme="minorEastAsia" w:cstheme="minorEastAsia"/>
                <w:snapToGrid w:val="0"/>
                <w:kern w:val="2"/>
                <w:szCs w:val="24"/>
              </w:rPr>
            </w:pPr>
          </w:p>
        </w:tc>
        <w:tc>
          <w:tcPr>
            <w:tcW w:w="831" w:type="dxa"/>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电话</w:t>
            </w:r>
          </w:p>
        </w:tc>
        <w:tc>
          <w:tcPr>
            <w:tcW w:w="1526" w:type="dxa"/>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1721" w:type="dxa"/>
            <w:gridSpan w:val="2"/>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技术负责人</w:t>
            </w:r>
          </w:p>
        </w:tc>
        <w:tc>
          <w:tcPr>
            <w:tcW w:w="1226"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姓名</w:t>
            </w:r>
          </w:p>
        </w:tc>
        <w:tc>
          <w:tcPr>
            <w:tcW w:w="1136" w:type="dxa"/>
            <w:vAlign w:val="center"/>
          </w:tcPr>
          <w:p w:rsidR="0099404B" w:rsidRDefault="0099404B" w:rsidP="00477F02">
            <w:pPr>
              <w:jc w:val="center"/>
              <w:rPr>
                <w:rFonts w:asciiTheme="minorEastAsia" w:hAnsiTheme="minorEastAsia" w:cstheme="minorEastAsia"/>
                <w:snapToGrid w:val="0"/>
                <w:kern w:val="2"/>
                <w:szCs w:val="24"/>
              </w:rPr>
            </w:pPr>
          </w:p>
        </w:tc>
        <w:tc>
          <w:tcPr>
            <w:tcW w:w="1901"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技术职称</w:t>
            </w:r>
          </w:p>
        </w:tc>
        <w:tc>
          <w:tcPr>
            <w:tcW w:w="1301" w:type="dxa"/>
            <w:gridSpan w:val="2"/>
            <w:vAlign w:val="center"/>
          </w:tcPr>
          <w:p w:rsidR="0099404B" w:rsidRDefault="0099404B" w:rsidP="00477F02">
            <w:pPr>
              <w:jc w:val="center"/>
              <w:rPr>
                <w:rFonts w:asciiTheme="minorEastAsia" w:hAnsiTheme="minorEastAsia" w:cstheme="minorEastAsia"/>
                <w:snapToGrid w:val="0"/>
                <w:kern w:val="2"/>
                <w:szCs w:val="24"/>
              </w:rPr>
            </w:pPr>
          </w:p>
        </w:tc>
        <w:tc>
          <w:tcPr>
            <w:tcW w:w="831" w:type="dxa"/>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电话</w:t>
            </w:r>
          </w:p>
        </w:tc>
        <w:tc>
          <w:tcPr>
            <w:tcW w:w="1526" w:type="dxa"/>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322" w:type="dxa"/>
            <w:gridSpan w:val="4"/>
            <w:vAlign w:val="center"/>
          </w:tcPr>
          <w:p w:rsidR="0099404B" w:rsidRDefault="0099404B" w:rsidP="00477F02">
            <w:pPr>
              <w:pStyle w:val="10"/>
              <w:jc w:val="center"/>
              <w:rPr>
                <w:rFonts w:asciiTheme="minorEastAsia" w:hAnsiTheme="minorEastAsia" w:cstheme="minorEastAsia"/>
                <w:snapToGrid w:val="0"/>
                <w:szCs w:val="24"/>
              </w:rPr>
            </w:pPr>
            <w:r>
              <w:rPr>
                <w:rFonts w:asciiTheme="minorEastAsia" w:hAnsiTheme="minorEastAsia" w:cstheme="minorEastAsia"/>
                <w:snapToGrid w:val="0"/>
                <w:szCs w:val="24"/>
              </w:rPr>
              <w:t>成立时间</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2328" w:type="dxa"/>
            <w:gridSpan w:val="5"/>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员工总人数(人)</w:t>
            </w:r>
          </w:p>
        </w:tc>
        <w:tc>
          <w:tcPr>
            <w:tcW w:w="2357" w:type="dxa"/>
            <w:gridSpan w:val="2"/>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322" w:type="dxa"/>
            <w:gridSpan w:val="4"/>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szCs w:val="24"/>
              </w:rPr>
              <w:t>企业资质等级</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821" w:type="dxa"/>
            <w:gridSpan w:val="2"/>
            <w:vMerge w:val="restart"/>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其</w:t>
            </w:r>
          </w:p>
          <w:p w:rsidR="0099404B" w:rsidRDefault="0099404B" w:rsidP="00477F02">
            <w:pPr>
              <w:jc w:val="center"/>
              <w:rPr>
                <w:rFonts w:asciiTheme="minorEastAsia" w:hAnsiTheme="minorEastAsia" w:cstheme="minorEastAsia"/>
                <w:snapToGrid w:val="0"/>
                <w:kern w:val="2"/>
                <w:szCs w:val="24"/>
              </w:rPr>
            </w:pPr>
          </w:p>
          <w:p w:rsidR="0099404B" w:rsidRDefault="0099404B" w:rsidP="00477F02">
            <w:pPr>
              <w:jc w:val="center"/>
              <w:rPr>
                <w:rFonts w:asciiTheme="minorEastAsia" w:hAnsiTheme="minorEastAsia" w:cstheme="minorEastAsia"/>
                <w:snapToGrid w:val="0"/>
                <w:kern w:val="2"/>
                <w:szCs w:val="24"/>
              </w:rPr>
            </w:pPr>
          </w:p>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中</w:t>
            </w:r>
          </w:p>
        </w:tc>
        <w:tc>
          <w:tcPr>
            <w:tcW w:w="3864" w:type="dxa"/>
            <w:gridSpan w:val="5"/>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项目经理(人)</w:t>
            </w:r>
          </w:p>
        </w:tc>
      </w:tr>
      <w:tr w:rsidR="0099404B" w:rsidTr="00477F02">
        <w:trPr>
          <w:cantSplit/>
          <w:trHeight w:val="450"/>
        </w:trPr>
        <w:tc>
          <w:tcPr>
            <w:tcW w:w="2322" w:type="dxa"/>
            <w:gridSpan w:val="4"/>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统一社会信用代码</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821" w:type="dxa"/>
            <w:gridSpan w:val="2"/>
            <w:vMerge/>
            <w:vAlign w:val="center"/>
          </w:tcPr>
          <w:p w:rsidR="0099404B" w:rsidRDefault="0099404B" w:rsidP="00477F02">
            <w:pPr>
              <w:jc w:val="center"/>
              <w:rPr>
                <w:rFonts w:asciiTheme="minorEastAsia" w:hAnsiTheme="minorEastAsia" w:cstheme="minorEastAsia"/>
                <w:snapToGrid w:val="0"/>
                <w:kern w:val="2"/>
                <w:szCs w:val="24"/>
              </w:rPr>
            </w:pPr>
          </w:p>
        </w:tc>
        <w:tc>
          <w:tcPr>
            <w:tcW w:w="3864" w:type="dxa"/>
            <w:gridSpan w:val="5"/>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高级职称人员(人)</w:t>
            </w:r>
          </w:p>
        </w:tc>
      </w:tr>
      <w:tr w:rsidR="0099404B" w:rsidTr="00477F02">
        <w:trPr>
          <w:cantSplit/>
          <w:trHeight w:val="450"/>
        </w:trPr>
        <w:tc>
          <w:tcPr>
            <w:tcW w:w="2322" w:type="dxa"/>
            <w:gridSpan w:val="4"/>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注册资金</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821" w:type="dxa"/>
            <w:gridSpan w:val="2"/>
            <w:vMerge/>
            <w:vAlign w:val="center"/>
          </w:tcPr>
          <w:p w:rsidR="0099404B" w:rsidRDefault="0099404B" w:rsidP="00477F02">
            <w:pPr>
              <w:jc w:val="center"/>
              <w:rPr>
                <w:rFonts w:asciiTheme="minorEastAsia" w:hAnsiTheme="minorEastAsia" w:cstheme="minorEastAsia"/>
                <w:snapToGrid w:val="0"/>
                <w:kern w:val="2"/>
                <w:szCs w:val="24"/>
              </w:rPr>
            </w:pPr>
          </w:p>
        </w:tc>
        <w:tc>
          <w:tcPr>
            <w:tcW w:w="3864" w:type="dxa"/>
            <w:gridSpan w:val="5"/>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中级职称人员(人)</w:t>
            </w:r>
          </w:p>
        </w:tc>
      </w:tr>
      <w:tr w:rsidR="0099404B" w:rsidTr="00477F02">
        <w:trPr>
          <w:cantSplit/>
          <w:trHeight w:val="450"/>
        </w:trPr>
        <w:tc>
          <w:tcPr>
            <w:tcW w:w="2322"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基本账户开户银行</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821" w:type="dxa"/>
            <w:gridSpan w:val="2"/>
            <w:vMerge/>
            <w:vAlign w:val="center"/>
          </w:tcPr>
          <w:p w:rsidR="0099404B" w:rsidRDefault="0099404B" w:rsidP="00477F02">
            <w:pPr>
              <w:jc w:val="center"/>
              <w:rPr>
                <w:rFonts w:asciiTheme="minorEastAsia" w:hAnsiTheme="minorEastAsia" w:cstheme="minorEastAsia"/>
                <w:snapToGrid w:val="0"/>
                <w:kern w:val="2"/>
                <w:szCs w:val="24"/>
              </w:rPr>
            </w:pPr>
          </w:p>
        </w:tc>
        <w:tc>
          <w:tcPr>
            <w:tcW w:w="3864" w:type="dxa"/>
            <w:gridSpan w:val="5"/>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初级职称人员(人)</w:t>
            </w:r>
          </w:p>
        </w:tc>
      </w:tr>
      <w:tr w:rsidR="0099404B" w:rsidTr="00477F02">
        <w:trPr>
          <w:cantSplit/>
          <w:trHeight w:val="450"/>
        </w:trPr>
        <w:tc>
          <w:tcPr>
            <w:tcW w:w="2322" w:type="dxa"/>
            <w:gridSpan w:val="4"/>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账号</w:t>
            </w:r>
          </w:p>
        </w:tc>
        <w:tc>
          <w:tcPr>
            <w:tcW w:w="2635" w:type="dxa"/>
            <w:gridSpan w:val="4"/>
            <w:vAlign w:val="center"/>
          </w:tcPr>
          <w:p w:rsidR="0099404B" w:rsidRDefault="0099404B" w:rsidP="00477F02">
            <w:pPr>
              <w:jc w:val="center"/>
              <w:rPr>
                <w:rFonts w:asciiTheme="minorEastAsia" w:hAnsiTheme="minorEastAsia" w:cstheme="minorEastAsia"/>
                <w:snapToGrid w:val="0"/>
                <w:kern w:val="2"/>
                <w:szCs w:val="24"/>
              </w:rPr>
            </w:pPr>
          </w:p>
        </w:tc>
        <w:tc>
          <w:tcPr>
            <w:tcW w:w="821" w:type="dxa"/>
            <w:gridSpan w:val="2"/>
            <w:vMerge/>
            <w:vAlign w:val="center"/>
          </w:tcPr>
          <w:p w:rsidR="0099404B" w:rsidRDefault="0099404B" w:rsidP="00477F02">
            <w:pPr>
              <w:jc w:val="center"/>
              <w:rPr>
                <w:rFonts w:asciiTheme="minorEastAsia" w:hAnsiTheme="minorEastAsia" w:cstheme="minorEastAsia"/>
                <w:snapToGrid w:val="0"/>
                <w:kern w:val="2"/>
                <w:szCs w:val="24"/>
              </w:rPr>
            </w:pPr>
          </w:p>
        </w:tc>
        <w:tc>
          <w:tcPr>
            <w:tcW w:w="3864" w:type="dxa"/>
            <w:gridSpan w:val="5"/>
            <w:vAlign w:val="center"/>
          </w:tcPr>
          <w:p w:rsidR="0099404B" w:rsidRDefault="0099404B" w:rsidP="00477F02">
            <w:pP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技工（人）</w:t>
            </w:r>
          </w:p>
        </w:tc>
      </w:tr>
      <w:tr w:rsidR="0099404B" w:rsidTr="00477F02">
        <w:trPr>
          <w:cantSplit/>
          <w:trHeight w:val="450"/>
        </w:trPr>
        <w:tc>
          <w:tcPr>
            <w:tcW w:w="5778" w:type="dxa"/>
            <w:gridSpan w:val="10"/>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最近5年完成的营业额（万元）</w:t>
            </w:r>
          </w:p>
        </w:tc>
        <w:tc>
          <w:tcPr>
            <w:tcW w:w="3864" w:type="dxa"/>
            <w:gridSpan w:val="5"/>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经营范围</w:t>
            </w: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年</w:t>
            </w:r>
          </w:p>
        </w:tc>
        <w:tc>
          <w:tcPr>
            <w:tcW w:w="3543" w:type="dxa"/>
            <w:gridSpan w:val="7"/>
            <w:vAlign w:val="center"/>
          </w:tcPr>
          <w:p w:rsidR="0099404B" w:rsidRDefault="0099404B" w:rsidP="00477F02">
            <w:pPr>
              <w:jc w:val="center"/>
              <w:rPr>
                <w:kern w:val="2"/>
              </w:rPr>
            </w:pPr>
          </w:p>
        </w:tc>
        <w:tc>
          <w:tcPr>
            <w:tcW w:w="3864" w:type="dxa"/>
            <w:gridSpan w:val="5"/>
            <w:vMerge w:val="restart"/>
            <w:vAlign w:val="center"/>
          </w:tcPr>
          <w:p w:rsidR="0099404B" w:rsidRDefault="0099404B" w:rsidP="00477F02">
            <w:pPr>
              <w:rPr>
                <w:rFonts w:asciiTheme="minorEastAsia" w:hAnsiTheme="minorEastAsia" w:cstheme="minorEastAsia"/>
                <w:snapToGrid w:val="0"/>
                <w:kern w:val="2"/>
                <w:szCs w:val="24"/>
              </w:rPr>
            </w:pP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年</w:t>
            </w:r>
          </w:p>
        </w:tc>
        <w:tc>
          <w:tcPr>
            <w:tcW w:w="3543" w:type="dxa"/>
            <w:gridSpan w:val="7"/>
            <w:vAlign w:val="center"/>
          </w:tcPr>
          <w:p w:rsidR="0099404B" w:rsidRDefault="0099404B" w:rsidP="00477F02">
            <w:pPr>
              <w:jc w:val="center"/>
              <w:rPr>
                <w:kern w:val="2"/>
              </w:rPr>
            </w:pPr>
          </w:p>
        </w:tc>
        <w:tc>
          <w:tcPr>
            <w:tcW w:w="3864" w:type="dxa"/>
            <w:gridSpan w:val="5"/>
            <w:vMerge/>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年</w:t>
            </w:r>
          </w:p>
        </w:tc>
        <w:tc>
          <w:tcPr>
            <w:tcW w:w="3543" w:type="dxa"/>
            <w:gridSpan w:val="7"/>
            <w:vAlign w:val="center"/>
          </w:tcPr>
          <w:p w:rsidR="0099404B" w:rsidRDefault="0099404B" w:rsidP="00477F02">
            <w:pPr>
              <w:jc w:val="center"/>
              <w:rPr>
                <w:kern w:val="2"/>
              </w:rPr>
            </w:pPr>
          </w:p>
        </w:tc>
        <w:tc>
          <w:tcPr>
            <w:tcW w:w="3864" w:type="dxa"/>
            <w:gridSpan w:val="5"/>
            <w:vMerge/>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年</w:t>
            </w:r>
          </w:p>
        </w:tc>
        <w:tc>
          <w:tcPr>
            <w:tcW w:w="3543" w:type="dxa"/>
            <w:gridSpan w:val="7"/>
            <w:vAlign w:val="center"/>
          </w:tcPr>
          <w:p w:rsidR="0099404B" w:rsidRDefault="0099404B" w:rsidP="00477F02">
            <w:pPr>
              <w:jc w:val="center"/>
              <w:rPr>
                <w:kern w:val="2"/>
              </w:rPr>
            </w:pPr>
          </w:p>
        </w:tc>
        <w:tc>
          <w:tcPr>
            <w:tcW w:w="3864" w:type="dxa"/>
            <w:gridSpan w:val="5"/>
            <w:vMerge/>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年</w:t>
            </w:r>
          </w:p>
        </w:tc>
        <w:tc>
          <w:tcPr>
            <w:tcW w:w="3543" w:type="dxa"/>
            <w:gridSpan w:val="7"/>
            <w:vAlign w:val="center"/>
          </w:tcPr>
          <w:p w:rsidR="0099404B" w:rsidRDefault="0099404B" w:rsidP="00477F02">
            <w:pPr>
              <w:jc w:val="center"/>
              <w:rPr>
                <w:kern w:val="2"/>
              </w:rPr>
            </w:pPr>
          </w:p>
        </w:tc>
        <w:tc>
          <w:tcPr>
            <w:tcW w:w="3864" w:type="dxa"/>
            <w:gridSpan w:val="5"/>
            <w:vMerge/>
            <w:vAlign w:val="center"/>
          </w:tcPr>
          <w:p w:rsidR="0099404B"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5778" w:type="dxa"/>
            <w:gridSpan w:val="10"/>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能承担的年最大建安工作量（万元）</w:t>
            </w:r>
          </w:p>
        </w:tc>
        <w:tc>
          <w:tcPr>
            <w:tcW w:w="3864" w:type="dxa"/>
            <w:gridSpan w:val="5"/>
            <w:vAlign w:val="center"/>
          </w:tcPr>
          <w:p w:rsidR="0099404B" w:rsidRPr="00B74DFD" w:rsidRDefault="0099404B" w:rsidP="00477F02">
            <w:pPr>
              <w:jc w:val="center"/>
              <w:rPr>
                <w:rFonts w:asciiTheme="minorEastAsia" w:hAnsiTheme="minorEastAsia" w:cstheme="minorEastAsia"/>
                <w:snapToGrid w:val="0"/>
                <w:kern w:val="2"/>
                <w:szCs w:val="24"/>
              </w:rPr>
            </w:pPr>
          </w:p>
        </w:tc>
      </w:tr>
      <w:tr w:rsidR="0099404B" w:rsidTr="00477F02">
        <w:trPr>
          <w:cantSplit/>
          <w:trHeight w:val="450"/>
        </w:trPr>
        <w:tc>
          <w:tcPr>
            <w:tcW w:w="2235" w:type="dxa"/>
            <w:gridSpan w:val="3"/>
            <w:vAlign w:val="center"/>
          </w:tcPr>
          <w:p w:rsidR="0099404B" w:rsidRDefault="0099404B" w:rsidP="00477F02">
            <w:pPr>
              <w:jc w:val="center"/>
              <w:rPr>
                <w:rFonts w:asciiTheme="minorEastAsia" w:hAnsiTheme="minorEastAsia" w:cstheme="minorEastAsia"/>
                <w:snapToGrid w:val="0"/>
                <w:kern w:val="2"/>
                <w:szCs w:val="24"/>
              </w:rPr>
            </w:pPr>
            <w:r>
              <w:rPr>
                <w:rFonts w:asciiTheme="minorEastAsia" w:hAnsiTheme="minorEastAsia" w:cstheme="minorEastAsia" w:hint="eastAsia"/>
                <w:snapToGrid w:val="0"/>
                <w:kern w:val="2"/>
                <w:szCs w:val="24"/>
              </w:rPr>
              <w:t>备注</w:t>
            </w:r>
          </w:p>
        </w:tc>
        <w:tc>
          <w:tcPr>
            <w:tcW w:w="7407" w:type="dxa"/>
            <w:gridSpan w:val="12"/>
            <w:vAlign w:val="center"/>
          </w:tcPr>
          <w:p w:rsidR="0099404B" w:rsidRDefault="0099404B" w:rsidP="00477F02">
            <w:pPr>
              <w:jc w:val="center"/>
              <w:rPr>
                <w:rFonts w:asciiTheme="minorEastAsia" w:hAnsiTheme="minorEastAsia" w:cstheme="minorEastAsia"/>
                <w:snapToGrid w:val="0"/>
                <w:kern w:val="2"/>
                <w:szCs w:val="24"/>
              </w:rPr>
            </w:pPr>
          </w:p>
        </w:tc>
      </w:tr>
    </w:tbl>
    <w:p w:rsidR="00C425D9" w:rsidRDefault="008D72FC">
      <w:pPr>
        <w:rPr>
          <w:snapToGrid w:val="0"/>
          <w:sz w:val="21"/>
          <w:szCs w:val="21"/>
        </w:rPr>
      </w:pPr>
      <w:r>
        <w:rPr>
          <w:rFonts w:hint="eastAsia"/>
          <w:snapToGrid w:val="0"/>
          <w:sz w:val="21"/>
          <w:szCs w:val="21"/>
        </w:rPr>
        <w:t>注：相关材料复印件在“原件的扫描件或电子件”中提供。</w:t>
      </w:r>
    </w:p>
    <w:p w:rsidR="00C425D9" w:rsidRDefault="008D72FC">
      <w:pPr>
        <w:rPr>
          <w:snapToGrid w:val="0"/>
          <w:szCs w:val="24"/>
        </w:rPr>
      </w:pPr>
      <w:r>
        <w:rPr>
          <w:rFonts w:hint="eastAsia"/>
          <w:snapToGrid w:val="0"/>
          <w:szCs w:val="24"/>
        </w:rPr>
        <w:t>竞包人：</w:t>
      </w:r>
      <w:r>
        <w:rPr>
          <w:rFonts w:hint="eastAsia"/>
          <w:snapToGrid w:val="0"/>
          <w:szCs w:val="24"/>
          <w:u w:val="single"/>
        </w:rPr>
        <w:t>（盖单位章）</w:t>
      </w:r>
    </w:p>
    <w:p w:rsidR="00C425D9" w:rsidRDefault="008D72FC">
      <w:pPr>
        <w:rPr>
          <w:snapToGrid w:val="0"/>
          <w:szCs w:val="24"/>
        </w:rPr>
      </w:pPr>
      <w:r>
        <w:rPr>
          <w:rFonts w:hint="eastAsia"/>
          <w:snapToGrid w:val="0"/>
          <w:szCs w:val="24"/>
        </w:rPr>
        <w:t>法定代表人（或委托代理人）：</w:t>
      </w:r>
      <w:r>
        <w:rPr>
          <w:rFonts w:hint="eastAsia"/>
          <w:snapToGrid w:val="0"/>
          <w:szCs w:val="24"/>
          <w:u w:val="single"/>
        </w:rPr>
        <w:t>（签名</w:t>
      </w:r>
      <w:r w:rsidR="00B006C3">
        <w:rPr>
          <w:rFonts w:hint="eastAsia"/>
          <w:snapToGrid w:val="0"/>
          <w:szCs w:val="24"/>
          <w:u w:val="single"/>
        </w:rPr>
        <w:t>或盖章</w:t>
      </w:r>
      <w:r>
        <w:rPr>
          <w:rFonts w:hint="eastAsia"/>
          <w:snapToGrid w:val="0"/>
          <w:szCs w:val="24"/>
          <w:u w:val="single"/>
        </w:rPr>
        <w:t>）</w:t>
      </w:r>
    </w:p>
    <w:p w:rsidR="00C425D9" w:rsidRDefault="008D72FC">
      <w:pPr>
        <w:ind w:firstLine="4440"/>
        <w:rPr>
          <w:snapToGrid w:val="0"/>
          <w:szCs w:val="24"/>
        </w:rPr>
      </w:pPr>
      <w:r>
        <w:rPr>
          <w:rFonts w:hint="eastAsia"/>
          <w:snapToGrid w:val="0"/>
          <w:szCs w:val="24"/>
        </w:rPr>
        <w:t>年月日</w:t>
      </w:r>
    </w:p>
    <w:p w:rsidR="00C425D9" w:rsidRDefault="00C425D9">
      <w:pPr>
        <w:pStyle w:val="Style1"/>
      </w:pPr>
    </w:p>
    <w:p w:rsidR="0099404B" w:rsidRPr="0099404B" w:rsidRDefault="0099404B" w:rsidP="0099404B">
      <w:pPr>
        <w:pStyle w:val="4"/>
        <w:rPr>
          <w:rFonts w:ascii="黑体" w:eastAsia="黑体" w:hAnsi="黑体"/>
          <w:szCs w:val="24"/>
        </w:rPr>
      </w:pPr>
      <w:r w:rsidRPr="00347FBE">
        <w:rPr>
          <w:rFonts w:ascii="黑体" w:eastAsia="黑体" w:hAnsi="黑体" w:hint="eastAsia"/>
          <w:szCs w:val="24"/>
        </w:rPr>
        <w:lastRenderedPageBreak/>
        <w:t>（二）近年财务状况</w:t>
      </w:r>
    </w:p>
    <w:tbl>
      <w:tblPr>
        <w:tblW w:w="91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51"/>
        <w:gridCol w:w="1806"/>
        <w:gridCol w:w="1806"/>
        <w:gridCol w:w="1806"/>
        <w:gridCol w:w="1806"/>
      </w:tblGrid>
      <w:tr w:rsidR="0099404B" w:rsidTr="00477F02">
        <w:trPr>
          <w:trHeight w:val="808"/>
        </w:trPr>
        <w:tc>
          <w:tcPr>
            <w:tcW w:w="1951" w:type="dxa"/>
            <w:vAlign w:val="center"/>
          </w:tcPr>
          <w:p w:rsidR="0099404B" w:rsidRDefault="0099404B" w:rsidP="00477F02">
            <w:pPr>
              <w:snapToGrid w:val="0"/>
              <w:jc w:val="center"/>
              <w:rPr>
                <w:snapToGrid w:val="0"/>
                <w:kern w:val="2"/>
                <w:szCs w:val="21"/>
              </w:rPr>
            </w:pPr>
            <w:r>
              <w:rPr>
                <w:snapToGrid w:val="0"/>
                <w:kern w:val="2"/>
                <w:szCs w:val="21"/>
              </w:rPr>
              <w:t>项目名称</w:t>
            </w:r>
          </w:p>
        </w:tc>
        <w:tc>
          <w:tcPr>
            <w:tcW w:w="1806" w:type="dxa"/>
            <w:vAlign w:val="center"/>
          </w:tcPr>
          <w:p w:rsidR="0099404B" w:rsidRDefault="0099404B" w:rsidP="00477F02">
            <w:pPr>
              <w:snapToGrid w:val="0"/>
              <w:jc w:val="center"/>
              <w:rPr>
                <w:snapToGrid w:val="0"/>
                <w:kern w:val="2"/>
                <w:szCs w:val="21"/>
              </w:rPr>
            </w:pPr>
            <w:r>
              <w:rPr>
                <w:snapToGrid w:val="0"/>
                <w:kern w:val="2"/>
                <w:szCs w:val="21"/>
              </w:rPr>
              <w:t>单位</w:t>
            </w:r>
          </w:p>
        </w:tc>
        <w:tc>
          <w:tcPr>
            <w:tcW w:w="1806" w:type="dxa"/>
            <w:vAlign w:val="center"/>
          </w:tcPr>
          <w:p w:rsidR="0099404B" w:rsidRPr="00347FBE" w:rsidRDefault="0099404B" w:rsidP="00477F02">
            <w:pPr>
              <w:snapToGrid w:val="0"/>
              <w:jc w:val="center"/>
              <w:rPr>
                <w:snapToGrid w:val="0"/>
                <w:kern w:val="2"/>
                <w:szCs w:val="21"/>
              </w:rPr>
            </w:pPr>
            <w:r w:rsidRPr="00347FBE">
              <w:rPr>
                <w:rFonts w:hint="eastAsia"/>
                <w:snapToGrid w:val="0"/>
                <w:kern w:val="2"/>
                <w:szCs w:val="21"/>
              </w:rPr>
              <w:t>年</w:t>
            </w:r>
          </w:p>
        </w:tc>
        <w:tc>
          <w:tcPr>
            <w:tcW w:w="1806" w:type="dxa"/>
            <w:vAlign w:val="center"/>
          </w:tcPr>
          <w:p w:rsidR="0099404B" w:rsidRDefault="0099404B" w:rsidP="00477F02">
            <w:pPr>
              <w:snapToGrid w:val="0"/>
              <w:jc w:val="center"/>
              <w:rPr>
                <w:snapToGrid w:val="0"/>
                <w:kern w:val="2"/>
                <w:szCs w:val="21"/>
              </w:rPr>
            </w:pPr>
            <w:r w:rsidRPr="00347FBE">
              <w:rPr>
                <w:rFonts w:hint="eastAsia"/>
                <w:snapToGrid w:val="0"/>
                <w:kern w:val="2"/>
                <w:szCs w:val="21"/>
              </w:rPr>
              <w:t>年</w:t>
            </w:r>
          </w:p>
        </w:tc>
        <w:tc>
          <w:tcPr>
            <w:tcW w:w="1806" w:type="dxa"/>
            <w:vAlign w:val="center"/>
          </w:tcPr>
          <w:p w:rsidR="0099404B" w:rsidRDefault="0099404B" w:rsidP="00477F02">
            <w:pPr>
              <w:snapToGrid w:val="0"/>
              <w:jc w:val="center"/>
              <w:rPr>
                <w:snapToGrid w:val="0"/>
                <w:kern w:val="2"/>
                <w:szCs w:val="21"/>
              </w:rPr>
            </w:pPr>
            <w:r w:rsidRPr="00347FBE">
              <w:rPr>
                <w:rFonts w:hint="eastAsia"/>
                <w:snapToGrid w:val="0"/>
                <w:kern w:val="2"/>
                <w:szCs w:val="21"/>
              </w:rPr>
              <w:t>年</w:t>
            </w:r>
          </w:p>
        </w:tc>
      </w:tr>
      <w:tr w:rsidR="0099404B" w:rsidTr="00477F02">
        <w:trPr>
          <w:trHeight w:val="802"/>
        </w:trPr>
        <w:tc>
          <w:tcPr>
            <w:tcW w:w="1951" w:type="dxa"/>
            <w:vAlign w:val="center"/>
          </w:tcPr>
          <w:p w:rsidR="0099404B" w:rsidRDefault="0099404B" w:rsidP="00477F02">
            <w:pPr>
              <w:snapToGrid w:val="0"/>
              <w:rPr>
                <w:snapToGrid w:val="0"/>
                <w:kern w:val="2"/>
                <w:szCs w:val="21"/>
              </w:rPr>
            </w:pPr>
            <w:r>
              <w:rPr>
                <w:snapToGrid w:val="0"/>
                <w:kern w:val="2"/>
                <w:szCs w:val="21"/>
              </w:rPr>
              <w:t>一、注册资金</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snapToGrid w:val="0"/>
                <w:kern w:val="2"/>
                <w:szCs w:val="21"/>
              </w:rPr>
              <w:t>二、净资产</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snapToGrid w:val="0"/>
                <w:kern w:val="2"/>
                <w:szCs w:val="21"/>
              </w:rPr>
              <w:t>三、总资产</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四</w:t>
            </w:r>
            <w:r>
              <w:rPr>
                <w:snapToGrid w:val="0"/>
                <w:kern w:val="2"/>
                <w:szCs w:val="21"/>
              </w:rPr>
              <w:t>、固定资产</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五</w:t>
            </w:r>
            <w:r>
              <w:rPr>
                <w:snapToGrid w:val="0"/>
                <w:kern w:val="2"/>
                <w:szCs w:val="21"/>
              </w:rPr>
              <w:t>、流动资产</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六</w:t>
            </w:r>
            <w:r>
              <w:rPr>
                <w:snapToGrid w:val="0"/>
                <w:kern w:val="2"/>
                <w:szCs w:val="21"/>
              </w:rPr>
              <w:t>、流动负债</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七</w:t>
            </w:r>
            <w:r>
              <w:rPr>
                <w:snapToGrid w:val="0"/>
                <w:kern w:val="2"/>
                <w:szCs w:val="21"/>
              </w:rPr>
              <w:t>、负债合计</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八</w:t>
            </w:r>
            <w:r>
              <w:rPr>
                <w:snapToGrid w:val="0"/>
                <w:kern w:val="2"/>
                <w:szCs w:val="21"/>
              </w:rPr>
              <w:t>、营业收入</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rFonts w:hint="eastAsia"/>
                <w:snapToGrid w:val="0"/>
                <w:kern w:val="2"/>
                <w:szCs w:val="21"/>
              </w:rPr>
              <w:t>九</w:t>
            </w:r>
            <w:r>
              <w:rPr>
                <w:snapToGrid w:val="0"/>
                <w:kern w:val="2"/>
                <w:szCs w:val="21"/>
              </w:rPr>
              <w:t>、净利润</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r>
              <w:rPr>
                <w:snapToGrid w:val="0"/>
                <w:kern w:val="2"/>
                <w:szCs w:val="21"/>
              </w:rPr>
              <w:t>……</w:t>
            </w:r>
            <w:r>
              <w:rPr>
                <w:rFonts w:hint="eastAsia"/>
                <w:snapToGrid w:val="0"/>
                <w:kern w:val="2"/>
                <w:szCs w:val="21"/>
              </w:rPr>
              <w:t>.</w:t>
            </w: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r w:rsidR="0099404B" w:rsidTr="00477F02">
        <w:trPr>
          <w:trHeight w:val="802"/>
        </w:trPr>
        <w:tc>
          <w:tcPr>
            <w:tcW w:w="1951"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c>
          <w:tcPr>
            <w:tcW w:w="1806" w:type="dxa"/>
            <w:vAlign w:val="center"/>
          </w:tcPr>
          <w:p w:rsidR="0099404B" w:rsidRDefault="0099404B" w:rsidP="00477F02">
            <w:pPr>
              <w:snapToGrid w:val="0"/>
              <w:rPr>
                <w:snapToGrid w:val="0"/>
                <w:kern w:val="2"/>
                <w:szCs w:val="21"/>
              </w:rPr>
            </w:pPr>
          </w:p>
        </w:tc>
      </w:tr>
    </w:tbl>
    <w:p w:rsidR="0099404B" w:rsidRDefault="0099404B">
      <w:pPr>
        <w:pStyle w:val="Style1"/>
      </w:pPr>
    </w:p>
    <w:p w:rsidR="0099404B" w:rsidRDefault="0099404B">
      <w:pPr>
        <w:pStyle w:val="Style1"/>
      </w:pPr>
    </w:p>
    <w:p w:rsidR="0099404B" w:rsidRDefault="0099404B">
      <w:pPr>
        <w:pStyle w:val="Style1"/>
      </w:pPr>
    </w:p>
    <w:p w:rsidR="0099404B" w:rsidRDefault="0099404B">
      <w:pPr>
        <w:pStyle w:val="Style1"/>
      </w:pPr>
    </w:p>
    <w:p w:rsidR="0099404B" w:rsidRDefault="0099404B">
      <w:pPr>
        <w:pStyle w:val="Style1"/>
      </w:pPr>
    </w:p>
    <w:p w:rsidR="0099404B" w:rsidRDefault="0099404B">
      <w:pPr>
        <w:pStyle w:val="Style1"/>
      </w:pPr>
    </w:p>
    <w:p w:rsidR="0099404B" w:rsidRDefault="0099404B">
      <w:pPr>
        <w:pStyle w:val="Style1"/>
      </w:pPr>
    </w:p>
    <w:p w:rsidR="0075353E" w:rsidRDefault="0075353E" w:rsidP="0075353E">
      <w:pPr>
        <w:pStyle w:val="4"/>
        <w:rPr>
          <w:sz w:val="21"/>
          <w:szCs w:val="21"/>
        </w:rPr>
      </w:pPr>
      <w:r>
        <w:rPr>
          <w:rFonts w:ascii="黑体" w:eastAsia="黑体" w:hAnsi="黑体" w:hint="eastAsia"/>
          <w:szCs w:val="24"/>
        </w:rPr>
        <w:lastRenderedPageBreak/>
        <w:t>（</w:t>
      </w:r>
      <w:r w:rsidR="0099404B">
        <w:rPr>
          <w:rFonts w:ascii="黑体" w:eastAsia="黑体" w:hAnsi="黑体" w:hint="eastAsia"/>
          <w:szCs w:val="24"/>
        </w:rPr>
        <w:t>三</w:t>
      </w:r>
      <w:r>
        <w:rPr>
          <w:rFonts w:ascii="宋体" w:eastAsia="宋体" w:hAnsi="宋体" w:cs="宋体" w:hint="eastAsia"/>
          <w:szCs w:val="24"/>
        </w:rPr>
        <w:t>）</w:t>
      </w:r>
      <w:bookmarkStart w:id="1211" w:name="_Toc314130651"/>
      <w:bookmarkStart w:id="1212" w:name="_Toc13492"/>
      <w:r>
        <w:rPr>
          <w:rFonts w:ascii="Calibri" w:hAnsi="Calibri" w:cs="Times New Roman" w:hint="eastAsia"/>
          <w:sz w:val="28"/>
          <w:szCs w:val="28"/>
        </w:rPr>
        <w:t>正在施工的和新承接的项目情况表</w:t>
      </w:r>
      <w:bookmarkEnd w:id="1211"/>
      <w:bookmarkEnd w:id="1212"/>
    </w:p>
    <w:p w:rsidR="0075353E" w:rsidRDefault="0075353E" w:rsidP="0075353E">
      <w:pPr>
        <w:spacing w:after="120"/>
        <w:jc w:val="center"/>
        <w:rPr>
          <w:rFonts w:ascii="Calibri" w:eastAsia="宋体" w:hAnsi="Calibri" w:cs="Times New Roman"/>
        </w:rPr>
      </w:pPr>
      <w:r>
        <w:rPr>
          <w:rFonts w:ascii="Calibri" w:eastAsia="宋体" w:hAnsi="Calibri" w:cs="Times New Roman" w:hint="eastAsia"/>
          <w:sz w:val="28"/>
          <w:szCs w:val="28"/>
        </w:rPr>
        <w:t>正在施工的和新承接的项目情况表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6660"/>
      </w:tblGrid>
      <w:tr w:rsidR="0099404B" w:rsidTr="00A2768E">
        <w:trPr>
          <w:trHeight w:val="482"/>
        </w:trPr>
        <w:tc>
          <w:tcPr>
            <w:tcW w:w="2520" w:type="dxa"/>
            <w:tcBorders>
              <w:top w:val="single" w:sz="12" w:space="0" w:color="auto"/>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合同名称</w:t>
            </w:r>
          </w:p>
        </w:tc>
        <w:tc>
          <w:tcPr>
            <w:tcW w:w="6660" w:type="dxa"/>
            <w:tcBorders>
              <w:top w:val="single" w:sz="12" w:space="0" w:color="auto"/>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合同项目所在地</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22"/>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发包人名称</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发包人地址</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发包人电话</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52"/>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签约合同价</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开工日期</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22"/>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计划完工日期</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承担的工作</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工程质量</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项目负责人</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437"/>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技术负责人</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512"/>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监理人</w:t>
            </w:r>
            <w:r>
              <w:rPr>
                <w:rFonts w:hint="eastAsia"/>
                <w:kern w:val="2"/>
              </w:rPr>
              <w:t>和</w:t>
            </w:r>
            <w:r>
              <w:rPr>
                <w:rFonts w:ascii="Calibri" w:eastAsia="宋体" w:hAnsi="Calibri" w:cs="Times New Roman" w:hint="eastAsia"/>
                <w:kern w:val="2"/>
              </w:rPr>
              <w:t>总监理工程师以及电话</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751"/>
        </w:trPr>
        <w:tc>
          <w:tcPr>
            <w:tcW w:w="2520" w:type="dxa"/>
            <w:tcBorders>
              <w:lef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项目描述</w:t>
            </w:r>
          </w:p>
        </w:tc>
        <w:tc>
          <w:tcPr>
            <w:tcW w:w="6660" w:type="dxa"/>
            <w:tcBorders>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p>
        </w:tc>
      </w:tr>
      <w:tr w:rsidR="0099404B" w:rsidTr="00A2768E">
        <w:trPr>
          <w:trHeight w:val="567"/>
        </w:trPr>
        <w:tc>
          <w:tcPr>
            <w:tcW w:w="2520" w:type="dxa"/>
            <w:tcBorders>
              <w:left w:val="single" w:sz="12" w:space="0" w:color="auto"/>
              <w:bottom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备注</w:t>
            </w:r>
          </w:p>
        </w:tc>
        <w:tc>
          <w:tcPr>
            <w:tcW w:w="6660" w:type="dxa"/>
            <w:tcBorders>
              <w:bottom w:val="single" w:sz="12" w:space="0" w:color="auto"/>
              <w:right w:val="single" w:sz="12" w:space="0" w:color="auto"/>
            </w:tcBorders>
            <w:vAlign w:val="center"/>
          </w:tcPr>
          <w:p w:rsidR="0099404B" w:rsidRDefault="0099404B" w:rsidP="00477F02">
            <w:pPr>
              <w:spacing w:line="260" w:lineRule="exact"/>
              <w:jc w:val="center"/>
              <w:rPr>
                <w:rFonts w:ascii="Calibri" w:eastAsia="宋体" w:hAnsi="Calibri" w:cs="Times New Roman"/>
                <w:kern w:val="2"/>
              </w:rPr>
            </w:pPr>
            <w:r>
              <w:rPr>
                <w:rFonts w:ascii="Calibri" w:eastAsia="宋体" w:hAnsi="Calibri" w:cs="Times New Roman" w:hint="eastAsia"/>
                <w:kern w:val="2"/>
              </w:rPr>
              <w:t>项目描述</w:t>
            </w:r>
            <w:r>
              <w:rPr>
                <w:rFonts w:hint="eastAsia"/>
                <w:kern w:val="2"/>
              </w:rPr>
              <w:t>内容</w:t>
            </w:r>
            <w:r>
              <w:rPr>
                <w:rFonts w:ascii="Calibri" w:eastAsia="宋体" w:hAnsi="Calibri" w:cs="Times New Roman" w:hint="eastAsia"/>
                <w:kern w:val="2"/>
              </w:rPr>
              <w:t>至少包括项目概述、本合同在项目中的地位（部位、合同价格所占比例）</w:t>
            </w:r>
          </w:p>
        </w:tc>
      </w:tr>
    </w:tbl>
    <w:p w:rsidR="0075353E" w:rsidRDefault="0075353E" w:rsidP="0075353E">
      <w:pPr>
        <w:pStyle w:val="a9"/>
        <w:spacing w:line="300" w:lineRule="exact"/>
        <w:ind w:leftChars="200" w:left="1723" w:hangingChars="444" w:hanging="1243"/>
      </w:pPr>
    </w:p>
    <w:p w:rsidR="0075353E" w:rsidRDefault="0075353E" w:rsidP="0075353E">
      <w:pPr>
        <w:ind w:firstLineChars="200" w:firstLine="420"/>
        <w:rPr>
          <w:snapToGrid w:val="0"/>
          <w:sz w:val="21"/>
          <w:szCs w:val="21"/>
        </w:rPr>
      </w:pPr>
      <w:r>
        <w:rPr>
          <w:rFonts w:hint="eastAsia"/>
          <w:sz w:val="21"/>
          <w:szCs w:val="21"/>
        </w:rPr>
        <w:t>注：</w:t>
      </w:r>
      <w:r w:rsidR="0099404B">
        <w:rPr>
          <w:rFonts w:ascii="宋体" w:hAnsi="宋体" w:hint="eastAsia"/>
          <w:sz w:val="21"/>
          <w:szCs w:val="21"/>
        </w:rPr>
        <w:t>相关材料扫描件在“原件的复制件或电子件”中提供</w:t>
      </w:r>
      <w:r>
        <w:rPr>
          <w:rFonts w:hint="eastAsia"/>
          <w:sz w:val="21"/>
          <w:szCs w:val="21"/>
        </w:rPr>
        <w:t>；</w:t>
      </w:r>
    </w:p>
    <w:p w:rsidR="0075353E" w:rsidRDefault="0075353E" w:rsidP="0075353E">
      <w:pPr>
        <w:ind w:firstLineChars="200" w:firstLine="420"/>
        <w:rPr>
          <w:snapToGrid w:val="0"/>
          <w:sz w:val="21"/>
          <w:szCs w:val="21"/>
        </w:rPr>
      </w:pPr>
    </w:p>
    <w:p w:rsidR="0075353E" w:rsidRDefault="0075353E" w:rsidP="0075353E">
      <w:pPr>
        <w:ind w:firstLineChars="200" w:firstLine="420"/>
        <w:rPr>
          <w:snapToGrid w:val="0"/>
          <w:sz w:val="21"/>
          <w:szCs w:val="21"/>
        </w:rPr>
      </w:pPr>
    </w:p>
    <w:p w:rsidR="0075353E" w:rsidRDefault="0075353E" w:rsidP="0075353E">
      <w:pPr>
        <w:ind w:firstLineChars="200" w:firstLine="420"/>
        <w:rPr>
          <w:snapToGrid w:val="0"/>
          <w:sz w:val="21"/>
          <w:szCs w:val="21"/>
        </w:rPr>
      </w:pPr>
    </w:p>
    <w:p w:rsidR="0075353E" w:rsidRPr="0075353E" w:rsidRDefault="0075353E">
      <w:pPr>
        <w:pStyle w:val="Style1"/>
      </w:pPr>
    </w:p>
    <w:p w:rsidR="0075353E" w:rsidRDefault="0075353E">
      <w:pPr>
        <w:pStyle w:val="Style1"/>
      </w:pPr>
    </w:p>
    <w:p w:rsidR="0075353E" w:rsidRDefault="0075353E">
      <w:pPr>
        <w:pStyle w:val="Style1"/>
      </w:pPr>
    </w:p>
    <w:p w:rsidR="0075353E" w:rsidRDefault="0075353E">
      <w:pPr>
        <w:pStyle w:val="Style1"/>
      </w:pPr>
    </w:p>
    <w:p w:rsidR="0075353E" w:rsidRDefault="0075353E">
      <w:pPr>
        <w:pStyle w:val="Style1"/>
      </w:pPr>
    </w:p>
    <w:p w:rsidR="0075353E" w:rsidRDefault="0075353E">
      <w:pPr>
        <w:pStyle w:val="Style1"/>
      </w:pPr>
    </w:p>
    <w:p w:rsidR="0075353E" w:rsidRDefault="0075353E">
      <w:pPr>
        <w:pStyle w:val="Style1"/>
      </w:pPr>
    </w:p>
    <w:p w:rsidR="00133ECD" w:rsidRPr="002F314A" w:rsidRDefault="008D72FC" w:rsidP="00133ECD">
      <w:pPr>
        <w:pStyle w:val="4"/>
      </w:pPr>
      <w:r w:rsidRPr="002F314A">
        <w:rPr>
          <w:rFonts w:ascii="黑体" w:eastAsia="黑体" w:hAnsi="黑体" w:hint="eastAsia"/>
          <w:szCs w:val="24"/>
        </w:rPr>
        <w:lastRenderedPageBreak/>
        <w:t>（</w:t>
      </w:r>
      <w:r w:rsidR="0099404B">
        <w:rPr>
          <w:rFonts w:ascii="黑体" w:eastAsia="黑体" w:hAnsi="黑体" w:hint="eastAsia"/>
          <w:szCs w:val="24"/>
        </w:rPr>
        <w:t>四</w:t>
      </w:r>
      <w:r w:rsidRPr="00020291">
        <w:rPr>
          <w:rFonts w:ascii="宋体" w:eastAsia="宋体" w:hAnsi="宋体" w:cs="宋体" w:hint="eastAsia"/>
          <w:szCs w:val="24"/>
        </w:rPr>
        <w:t>）</w:t>
      </w:r>
      <w:r w:rsidR="0099404B" w:rsidRPr="00020291">
        <w:rPr>
          <w:rFonts w:ascii="黑体" w:eastAsia="黑体" w:hAnsi="黑体" w:hint="eastAsia"/>
          <w:szCs w:val="24"/>
        </w:rPr>
        <w:t>竞包人</w:t>
      </w:r>
      <w:r w:rsidR="0099404B" w:rsidRPr="00DC02DC">
        <w:rPr>
          <w:rFonts w:ascii="黑体" w:eastAsia="黑体" w:hAnsi="黑体" w:hint="eastAsia"/>
          <w:szCs w:val="24"/>
        </w:rPr>
        <w:t>及拟派项目负责人行贿犯罪记录申报表</w:t>
      </w:r>
    </w:p>
    <w:p w:rsidR="0099404B" w:rsidRPr="00F31F2A" w:rsidRDefault="0099404B" w:rsidP="0099404B">
      <w:pPr>
        <w:pStyle w:val="a1"/>
        <w:ind w:firstLine="0"/>
        <w:rPr>
          <w:rFonts w:ascii="仿宋" w:eastAsia="仿宋" w:hAnsi="仿宋" w:cs="仿宋"/>
          <w:snapToGrid w:val="0"/>
        </w:rPr>
      </w:pPr>
    </w:p>
    <w:p w:rsidR="0099404B" w:rsidRPr="0099404B" w:rsidRDefault="0099404B" w:rsidP="0099404B">
      <w:pPr>
        <w:jc w:val="center"/>
        <w:rPr>
          <w:rFonts w:asciiTheme="minorEastAsia" w:hAnsiTheme="minorEastAsia" w:cs="仿宋"/>
          <w:b/>
          <w:snapToGrid w:val="0"/>
        </w:rPr>
      </w:pPr>
      <w:r>
        <w:rPr>
          <w:rFonts w:asciiTheme="minorEastAsia" w:hAnsiTheme="minorEastAsia" w:cs="仿宋" w:hint="eastAsia"/>
          <w:b/>
          <w:snapToGrid w:val="0"/>
        </w:rPr>
        <w:t>竞包人</w:t>
      </w:r>
      <w:r w:rsidRPr="0099404B">
        <w:rPr>
          <w:rFonts w:asciiTheme="minorEastAsia" w:hAnsiTheme="minorEastAsia" w:cs="仿宋" w:hint="eastAsia"/>
          <w:b/>
          <w:snapToGrid w:val="0"/>
        </w:rPr>
        <w:t>应如实填写下列内容</w:t>
      </w:r>
    </w:p>
    <w:p w:rsidR="0099404B" w:rsidRPr="0099404B" w:rsidRDefault="0099404B" w:rsidP="0099404B">
      <w:pPr>
        <w:jc w:val="center"/>
        <w:rPr>
          <w:rFonts w:asciiTheme="minorEastAsia" w:hAnsiTheme="minorEastAsia" w:cs="仿宋"/>
          <w:snapToGrid w:val="0"/>
        </w:rPr>
      </w:pPr>
    </w:p>
    <w:tbl>
      <w:tblPr>
        <w:tblW w:w="94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077"/>
        <w:gridCol w:w="5338"/>
      </w:tblGrid>
      <w:tr w:rsidR="0099404B" w:rsidRPr="0099404B" w:rsidTr="00F31F2A">
        <w:trPr>
          <w:cantSplit/>
          <w:trHeight w:val="397"/>
        </w:trPr>
        <w:tc>
          <w:tcPr>
            <w:tcW w:w="4077" w:type="dxa"/>
            <w:vAlign w:val="center"/>
          </w:tcPr>
          <w:p w:rsidR="0099404B" w:rsidRPr="0099404B" w:rsidRDefault="0099404B" w:rsidP="00477F02">
            <w:pPr>
              <w:snapToGrid w:val="0"/>
              <w:jc w:val="center"/>
              <w:rPr>
                <w:rFonts w:asciiTheme="minorEastAsia" w:hAnsiTheme="minorEastAsia" w:cs="仿宋"/>
                <w:snapToGrid w:val="0"/>
                <w:kern w:val="2"/>
              </w:rPr>
            </w:pPr>
            <w:r w:rsidRPr="0099404B">
              <w:rPr>
                <w:rFonts w:asciiTheme="minorEastAsia" w:hAnsiTheme="minorEastAsia" w:cs="仿宋" w:hint="eastAsia"/>
                <w:snapToGrid w:val="0"/>
                <w:kern w:val="2"/>
              </w:rPr>
              <w:t>1.近3年以来</w:t>
            </w:r>
            <w:r w:rsidRPr="00F31F2A">
              <w:rPr>
                <w:rFonts w:asciiTheme="minorEastAsia" w:hAnsiTheme="minorEastAsia" w:cs="仿宋" w:hint="eastAsia"/>
                <w:b/>
                <w:snapToGrid w:val="0"/>
                <w:kern w:val="2"/>
              </w:rPr>
              <w:t>竞包人</w:t>
            </w:r>
            <w:r w:rsidR="00F31F2A">
              <w:rPr>
                <w:rFonts w:asciiTheme="minorEastAsia" w:hAnsiTheme="minorEastAsia" w:cs="仿宋" w:hint="eastAsia"/>
                <w:snapToGrid w:val="0"/>
                <w:kern w:val="2"/>
              </w:rPr>
              <w:t>及</w:t>
            </w:r>
            <w:r w:rsidR="00F31F2A" w:rsidRPr="00F31F2A">
              <w:rPr>
                <w:rFonts w:asciiTheme="minorEastAsia" w:hAnsiTheme="minorEastAsia" w:cs="仿宋" w:hint="eastAsia"/>
                <w:snapToGrid w:val="0"/>
                <w:kern w:val="2"/>
              </w:rPr>
              <w:t>其</w:t>
            </w:r>
            <w:r w:rsidR="00F31F2A" w:rsidRPr="00F31F2A">
              <w:rPr>
                <w:rFonts w:asciiTheme="minorEastAsia" w:hAnsiTheme="minorEastAsia" w:cs="仿宋" w:hint="eastAsia"/>
                <w:b/>
                <w:snapToGrid w:val="0"/>
                <w:kern w:val="2"/>
              </w:rPr>
              <w:t>法定代表人</w:t>
            </w:r>
            <w:r w:rsidRPr="00F31F2A">
              <w:rPr>
                <w:rFonts w:asciiTheme="minorEastAsia" w:hAnsiTheme="minorEastAsia" w:cs="仿宋" w:hint="eastAsia"/>
                <w:snapToGrid w:val="0"/>
                <w:kern w:val="2"/>
              </w:rPr>
              <w:t>行</w:t>
            </w:r>
            <w:r w:rsidRPr="0099404B">
              <w:rPr>
                <w:rFonts w:asciiTheme="minorEastAsia" w:hAnsiTheme="minorEastAsia" w:cs="仿宋" w:hint="eastAsia"/>
                <w:snapToGrid w:val="0"/>
                <w:kern w:val="2"/>
              </w:rPr>
              <w:t>贿犯罪记录</w:t>
            </w:r>
          </w:p>
          <w:p w:rsidR="0099404B" w:rsidRPr="0099404B" w:rsidRDefault="0099404B" w:rsidP="00477F02">
            <w:pPr>
              <w:snapToGrid w:val="0"/>
              <w:jc w:val="center"/>
              <w:rPr>
                <w:rFonts w:asciiTheme="minorEastAsia" w:hAnsiTheme="minorEastAsia" w:cs="仿宋"/>
                <w:snapToGrid w:val="0"/>
                <w:kern w:val="2"/>
              </w:rPr>
            </w:pPr>
            <w:bookmarkStart w:id="1213" w:name="_GoBack"/>
            <w:bookmarkEnd w:id="1213"/>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tc>
        <w:tc>
          <w:tcPr>
            <w:tcW w:w="5338" w:type="dxa"/>
            <w:vAlign w:val="center"/>
          </w:tcPr>
          <w:p w:rsidR="0099404B" w:rsidRPr="0099404B" w:rsidRDefault="0099404B" w:rsidP="00477F02">
            <w:pPr>
              <w:snapToGrid w:val="0"/>
              <w:jc w:val="center"/>
              <w:rPr>
                <w:rFonts w:asciiTheme="minorEastAsia" w:hAnsiTheme="minorEastAsia" w:cs="仿宋"/>
                <w:snapToGrid w:val="0"/>
                <w:kern w:val="2"/>
              </w:rPr>
            </w:pPr>
          </w:p>
        </w:tc>
      </w:tr>
      <w:tr w:rsidR="0099404B" w:rsidRPr="0099404B" w:rsidTr="00F31F2A">
        <w:trPr>
          <w:cantSplit/>
          <w:trHeight w:val="397"/>
        </w:trPr>
        <w:tc>
          <w:tcPr>
            <w:tcW w:w="4077" w:type="dxa"/>
            <w:vAlign w:val="center"/>
          </w:tcPr>
          <w:p w:rsidR="0099404B" w:rsidRPr="0099404B" w:rsidRDefault="0099404B" w:rsidP="00477F02">
            <w:pPr>
              <w:snapToGrid w:val="0"/>
              <w:jc w:val="center"/>
              <w:rPr>
                <w:rFonts w:asciiTheme="minorEastAsia" w:hAnsiTheme="minorEastAsia" w:cs="仿宋"/>
                <w:snapToGrid w:val="0"/>
                <w:kern w:val="2"/>
              </w:rPr>
            </w:pPr>
            <w:r w:rsidRPr="0099404B">
              <w:rPr>
                <w:rFonts w:asciiTheme="minorEastAsia" w:hAnsiTheme="minorEastAsia" w:cs="仿宋" w:hint="eastAsia"/>
                <w:snapToGrid w:val="0"/>
                <w:kern w:val="2"/>
              </w:rPr>
              <w:t>2.近3年以来拟派标段</w:t>
            </w:r>
            <w:r w:rsidRPr="00F31F2A">
              <w:rPr>
                <w:rFonts w:asciiTheme="minorEastAsia" w:hAnsiTheme="minorEastAsia" w:cs="仿宋" w:hint="eastAsia"/>
                <w:b/>
                <w:snapToGrid w:val="0"/>
                <w:kern w:val="2"/>
              </w:rPr>
              <w:t>项目负责人</w:t>
            </w:r>
            <w:r w:rsidRPr="0099404B">
              <w:rPr>
                <w:rFonts w:asciiTheme="minorEastAsia" w:hAnsiTheme="minorEastAsia" w:cs="仿宋" w:hint="eastAsia"/>
                <w:snapToGrid w:val="0"/>
                <w:kern w:val="2"/>
              </w:rPr>
              <w:t>行贿犯罪记录</w:t>
            </w: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p w:rsidR="0099404B" w:rsidRPr="0099404B" w:rsidRDefault="0099404B" w:rsidP="00477F02">
            <w:pPr>
              <w:snapToGrid w:val="0"/>
              <w:jc w:val="center"/>
              <w:rPr>
                <w:rFonts w:asciiTheme="minorEastAsia" w:hAnsiTheme="minorEastAsia" w:cs="仿宋"/>
                <w:snapToGrid w:val="0"/>
                <w:kern w:val="2"/>
              </w:rPr>
            </w:pPr>
          </w:p>
        </w:tc>
        <w:tc>
          <w:tcPr>
            <w:tcW w:w="5338" w:type="dxa"/>
            <w:vAlign w:val="center"/>
          </w:tcPr>
          <w:p w:rsidR="0099404B" w:rsidRPr="0099404B" w:rsidRDefault="0099404B" w:rsidP="00477F02">
            <w:pPr>
              <w:snapToGrid w:val="0"/>
              <w:jc w:val="center"/>
              <w:rPr>
                <w:rFonts w:asciiTheme="minorEastAsia" w:hAnsiTheme="minorEastAsia" w:cs="仿宋"/>
                <w:snapToGrid w:val="0"/>
                <w:kern w:val="2"/>
              </w:rPr>
            </w:pPr>
          </w:p>
        </w:tc>
      </w:tr>
    </w:tbl>
    <w:p w:rsidR="0099404B" w:rsidRPr="0099404B" w:rsidRDefault="0099404B" w:rsidP="0099404B">
      <w:pPr>
        <w:rPr>
          <w:rFonts w:asciiTheme="minorEastAsia" w:hAnsiTheme="minorEastAsia" w:cs="仿宋"/>
          <w:b/>
          <w:snapToGrid w:val="0"/>
          <w:sz w:val="21"/>
          <w:szCs w:val="21"/>
        </w:rPr>
      </w:pPr>
      <w:r w:rsidRPr="0099404B">
        <w:rPr>
          <w:rFonts w:asciiTheme="minorEastAsia" w:hAnsiTheme="minorEastAsia" w:cs="仿宋" w:hint="eastAsia"/>
          <w:b/>
          <w:snapToGrid w:val="0"/>
          <w:sz w:val="21"/>
          <w:szCs w:val="21"/>
        </w:rPr>
        <w:t>注：1）</w:t>
      </w:r>
      <w:r>
        <w:rPr>
          <w:rFonts w:asciiTheme="minorEastAsia" w:hAnsiTheme="minorEastAsia" w:cs="仿宋" w:hint="eastAsia"/>
          <w:b/>
          <w:snapToGrid w:val="0"/>
          <w:sz w:val="21"/>
          <w:szCs w:val="21"/>
        </w:rPr>
        <w:t>竞包人</w:t>
      </w:r>
      <w:r w:rsidRPr="0099404B">
        <w:rPr>
          <w:rFonts w:asciiTheme="minorEastAsia" w:hAnsiTheme="minorEastAsia" w:cs="仿宋" w:hint="eastAsia"/>
          <w:b/>
          <w:snapToGrid w:val="0"/>
          <w:sz w:val="21"/>
          <w:szCs w:val="21"/>
        </w:rPr>
        <w:t>应如实填写，若隐瞒不报，经查实一律取消中标资格。</w:t>
      </w:r>
    </w:p>
    <w:p w:rsidR="0099404B" w:rsidRPr="0099404B" w:rsidRDefault="0099404B" w:rsidP="0099404B">
      <w:pPr>
        <w:numPr>
          <w:ilvl w:val="0"/>
          <w:numId w:val="13"/>
        </w:numPr>
        <w:ind w:firstLineChars="200" w:firstLine="422"/>
        <w:rPr>
          <w:rFonts w:asciiTheme="minorEastAsia" w:hAnsiTheme="minorEastAsia" w:cs="仿宋"/>
          <w:b/>
          <w:snapToGrid w:val="0"/>
          <w:sz w:val="21"/>
          <w:szCs w:val="21"/>
          <w:highlight w:val="yellow"/>
        </w:rPr>
      </w:pPr>
      <w:r w:rsidRPr="0099404B">
        <w:rPr>
          <w:rFonts w:asciiTheme="minorEastAsia" w:hAnsiTheme="minorEastAsia" w:cs="仿宋" w:hint="eastAsia"/>
          <w:b/>
          <w:bCs/>
          <w:snapToGrid w:val="0"/>
          <w:sz w:val="21"/>
          <w:szCs w:val="21"/>
          <w:highlight w:val="yellow"/>
        </w:rPr>
        <w:t>附中国裁判文书网结果网页打印页</w:t>
      </w:r>
      <w:r w:rsidRPr="0099404B">
        <w:rPr>
          <w:rFonts w:asciiTheme="minorEastAsia" w:hAnsiTheme="minorEastAsia" w:cs="仿宋" w:hint="eastAsia"/>
          <w:b/>
          <w:snapToGrid w:val="0"/>
          <w:sz w:val="21"/>
          <w:szCs w:val="21"/>
          <w:highlight w:val="yellow"/>
        </w:rPr>
        <w:t>。</w:t>
      </w:r>
    </w:p>
    <w:p w:rsidR="00133ECD" w:rsidRPr="0099404B" w:rsidRDefault="00133ECD" w:rsidP="00133ECD">
      <w:pPr>
        <w:rPr>
          <w:snapToGrid w:val="0"/>
          <w:szCs w:val="24"/>
        </w:rPr>
      </w:pPr>
    </w:p>
    <w:p w:rsidR="0099404B" w:rsidRDefault="0099404B" w:rsidP="0099404B">
      <w:pPr>
        <w:pStyle w:val="a0"/>
        <w:ind w:firstLine="280"/>
      </w:pPr>
    </w:p>
    <w:p w:rsidR="0099404B" w:rsidRDefault="0099404B" w:rsidP="0099404B">
      <w:pPr>
        <w:pStyle w:val="a0"/>
        <w:ind w:firstLine="280"/>
      </w:pPr>
    </w:p>
    <w:p w:rsidR="008726C5" w:rsidRDefault="008726C5" w:rsidP="0099404B">
      <w:pPr>
        <w:pStyle w:val="a0"/>
        <w:ind w:firstLine="280"/>
      </w:pPr>
    </w:p>
    <w:p w:rsidR="00F31F2A" w:rsidRDefault="00F31F2A" w:rsidP="0099404B">
      <w:pPr>
        <w:pStyle w:val="a0"/>
        <w:ind w:firstLine="280"/>
      </w:pPr>
    </w:p>
    <w:p w:rsidR="008726C5" w:rsidRDefault="008726C5" w:rsidP="0099404B">
      <w:pPr>
        <w:pStyle w:val="a0"/>
        <w:ind w:firstLine="280"/>
      </w:pPr>
    </w:p>
    <w:p w:rsidR="008726C5" w:rsidRPr="008726C5" w:rsidRDefault="008726C5" w:rsidP="008726C5">
      <w:pPr>
        <w:pStyle w:val="4"/>
        <w:rPr>
          <w:rFonts w:ascii="黑体" w:eastAsia="黑体" w:hAnsi="黑体"/>
          <w:szCs w:val="24"/>
        </w:rPr>
      </w:pPr>
      <w:r w:rsidRPr="008726C5">
        <w:rPr>
          <w:rFonts w:ascii="黑体" w:eastAsia="黑体" w:hAnsi="黑体" w:hint="eastAsia"/>
          <w:szCs w:val="24"/>
        </w:rPr>
        <w:t>（五）</w:t>
      </w:r>
      <w:r w:rsidRPr="00F31F2A">
        <w:rPr>
          <w:rFonts w:ascii="黑体" w:eastAsia="黑体" w:hAnsi="黑体" w:hint="eastAsia"/>
          <w:szCs w:val="24"/>
        </w:rPr>
        <w:t>2020年</w:t>
      </w:r>
      <w:r w:rsidR="0091019D">
        <w:rPr>
          <w:rFonts w:ascii="黑体" w:eastAsia="黑体" w:hAnsi="黑体" w:hint="eastAsia"/>
          <w:szCs w:val="24"/>
        </w:rPr>
        <w:t>7</w:t>
      </w:r>
      <w:r w:rsidRPr="00F31F2A">
        <w:rPr>
          <w:rFonts w:ascii="黑体" w:eastAsia="黑体" w:hAnsi="黑体" w:hint="eastAsia"/>
          <w:szCs w:val="24"/>
        </w:rPr>
        <w:t>月</w:t>
      </w:r>
      <w:r w:rsidR="0091019D">
        <w:rPr>
          <w:rFonts w:ascii="黑体" w:eastAsia="黑体" w:hAnsi="黑体" w:hint="eastAsia"/>
          <w:szCs w:val="24"/>
        </w:rPr>
        <w:t>13</w:t>
      </w:r>
      <w:r w:rsidRPr="00F31F2A">
        <w:rPr>
          <w:rFonts w:ascii="黑体" w:eastAsia="黑体" w:hAnsi="黑体" w:hint="eastAsia"/>
          <w:szCs w:val="24"/>
        </w:rPr>
        <w:t>日至投标截止日以来发生的</w:t>
      </w:r>
      <w:r w:rsidRPr="008726C5">
        <w:rPr>
          <w:rFonts w:ascii="黑体" w:eastAsia="黑体" w:hAnsi="黑体" w:hint="eastAsia"/>
          <w:szCs w:val="24"/>
        </w:rPr>
        <w:t>诉讼及仲裁情况表</w:t>
      </w:r>
    </w:p>
    <w:tbl>
      <w:tblPr>
        <w:tblW w:w="91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66"/>
        <w:gridCol w:w="2298"/>
        <w:gridCol w:w="1721"/>
        <w:gridCol w:w="1396"/>
        <w:gridCol w:w="1398"/>
        <w:gridCol w:w="1396"/>
      </w:tblGrid>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序号</w:t>
            </w:r>
          </w:p>
        </w:tc>
        <w:tc>
          <w:tcPr>
            <w:tcW w:w="2298"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snapToGrid w:val="0"/>
                <w:kern w:val="2"/>
                <w:szCs w:val="24"/>
              </w:rPr>
              <w:t>诉讼</w:t>
            </w:r>
            <w:r>
              <w:rPr>
                <w:rFonts w:ascii="宋体" w:hAnsi="宋体" w:cs="宋体" w:hint="eastAsia"/>
                <w:snapToGrid w:val="0"/>
                <w:kern w:val="2"/>
                <w:szCs w:val="24"/>
              </w:rPr>
              <w:t>或仲裁事项</w:t>
            </w:r>
          </w:p>
        </w:tc>
        <w:tc>
          <w:tcPr>
            <w:tcW w:w="1721"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snapToGrid w:val="0"/>
                <w:kern w:val="2"/>
                <w:szCs w:val="24"/>
              </w:rPr>
              <w:t>诉讼</w:t>
            </w:r>
            <w:r>
              <w:rPr>
                <w:rFonts w:ascii="宋体" w:hAnsi="宋体" w:cs="宋体" w:hint="eastAsia"/>
                <w:snapToGrid w:val="0"/>
                <w:kern w:val="2"/>
                <w:szCs w:val="24"/>
              </w:rPr>
              <w:t>或仲裁中的地位</w:t>
            </w:r>
          </w:p>
        </w:tc>
        <w:tc>
          <w:tcPr>
            <w:tcW w:w="1396"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缘由</w:t>
            </w:r>
          </w:p>
        </w:tc>
        <w:tc>
          <w:tcPr>
            <w:tcW w:w="1398"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结果</w:t>
            </w:r>
          </w:p>
        </w:tc>
        <w:tc>
          <w:tcPr>
            <w:tcW w:w="1396"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备注</w:t>
            </w: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一</w:t>
            </w:r>
          </w:p>
        </w:tc>
        <w:tc>
          <w:tcPr>
            <w:tcW w:w="2298"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snapToGrid w:val="0"/>
                <w:kern w:val="2"/>
                <w:szCs w:val="24"/>
              </w:rPr>
              <w:t>诉讼</w:t>
            </w:r>
            <w:r>
              <w:rPr>
                <w:rFonts w:ascii="宋体" w:hAnsi="宋体" w:cs="宋体" w:hint="eastAsia"/>
                <w:snapToGrid w:val="0"/>
                <w:kern w:val="2"/>
                <w:szCs w:val="24"/>
              </w:rPr>
              <w:t>事项</w:t>
            </w: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8"/>
              </w:rPr>
              <w:t>二</w:t>
            </w:r>
          </w:p>
        </w:tc>
        <w:tc>
          <w:tcPr>
            <w:tcW w:w="2298" w:type="dxa"/>
            <w:vAlign w:val="center"/>
          </w:tcPr>
          <w:p w:rsidR="00133ECD" w:rsidRDefault="00133ECD" w:rsidP="00F53D7C">
            <w:pPr>
              <w:snapToGrid w:val="0"/>
              <w:jc w:val="center"/>
              <w:rPr>
                <w:rFonts w:ascii="宋体" w:hAnsi="宋体" w:cs="宋体"/>
                <w:snapToGrid w:val="0"/>
                <w:kern w:val="2"/>
                <w:szCs w:val="28"/>
              </w:rPr>
            </w:pPr>
            <w:r>
              <w:rPr>
                <w:rFonts w:ascii="宋体" w:hAnsi="宋体" w:cs="宋体" w:hint="eastAsia"/>
                <w:snapToGrid w:val="0"/>
                <w:kern w:val="2"/>
                <w:szCs w:val="24"/>
              </w:rPr>
              <w:t>仲裁事项</w:t>
            </w: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jc w:val="center"/>
              <w:rPr>
                <w:rFonts w:ascii="宋体" w:hAnsi="宋体" w:cs="宋体"/>
                <w:snapToGrid w:val="0"/>
                <w:kern w:val="2"/>
                <w:szCs w:val="28"/>
              </w:rPr>
            </w:pPr>
          </w:p>
        </w:tc>
        <w:tc>
          <w:tcPr>
            <w:tcW w:w="2298" w:type="dxa"/>
            <w:vAlign w:val="center"/>
          </w:tcPr>
          <w:p w:rsidR="00133ECD" w:rsidRDefault="00133ECD" w:rsidP="00F53D7C">
            <w:pPr>
              <w:snapToGrid w:val="0"/>
              <w:jc w:val="center"/>
              <w:rPr>
                <w:rFonts w:ascii="宋体" w:hAnsi="宋体" w:cs="宋体"/>
                <w:snapToGrid w:val="0"/>
                <w:kern w:val="2"/>
                <w:szCs w:val="28"/>
              </w:rPr>
            </w:pPr>
          </w:p>
        </w:tc>
        <w:tc>
          <w:tcPr>
            <w:tcW w:w="1721"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c>
          <w:tcPr>
            <w:tcW w:w="1398" w:type="dxa"/>
            <w:vAlign w:val="center"/>
          </w:tcPr>
          <w:p w:rsidR="00133ECD" w:rsidRDefault="00133ECD" w:rsidP="00F53D7C">
            <w:pPr>
              <w:snapToGrid w:val="0"/>
              <w:jc w:val="center"/>
              <w:rPr>
                <w:rFonts w:ascii="宋体" w:hAnsi="宋体" w:cs="宋体"/>
                <w:snapToGrid w:val="0"/>
                <w:kern w:val="2"/>
                <w:szCs w:val="28"/>
              </w:rPr>
            </w:pPr>
          </w:p>
        </w:tc>
        <w:tc>
          <w:tcPr>
            <w:tcW w:w="1396" w:type="dxa"/>
            <w:vAlign w:val="center"/>
          </w:tcPr>
          <w:p w:rsidR="00133ECD" w:rsidRDefault="00133ECD" w:rsidP="00F53D7C">
            <w:pPr>
              <w:snapToGrid w:val="0"/>
              <w:jc w:val="center"/>
              <w:rPr>
                <w:rFonts w:ascii="宋体" w:hAnsi="宋体" w:cs="宋体"/>
                <w:snapToGrid w:val="0"/>
                <w:kern w:val="2"/>
                <w:szCs w:val="28"/>
              </w:rPr>
            </w:pPr>
          </w:p>
        </w:tc>
      </w:tr>
      <w:tr w:rsidR="00133ECD" w:rsidTr="00F53D7C">
        <w:trPr>
          <w:trHeight w:val="454"/>
        </w:trPr>
        <w:tc>
          <w:tcPr>
            <w:tcW w:w="966"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c>
          <w:tcPr>
            <w:tcW w:w="2298"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c>
          <w:tcPr>
            <w:tcW w:w="1721"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c>
          <w:tcPr>
            <w:tcW w:w="1396"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c>
          <w:tcPr>
            <w:tcW w:w="1398"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c>
          <w:tcPr>
            <w:tcW w:w="1396" w:type="dxa"/>
            <w:vAlign w:val="center"/>
          </w:tcPr>
          <w:p w:rsidR="00133ECD" w:rsidRDefault="00133ECD" w:rsidP="00F53D7C">
            <w:pPr>
              <w:snapToGrid w:val="0"/>
              <w:spacing w:line="360" w:lineRule="auto"/>
              <w:ind w:firstLineChars="200" w:firstLine="480"/>
              <w:jc w:val="center"/>
              <w:rPr>
                <w:rFonts w:ascii="宋体" w:hAnsi="宋体" w:cs="宋体"/>
                <w:snapToGrid w:val="0"/>
                <w:kern w:val="2"/>
                <w:szCs w:val="28"/>
              </w:rPr>
            </w:pPr>
          </w:p>
        </w:tc>
      </w:tr>
    </w:tbl>
    <w:p w:rsidR="00C425D9" w:rsidRDefault="00133ECD" w:rsidP="00133ECD">
      <w:pPr>
        <w:pStyle w:val="4"/>
        <w:rPr>
          <w:szCs w:val="24"/>
        </w:rPr>
      </w:pPr>
      <w:r>
        <w:rPr>
          <w:rFonts w:hint="eastAsia"/>
          <w:sz w:val="21"/>
          <w:szCs w:val="21"/>
        </w:rPr>
        <w:t>注：</w:t>
      </w:r>
      <w:r w:rsidR="00D316B2">
        <w:rPr>
          <w:rFonts w:ascii="宋体" w:eastAsia="宋体" w:hAnsi="宋体" w:cs="宋体" w:hint="eastAsia"/>
          <w:sz w:val="21"/>
          <w:szCs w:val="21"/>
        </w:rPr>
        <w:t>相关材料扫描件在“原件的复制件或电子件”中提供</w:t>
      </w:r>
      <w:r>
        <w:rPr>
          <w:rFonts w:hint="eastAsia"/>
          <w:sz w:val="21"/>
          <w:szCs w:val="21"/>
        </w:rPr>
        <w:t>；</w:t>
      </w:r>
    </w:p>
    <w:p w:rsidR="00C425D9" w:rsidRDefault="008D72FC" w:rsidP="00133ECD">
      <w:pPr>
        <w:ind w:firstLineChars="200" w:firstLine="480"/>
        <w:rPr>
          <w:snapToGrid w:val="0"/>
          <w:sz w:val="21"/>
          <w:szCs w:val="21"/>
        </w:rPr>
      </w:pPr>
      <w:bookmarkStart w:id="1214" w:name="_Toc250640954"/>
      <w:bookmarkStart w:id="1215" w:name="_Toc260286509"/>
      <w:r>
        <w:br w:type="page"/>
      </w:r>
      <w:bookmarkEnd w:id="1214"/>
      <w:bookmarkEnd w:id="1215"/>
    </w:p>
    <w:p w:rsidR="00C425D9" w:rsidRDefault="00C425D9" w:rsidP="008D72FC">
      <w:pPr>
        <w:ind w:firstLineChars="200" w:firstLine="422"/>
        <w:rPr>
          <w:rFonts w:hAnsi="宋体"/>
          <w:b/>
          <w:snapToGrid w:val="0"/>
          <w:sz w:val="21"/>
          <w:szCs w:val="21"/>
        </w:rPr>
        <w:sectPr w:rsidR="00C425D9">
          <w:pgSz w:w="11907" w:h="16840"/>
          <w:pgMar w:top="1474" w:right="1474" w:bottom="1474" w:left="1474" w:header="1304" w:footer="1134" w:gutter="0"/>
          <w:pgNumType w:chapStyle="1"/>
          <w:cols w:space="720"/>
          <w:titlePg/>
          <w:docGrid w:type="linesAndChars" w:linePitch="457"/>
        </w:sectPr>
      </w:pPr>
    </w:p>
    <w:p w:rsidR="00C425D9" w:rsidRDefault="008D72FC">
      <w:pPr>
        <w:pStyle w:val="4"/>
        <w:ind w:left="540"/>
        <w:rPr>
          <w:rFonts w:ascii="黑体" w:eastAsia="黑体" w:hAnsi="黑体"/>
          <w:szCs w:val="24"/>
        </w:rPr>
      </w:pPr>
      <w:bookmarkStart w:id="1216" w:name="_Toc259802287"/>
      <w:bookmarkStart w:id="1217" w:name="_Toc250640968"/>
      <w:bookmarkStart w:id="1218" w:name="_Toc232080214"/>
      <w:bookmarkStart w:id="1219" w:name="_Toc240864065"/>
      <w:r>
        <w:rPr>
          <w:rFonts w:ascii="黑体" w:eastAsia="黑体" w:hAnsi="黑体" w:hint="eastAsia"/>
          <w:szCs w:val="24"/>
        </w:rPr>
        <w:lastRenderedPageBreak/>
        <w:t>（</w:t>
      </w:r>
      <w:r w:rsidR="008726C5">
        <w:rPr>
          <w:rFonts w:ascii="黑体" w:eastAsia="黑体" w:hAnsi="黑体" w:hint="eastAsia"/>
          <w:szCs w:val="24"/>
        </w:rPr>
        <w:t>六</w:t>
      </w:r>
      <w:r>
        <w:rPr>
          <w:rFonts w:ascii="黑体" w:eastAsia="黑体" w:hAnsi="黑体" w:hint="eastAsia"/>
          <w:szCs w:val="24"/>
        </w:rPr>
        <w:t>）资格审查自审表</w:t>
      </w:r>
    </w:p>
    <w:tbl>
      <w:tblPr>
        <w:tblW w:w="9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74"/>
        <w:gridCol w:w="4792"/>
        <w:gridCol w:w="973"/>
        <w:gridCol w:w="1079"/>
        <w:gridCol w:w="1694"/>
      </w:tblGrid>
      <w:tr w:rsidR="001F6A6D" w:rsidTr="001F6A6D">
        <w:trPr>
          <w:trHeight w:val="356"/>
          <w:tblHeader/>
          <w:jc w:val="center"/>
        </w:trPr>
        <w:tc>
          <w:tcPr>
            <w:tcW w:w="1274" w:type="dxa"/>
            <w:vAlign w:val="center"/>
          </w:tcPr>
          <w:p w:rsidR="001F6A6D" w:rsidRDefault="001F6A6D" w:rsidP="005E436C">
            <w:pPr>
              <w:snapToGrid w:val="0"/>
              <w:ind w:leftChars="-30" w:left="-72" w:rightChars="-30" w:right="-72"/>
              <w:jc w:val="center"/>
              <w:rPr>
                <w:snapToGrid w:val="0"/>
                <w:kern w:val="2"/>
                <w:sz w:val="21"/>
                <w:szCs w:val="21"/>
              </w:rPr>
            </w:pPr>
            <w:r>
              <w:rPr>
                <w:snapToGrid w:val="0"/>
                <w:kern w:val="2"/>
                <w:sz w:val="21"/>
                <w:szCs w:val="21"/>
              </w:rPr>
              <w:t>序号</w:t>
            </w:r>
          </w:p>
        </w:tc>
        <w:tc>
          <w:tcPr>
            <w:tcW w:w="4792" w:type="dxa"/>
            <w:vAlign w:val="center"/>
          </w:tcPr>
          <w:p w:rsidR="001F6A6D" w:rsidRDefault="001F6A6D" w:rsidP="005E436C">
            <w:pPr>
              <w:snapToGrid w:val="0"/>
              <w:ind w:leftChars="-30" w:left="-72" w:rightChars="-30" w:right="-72"/>
              <w:jc w:val="center"/>
              <w:rPr>
                <w:snapToGrid w:val="0"/>
                <w:kern w:val="2"/>
                <w:sz w:val="21"/>
                <w:szCs w:val="21"/>
              </w:rPr>
            </w:pPr>
            <w:r>
              <w:rPr>
                <w:rFonts w:hint="eastAsia"/>
                <w:snapToGrid w:val="0"/>
                <w:kern w:val="2"/>
                <w:sz w:val="21"/>
                <w:szCs w:val="21"/>
              </w:rPr>
              <w:t>审查因素</w:t>
            </w:r>
          </w:p>
        </w:tc>
        <w:tc>
          <w:tcPr>
            <w:tcW w:w="973" w:type="dxa"/>
            <w:vAlign w:val="center"/>
          </w:tcPr>
          <w:p w:rsidR="001F6A6D" w:rsidRDefault="001F6A6D" w:rsidP="005E436C">
            <w:pPr>
              <w:snapToGrid w:val="0"/>
              <w:ind w:leftChars="-30" w:left="-72" w:rightChars="-30" w:right="-72"/>
              <w:jc w:val="center"/>
              <w:rPr>
                <w:snapToGrid w:val="0"/>
                <w:kern w:val="2"/>
                <w:sz w:val="21"/>
                <w:szCs w:val="21"/>
              </w:rPr>
            </w:pPr>
            <w:r>
              <w:rPr>
                <w:rFonts w:hint="eastAsia"/>
                <w:snapToGrid w:val="0"/>
                <w:kern w:val="2"/>
                <w:sz w:val="21"/>
                <w:szCs w:val="21"/>
              </w:rPr>
              <w:t>审查标准</w:t>
            </w:r>
          </w:p>
        </w:tc>
        <w:tc>
          <w:tcPr>
            <w:tcW w:w="1079" w:type="dxa"/>
            <w:vAlign w:val="center"/>
          </w:tcPr>
          <w:p w:rsidR="001F6A6D" w:rsidRDefault="001F6A6D" w:rsidP="005E436C">
            <w:pPr>
              <w:snapToGrid w:val="0"/>
              <w:ind w:leftChars="-30" w:left="-72" w:rightChars="-30" w:right="-72"/>
              <w:jc w:val="center"/>
              <w:rPr>
                <w:snapToGrid w:val="0"/>
                <w:kern w:val="2"/>
                <w:sz w:val="21"/>
                <w:szCs w:val="21"/>
              </w:rPr>
            </w:pPr>
            <w:r>
              <w:rPr>
                <w:rFonts w:hint="eastAsia"/>
                <w:snapToGrid w:val="0"/>
                <w:kern w:val="2"/>
                <w:sz w:val="21"/>
                <w:szCs w:val="21"/>
              </w:rPr>
              <w:t>审查结果</w:t>
            </w:r>
          </w:p>
        </w:tc>
        <w:tc>
          <w:tcPr>
            <w:tcW w:w="1694" w:type="dxa"/>
            <w:vAlign w:val="center"/>
          </w:tcPr>
          <w:p w:rsidR="001F6A6D" w:rsidRDefault="001F6A6D" w:rsidP="005E436C">
            <w:pPr>
              <w:snapToGrid w:val="0"/>
              <w:ind w:leftChars="-30" w:left="-72" w:rightChars="-30" w:right="-72"/>
              <w:jc w:val="center"/>
              <w:rPr>
                <w:snapToGrid w:val="0"/>
                <w:kern w:val="2"/>
                <w:sz w:val="21"/>
                <w:szCs w:val="21"/>
              </w:rPr>
            </w:pPr>
            <w:r>
              <w:rPr>
                <w:rFonts w:hint="eastAsia"/>
                <w:snapToGrid w:val="0"/>
                <w:kern w:val="2"/>
                <w:sz w:val="21"/>
                <w:szCs w:val="21"/>
              </w:rPr>
              <w:t>引用的证明材料对应页码</w:t>
            </w:r>
          </w:p>
        </w:tc>
      </w:tr>
      <w:tr w:rsidR="001F6A6D" w:rsidTr="001F6A6D">
        <w:trPr>
          <w:trHeight w:val="414"/>
          <w:jc w:val="center"/>
        </w:trPr>
        <w:tc>
          <w:tcPr>
            <w:tcW w:w="1274" w:type="dxa"/>
            <w:vAlign w:val="center"/>
          </w:tcPr>
          <w:p w:rsidR="001F6A6D" w:rsidRDefault="001F6A6D" w:rsidP="005E436C">
            <w:pPr>
              <w:snapToGrid w:val="0"/>
              <w:ind w:leftChars="-30" w:left="-72" w:rightChars="-30" w:right="-72"/>
              <w:jc w:val="center"/>
              <w:rPr>
                <w:rFonts w:ascii="宋体" w:hAnsi="宋体"/>
                <w:b/>
                <w:snapToGrid w:val="0"/>
                <w:kern w:val="2"/>
                <w:sz w:val="21"/>
                <w:szCs w:val="21"/>
              </w:rPr>
            </w:pPr>
            <w:r>
              <w:rPr>
                <w:rFonts w:ascii="宋体" w:hAnsi="宋体" w:hint="eastAsia"/>
                <w:b/>
                <w:snapToGrid w:val="0"/>
                <w:kern w:val="2"/>
                <w:sz w:val="21"/>
                <w:szCs w:val="21"/>
              </w:rPr>
              <w:t>1</w:t>
            </w:r>
          </w:p>
        </w:tc>
        <w:tc>
          <w:tcPr>
            <w:tcW w:w="4792" w:type="dxa"/>
            <w:vAlign w:val="center"/>
          </w:tcPr>
          <w:p w:rsidR="001F6A6D" w:rsidRDefault="001F6A6D" w:rsidP="005E436C">
            <w:pPr>
              <w:snapToGrid w:val="0"/>
              <w:ind w:leftChars="-30" w:left="-72" w:rightChars="-30" w:right="-72"/>
              <w:rPr>
                <w:rFonts w:ascii="宋体" w:hAnsi="宋体"/>
                <w:b/>
                <w:snapToGrid w:val="0"/>
                <w:spacing w:val="-4"/>
                <w:kern w:val="2"/>
                <w:sz w:val="21"/>
                <w:szCs w:val="21"/>
              </w:rPr>
            </w:pPr>
            <w:r>
              <w:rPr>
                <w:rFonts w:ascii="宋体" w:hAnsi="宋体" w:hint="eastAsia"/>
                <w:b/>
                <w:snapToGrid w:val="0"/>
                <w:spacing w:val="-4"/>
                <w:kern w:val="2"/>
                <w:sz w:val="21"/>
                <w:szCs w:val="21"/>
              </w:rPr>
              <w:t>企业</w:t>
            </w:r>
          </w:p>
        </w:tc>
        <w:tc>
          <w:tcPr>
            <w:tcW w:w="973" w:type="dxa"/>
            <w:vAlign w:val="center"/>
          </w:tcPr>
          <w:p w:rsidR="001F6A6D" w:rsidRDefault="001F6A6D" w:rsidP="005E436C">
            <w:pPr>
              <w:snapToGrid w:val="0"/>
              <w:ind w:leftChars="-30" w:left="-72" w:rightChars="-30" w:right="-72"/>
              <w:jc w:val="center"/>
              <w:rPr>
                <w:b/>
                <w:snapToGrid w:val="0"/>
                <w:kern w:val="2"/>
                <w:szCs w:val="24"/>
              </w:rPr>
            </w:pPr>
          </w:p>
        </w:tc>
        <w:tc>
          <w:tcPr>
            <w:tcW w:w="1079" w:type="dxa"/>
            <w:vAlign w:val="center"/>
          </w:tcPr>
          <w:p w:rsidR="001F6A6D" w:rsidRDefault="001F6A6D" w:rsidP="005E436C">
            <w:pPr>
              <w:snapToGrid w:val="0"/>
              <w:ind w:leftChars="-30" w:left="-72" w:rightChars="-30" w:right="-72"/>
              <w:jc w:val="center"/>
              <w:rPr>
                <w:b/>
                <w:snapToGrid w:val="0"/>
                <w:kern w:val="2"/>
                <w:szCs w:val="24"/>
              </w:rPr>
            </w:pPr>
          </w:p>
        </w:tc>
        <w:tc>
          <w:tcPr>
            <w:tcW w:w="1694" w:type="dxa"/>
            <w:vAlign w:val="center"/>
          </w:tcPr>
          <w:p w:rsidR="001F6A6D" w:rsidRDefault="001F6A6D" w:rsidP="005E436C">
            <w:pPr>
              <w:snapToGrid w:val="0"/>
              <w:ind w:leftChars="-30" w:left="-72" w:rightChars="-30" w:right="-72"/>
              <w:jc w:val="center"/>
              <w:rPr>
                <w:b/>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1.1</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snapToGrid w:val="0"/>
                <w:spacing w:val="-4"/>
                <w:kern w:val="2"/>
                <w:sz w:val="21"/>
                <w:szCs w:val="21"/>
              </w:rPr>
              <w:t>营业执照</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1.2</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snapToGrid w:val="0"/>
                <w:spacing w:val="-4"/>
                <w:kern w:val="2"/>
                <w:sz w:val="21"/>
                <w:szCs w:val="21"/>
              </w:rPr>
              <w:t>安全生产许可证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1.3</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snapToGrid w:val="0"/>
                <w:kern w:val="2"/>
                <w:sz w:val="21"/>
                <w:szCs w:val="21"/>
              </w:rPr>
              <w:t>资质</w:t>
            </w:r>
            <w:r>
              <w:rPr>
                <w:rFonts w:ascii="宋体" w:hAnsi="宋体" w:hint="eastAsia"/>
                <w:snapToGrid w:val="0"/>
                <w:kern w:val="2"/>
                <w:sz w:val="21"/>
                <w:szCs w:val="21"/>
              </w:rPr>
              <w:t>证书</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1.4</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法定代表人安全生产考核合格证书（A证）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1.5</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企业经理的安全生产考核合格证书（A证）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1.6</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分管安全生产的副总经理安全生产考核合格证书（A证）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1.7</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企业技术负责人安全生产考核合格证书</w:t>
            </w:r>
            <w:r w:rsidRPr="00FA3851">
              <w:rPr>
                <w:rFonts w:ascii="宋体" w:hAnsi="宋体" w:hint="eastAsia"/>
                <w:snapToGrid w:val="0"/>
                <w:kern w:val="2"/>
                <w:sz w:val="21"/>
                <w:szCs w:val="21"/>
              </w:rPr>
              <w:t>（A证）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1.8</w:t>
            </w:r>
          </w:p>
        </w:tc>
        <w:tc>
          <w:tcPr>
            <w:tcW w:w="4792" w:type="dxa"/>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分管安全生产副总经理的任命书</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Pr="00FA3851" w:rsidRDefault="001F6A6D" w:rsidP="005E436C">
            <w:pPr>
              <w:snapToGrid w:val="0"/>
              <w:ind w:leftChars="-30" w:left="-72" w:rightChars="-30" w:right="-72"/>
              <w:jc w:val="center"/>
              <w:rPr>
                <w:rFonts w:ascii="宋体" w:hAnsi="宋体"/>
                <w:snapToGrid w:val="0"/>
                <w:kern w:val="2"/>
                <w:sz w:val="21"/>
                <w:szCs w:val="21"/>
              </w:rPr>
            </w:pPr>
            <w:r w:rsidRPr="00FA3851">
              <w:rPr>
                <w:rFonts w:ascii="宋体" w:hAnsi="宋体" w:hint="eastAsia"/>
                <w:snapToGrid w:val="0"/>
                <w:kern w:val="2"/>
                <w:sz w:val="21"/>
                <w:szCs w:val="21"/>
              </w:rPr>
              <w:t>1.9</w:t>
            </w:r>
          </w:p>
        </w:tc>
        <w:tc>
          <w:tcPr>
            <w:tcW w:w="4792" w:type="dxa"/>
            <w:vAlign w:val="center"/>
          </w:tcPr>
          <w:p w:rsidR="001F6A6D" w:rsidRPr="00FA3851" w:rsidRDefault="001F6A6D" w:rsidP="005E436C">
            <w:pPr>
              <w:jc w:val="left"/>
              <w:textAlignment w:val="auto"/>
              <w:rPr>
                <w:rFonts w:ascii="宋体" w:hAnsi="宋体"/>
                <w:snapToGrid w:val="0"/>
                <w:kern w:val="2"/>
                <w:sz w:val="21"/>
                <w:szCs w:val="21"/>
              </w:rPr>
            </w:pPr>
            <w:r w:rsidRPr="00FA3851">
              <w:rPr>
                <w:rFonts w:ascii="宋体" w:hAnsi="宋体" w:hint="eastAsia"/>
                <w:snapToGrid w:val="0"/>
                <w:kern w:val="2"/>
                <w:sz w:val="21"/>
                <w:szCs w:val="21"/>
              </w:rPr>
              <w:t>投标人在浙江省水利厅“透明工程”公示本企业拟拟派项目组主要人员信息的网页打印件。</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15"/>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1.10</w:t>
            </w:r>
          </w:p>
        </w:tc>
        <w:tc>
          <w:tcPr>
            <w:tcW w:w="4792" w:type="dxa"/>
            <w:vAlign w:val="center"/>
          </w:tcPr>
          <w:p w:rsidR="001F6A6D" w:rsidRPr="00FA3851" w:rsidRDefault="001F6A6D" w:rsidP="005E436C">
            <w:pPr>
              <w:jc w:val="left"/>
              <w:textAlignment w:val="auto"/>
              <w:rPr>
                <w:rFonts w:ascii="宋体" w:hAnsi="宋体"/>
                <w:snapToGrid w:val="0"/>
                <w:kern w:val="2"/>
                <w:sz w:val="21"/>
                <w:szCs w:val="21"/>
              </w:rPr>
            </w:pPr>
            <w:r w:rsidRPr="00FA3851">
              <w:rPr>
                <w:rFonts w:ascii="宋体" w:hAnsi="宋体" w:hint="eastAsia"/>
                <w:snapToGrid w:val="0"/>
                <w:kern w:val="2"/>
                <w:sz w:val="21"/>
                <w:szCs w:val="21"/>
              </w:rPr>
              <w:t>其他资料</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178"/>
          <w:jc w:val="center"/>
        </w:trPr>
        <w:tc>
          <w:tcPr>
            <w:tcW w:w="1274" w:type="dxa"/>
            <w:vAlign w:val="center"/>
          </w:tcPr>
          <w:p w:rsidR="001F6A6D" w:rsidRPr="00FA3851" w:rsidRDefault="001F6A6D" w:rsidP="005E436C">
            <w:pPr>
              <w:snapToGrid w:val="0"/>
              <w:ind w:leftChars="-30" w:left="-72" w:rightChars="-30" w:right="-72"/>
              <w:jc w:val="center"/>
              <w:rPr>
                <w:rFonts w:ascii="宋体" w:hAnsi="宋体"/>
                <w:snapToGrid w:val="0"/>
                <w:kern w:val="2"/>
                <w:sz w:val="21"/>
                <w:szCs w:val="21"/>
              </w:rPr>
            </w:pPr>
            <w:r w:rsidRPr="00FA3851">
              <w:rPr>
                <w:rFonts w:ascii="宋体" w:hAnsi="宋体" w:hint="eastAsia"/>
                <w:snapToGrid w:val="0"/>
                <w:kern w:val="2"/>
                <w:sz w:val="21"/>
                <w:szCs w:val="21"/>
              </w:rPr>
              <w:t>2</w:t>
            </w:r>
          </w:p>
        </w:tc>
        <w:tc>
          <w:tcPr>
            <w:tcW w:w="4792" w:type="dxa"/>
            <w:vAlign w:val="center"/>
          </w:tcPr>
          <w:p w:rsidR="001F6A6D" w:rsidRPr="00FA3851"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拟派项目组主要人员</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58"/>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2.1</w:t>
            </w:r>
          </w:p>
        </w:tc>
        <w:tc>
          <w:tcPr>
            <w:tcW w:w="4792" w:type="dxa"/>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项目负责人建造师注册证书</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58"/>
          <w:jc w:val="center"/>
        </w:trPr>
        <w:tc>
          <w:tcPr>
            <w:tcW w:w="1274"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2.2</w:t>
            </w:r>
          </w:p>
        </w:tc>
        <w:tc>
          <w:tcPr>
            <w:tcW w:w="4792" w:type="dxa"/>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项目负责人安全生产考核合格证书（B证）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58"/>
          <w:jc w:val="center"/>
        </w:trPr>
        <w:tc>
          <w:tcPr>
            <w:tcW w:w="1274" w:type="dxa"/>
            <w:tcBorders>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2.3</w:t>
            </w:r>
          </w:p>
        </w:tc>
        <w:tc>
          <w:tcPr>
            <w:tcW w:w="4792" w:type="dxa"/>
            <w:tcBorders>
              <w:bottom w:val="single" w:sz="4" w:space="0" w:color="auto"/>
            </w:tcBorders>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项目专职安全人员安全生产考核合格证书（C证）</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84"/>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2.4</w:t>
            </w:r>
          </w:p>
        </w:tc>
        <w:tc>
          <w:tcPr>
            <w:tcW w:w="4792" w:type="dxa"/>
            <w:tcBorders>
              <w:top w:val="single" w:sz="4" w:space="0" w:color="auto"/>
              <w:bottom w:val="single" w:sz="4" w:space="0" w:color="auto"/>
            </w:tcBorders>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委托代理人（如有）及</w:t>
            </w:r>
            <w:r>
              <w:rPr>
                <w:rFonts w:ascii="宋体" w:hAnsi="宋体" w:hint="eastAsia"/>
                <w:snapToGrid w:val="0"/>
                <w:kern w:val="2"/>
                <w:sz w:val="21"/>
                <w:szCs w:val="21"/>
              </w:rPr>
              <w:t>拟派项目负责人</w:t>
            </w:r>
            <w:r w:rsidRPr="00FA3851">
              <w:rPr>
                <w:rFonts w:ascii="宋体" w:hAnsi="宋体" w:hint="eastAsia"/>
                <w:snapToGrid w:val="0"/>
                <w:kern w:val="2"/>
                <w:sz w:val="21"/>
                <w:szCs w:val="21"/>
              </w:rPr>
              <w:t>社保证明</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506"/>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2.5</w:t>
            </w:r>
          </w:p>
        </w:tc>
        <w:tc>
          <w:tcPr>
            <w:tcW w:w="4792" w:type="dxa"/>
            <w:tcBorders>
              <w:top w:val="single" w:sz="4" w:space="0" w:color="auto"/>
              <w:bottom w:val="single" w:sz="4" w:space="0" w:color="auto"/>
            </w:tcBorders>
            <w:vAlign w:val="center"/>
          </w:tcPr>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1.</w:t>
            </w:r>
            <w:r w:rsidRPr="00B1716E">
              <w:rPr>
                <w:rFonts w:ascii="宋体" w:hAnsi="宋体" w:hint="eastAsia"/>
                <w:snapToGrid w:val="0"/>
                <w:kern w:val="2"/>
                <w:sz w:val="21"/>
                <w:szCs w:val="21"/>
              </w:rPr>
              <w:t>竞包人及其法定代表人、拟派项目负责人未被列入失信被执行人名单[以“信用中国”网站(www.creditchina.gov.cn)查询为准]。</w:t>
            </w:r>
          </w:p>
          <w:p w:rsidR="001F6A6D"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2.</w:t>
            </w:r>
            <w:r w:rsidRPr="00B1716E">
              <w:rPr>
                <w:rFonts w:ascii="宋体" w:hAnsi="宋体" w:hint="eastAsia"/>
                <w:snapToGrid w:val="0"/>
                <w:kern w:val="2"/>
                <w:sz w:val="21"/>
                <w:szCs w:val="21"/>
              </w:rPr>
              <w:t>竞包人及其法定代表人、拟派项目负责人未被列入招标投标失信黑名单(以浙江省发改委公布的披露期内的失信黑名单为准)。</w:t>
            </w:r>
          </w:p>
          <w:p w:rsidR="001F6A6D" w:rsidRPr="00B1716E"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3.</w:t>
            </w:r>
            <w:r w:rsidRPr="00B1716E">
              <w:rPr>
                <w:rFonts w:ascii="宋体" w:hAnsi="宋体" w:hint="eastAsia"/>
                <w:snapToGrid w:val="0"/>
                <w:kern w:val="2"/>
                <w:sz w:val="21"/>
                <w:szCs w:val="21"/>
              </w:rPr>
              <w:t>竞包人、竞包人的“三类人员”、拟派项目主要人员未被列入全国水利建设市场信用平台“黑名单”。</w:t>
            </w:r>
          </w:p>
        </w:tc>
        <w:tc>
          <w:tcPr>
            <w:tcW w:w="973" w:type="dxa"/>
            <w:vAlign w:val="center"/>
          </w:tcPr>
          <w:p w:rsidR="001F6A6D" w:rsidRPr="00B1716E" w:rsidRDefault="001F6A6D" w:rsidP="005E436C">
            <w:pPr>
              <w:snapToGrid w:val="0"/>
              <w:ind w:leftChars="-30" w:left="-72" w:rightChars="-30" w:right="-72"/>
              <w:jc w:val="center"/>
              <w:rPr>
                <w:rFonts w:ascii="宋体" w:hAnsi="宋体"/>
                <w:snapToGrid w:val="0"/>
                <w:kern w:val="2"/>
                <w:sz w:val="21"/>
                <w:szCs w:val="21"/>
              </w:rPr>
            </w:pPr>
            <w:r>
              <w:rPr>
                <w:rFonts w:ascii="宋体" w:hAnsi="宋体"/>
                <w:snapToGrid w:val="0"/>
                <w:kern w:val="2"/>
                <w:sz w:val="21"/>
                <w:szCs w:val="21"/>
              </w:rPr>
              <w:t>《</w:t>
            </w:r>
            <w:r w:rsidRPr="00B1716E">
              <w:rPr>
                <w:rFonts w:ascii="宋体" w:hAnsi="宋体"/>
                <w:snapToGrid w:val="0"/>
                <w:kern w:val="2"/>
                <w:sz w:val="21"/>
                <w:szCs w:val="21"/>
              </w:rPr>
              <w:t>投标承诺书</w:t>
            </w:r>
            <w:r>
              <w:rPr>
                <w:rFonts w:ascii="宋体" w:hAnsi="宋体"/>
                <w:snapToGrid w:val="0"/>
                <w:kern w:val="2"/>
                <w:sz w:val="21"/>
                <w:szCs w:val="21"/>
              </w:rPr>
              <w:t>》</w:t>
            </w:r>
          </w:p>
        </w:tc>
        <w:tc>
          <w:tcPr>
            <w:tcW w:w="1079" w:type="dxa"/>
            <w:vAlign w:val="center"/>
          </w:tcPr>
          <w:p w:rsidR="001F6A6D" w:rsidRPr="00B1716E" w:rsidRDefault="001F6A6D" w:rsidP="005E436C">
            <w:pPr>
              <w:snapToGrid w:val="0"/>
              <w:ind w:leftChars="-30" w:left="-72" w:rightChars="-30" w:right="-72"/>
              <w:jc w:val="center"/>
              <w:rPr>
                <w:rFonts w:ascii="宋体" w:hAnsi="宋体"/>
                <w:snapToGrid w:val="0"/>
                <w:kern w:val="2"/>
                <w:sz w:val="21"/>
                <w:szCs w:val="21"/>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506"/>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2.6</w:t>
            </w:r>
          </w:p>
        </w:tc>
        <w:tc>
          <w:tcPr>
            <w:tcW w:w="4792" w:type="dxa"/>
            <w:tcBorders>
              <w:top w:val="single" w:sz="4" w:space="0" w:color="auto"/>
              <w:bottom w:val="single" w:sz="4" w:space="0" w:color="auto"/>
            </w:tcBorders>
            <w:vAlign w:val="center"/>
          </w:tcPr>
          <w:p w:rsidR="001F6A6D" w:rsidRDefault="001F6A6D" w:rsidP="005E436C">
            <w:pPr>
              <w:snapToGrid w:val="0"/>
              <w:ind w:leftChars="-30" w:left="-72" w:rightChars="-30" w:right="-72"/>
              <w:rPr>
                <w:rFonts w:ascii="宋体" w:hAnsi="宋体"/>
                <w:snapToGrid w:val="0"/>
                <w:kern w:val="2"/>
                <w:sz w:val="21"/>
                <w:szCs w:val="21"/>
              </w:rPr>
            </w:pPr>
            <w:r w:rsidRPr="00B1716E">
              <w:rPr>
                <w:rFonts w:ascii="宋体" w:hAnsi="宋体" w:hint="eastAsia"/>
                <w:snapToGrid w:val="0"/>
                <w:kern w:val="2"/>
                <w:sz w:val="21"/>
                <w:szCs w:val="21"/>
              </w:rPr>
              <w:t>竞包保证承诺函</w:t>
            </w:r>
          </w:p>
        </w:tc>
        <w:tc>
          <w:tcPr>
            <w:tcW w:w="973" w:type="dxa"/>
            <w:vAlign w:val="center"/>
          </w:tcPr>
          <w:p w:rsidR="001F6A6D" w:rsidRDefault="001F6A6D" w:rsidP="005E436C">
            <w:pPr>
              <w:snapToGrid w:val="0"/>
              <w:ind w:leftChars="-30" w:left="-72" w:rightChars="-30" w:right="-72"/>
              <w:jc w:val="center"/>
              <w:rPr>
                <w:rFonts w:ascii="宋体" w:hAnsi="宋体"/>
                <w:snapToGrid w:val="0"/>
                <w:kern w:val="2"/>
                <w:sz w:val="21"/>
                <w:szCs w:val="21"/>
              </w:rPr>
            </w:pPr>
          </w:p>
        </w:tc>
        <w:tc>
          <w:tcPr>
            <w:tcW w:w="1079" w:type="dxa"/>
            <w:vAlign w:val="center"/>
          </w:tcPr>
          <w:p w:rsidR="001F6A6D" w:rsidRPr="00B1716E" w:rsidRDefault="001F6A6D" w:rsidP="005E436C">
            <w:pPr>
              <w:snapToGrid w:val="0"/>
              <w:ind w:leftChars="-30" w:left="-72" w:rightChars="-30" w:right="-72"/>
              <w:jc w:val="center"/>
              <w:rPr>
                <w:rFonts w:ascii="宋体" w:hAnsi="宋体"/>
                <w:snapToGrid w:val="0"/>
                <w:kern w:val="2"/>
                <w:sz w:val="21"/>
                <w:szCs w:val="21"/>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506"/>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2.7</w:t>
            </w:r>
          </w:p>
        </w:tc>
        <w:tc>
          <w:tcPr>
            <w:tcW w:w="4792" w:type="dxa"/>
            <w:tcBorders>
              <w:top w:val="single" w:sz="4" w:space="0" w:color="auto"/>
              <w:bottom w:val="single" w:sz="4" w:space="0" w:color="auto"/>
            </w:tcBorders>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其他资料</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506"/>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3</w:t>
            </w:r>
          </w:p>
        </w:tc>
        <w:tc>
          <w:tcPr>
            <w:tcW w:w="4792" w:type="dxa"/>
            <w:tcBorders>
              <w:top w:val="single" w:sz="4" w:space="0" w:color="auto"/>
              <w:bottom w:val="single" w:sz="4" w:space="0" w:color="auto"/>
            </w:tcBorders>
            <w:vAlign w:val="center"/>
          </w:tcPr>
          <w:p w:rsidR="001F6A6D" w:rsidRPr="00FA3851" w:rsidRDefault="001F6A6D" w:rsidP="005E436C">
            <w:pPr>
              <w:snapToGrid w:val="0"/>
              <w:ind w:leftChars="-30" w:left="-72" w:rightChars="-30" w:right="-72"/>
              <w:rPr>
                <w:rFonts w:ascii="宋体" w:hAnsi="宋体"/>
                <w:snapToGrid w:val="0"/>
                <w:kern w:val="2"/>
                <w:sz w:val="21"/>
                <w:szCs w:val="21"/>
              </w:rPr>
            </w:pPr>
            <w:r>
              <w:rPr>
                <w:rFonts w:ascii="宋体" w:hAnsi="宋体" w:hint="eastAsia"/>
                <w:snapToGrid w:val="0"/>
                <w:kern w:val="2"/>
                <w:sz w:val="21"/>
                <w:szCs w:val="21"/>
              </w:rPr>
              <w:t>其他</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58"/>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3.1</w:t>
            </w:r>
          </w:p>
        </w:tc>
        <w:tc>
          <w:tcPr>
            <w:tcW w:w="4792" w:type="dxa"/>
            <w:tcBorders>
              <w:top w:val="single" w:sz="4" w:space="0" w:color="auto"/>
              <w:bottom w:val="single" w:sz="4" w:space="0" w:color="auto"/>
            </w:tcBorders>
            <w:vAlign w:val="center"/>
          </w:tcPr>
          <w:p w:rsidR="001F6A6D" w:rsidRPr="00FA3851" w:rsidRDefault="001F6A6D" w:rsidP="001F6A6D">
            <w:pPr>
              <w:snapToGrid w:val="0"/>
              <w:ind w:leftChars="-30" w:left="-72" w:rightChars="-30" w:right="-72"/>
              <w:rPr>
                <w:rFonts w:ascii="宋体" w:hAnsi="宋体"/>
                <w:snapToGrid w:val="0"/>
                <w:kern w:val="2"/>
                <w:sz w:val="21"/>
                <w:szCs w:val="21"/>
              </w:rPr>
            </w:pPr>
            <w:r w:rsidRPr="00B1716E">
              <w:rPr>
                <w:rFonts w:ascii="宋体" w:hAnsi="宋体" w:hint="eastAsia"/>
                <w:snapToGrid w:val="0"/>
                <w:kern w:val="2"/>
                <w:sz w:val="21"/>
                <w:szCs w:val="21"/>
              </w:rPr>
              <w:t>《“无欠薪”承诺》</w:t>
            </w:r>
            <w:r>
              <w:rPr>
                <w:rFonts w:ascii="宋体" w:hAnsi="宋体"/>
                <w:snapToGrid w:val="0"/>
                <w:kern w:val="2"/>
                <w:sz w:val="21"/>
                <w:szCs w:val="21"/>
              </w:rPr>
              <w:t>及《</w:t>
            </w:r>
            <w:r w:rsidRPr="00B1716E">
              <w:rPr>
                <w:rFonts w:ascii="宋体" w:hAnsi="宋体" w:hint="eastAsia"/>
                <w:snapToGrid w:val="0"/>
                <w:kern w:val="2"/>
                <w:sz w:val="21"/>
                <w:szCs w:val="21"/>
              </w:rPr>
              <w:t>南浔区政府投资建设项目竞包人廉洁守信承诺书</w:t>
            </w:r>
            <w:r>
              <w:rPr>
                <w:rFonts w:ascii="宋体" w:hAnsi="宋体"/>
                <w:snapToGrid w:val="0"/>
                <w:kern w:val="2"/>
                <w:sz w:val="21"/>
                <w:szCs w:val="21"/>
              </w:rPr>
              <w:t>》</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r w:rsidR="001F6A6D" w:rsidTr="001F6A6D">
        <w:trPr>
          <w:trHeight w:val="458"/>
          <w:jc w:val="center"/>
        </w:trPr>
        <w:tc>
          <w:tcPr>
            <w:tcW w:w="1274" w:type="dxa"/>
            <w:tcBorders>
              <w:top w:val="single" w:sz="4" w:space="0" w:color="auto"/>
              <w:bottom w:val="single" w:sz="4" w:space="0" w:color="auto"/>
            </w:tcBorders>
            <w:vAlign w:val="center"/>
          </w:tcPr>
          <w:p w:rsidR="001F6A6D" w:rsidRDefault="001F6A6D" w:rsidP="005E436C">
            <w:pPr>
              <w:snapToGrid w:val="0"/>
              <w:ind w:leftChars="-30" w:left="-72" w:rightChars="-30" w:right="-72"/>
              <w:jc w:val="center"/>
              <w:rPr>
                <w:rFonts w:ascii="宋体" w:hAnsi="宋体"/>
                <w:snapToGrid w:val="0"/>
                <w:kern w:val="2"/>
                <w:sz w:val="21"/>
                <w:szCs w:val="21"/>
              </w:rPr>
            </w:pPr>
            <w:r>
              <w:rPr>
                <w:rFonts w:ascii="宋体" w:hAnsi="宋体" w:hint="eastAsia"/>
                <w:snapToGrid w:val="0"/>
                <w:kern w:val="2"/>
                <w:sz w:val="21"/>
                <w:szCs w:val="21"/>
              </w:rPr>
              <w:t>3.2</w:t>
            </w:r>
          </w:p>
        </w:tc>
        <w:tc>
          <w:tcPr>
            <w:tcW w:w="4792" w:type="dxa"/>
            <w:tcBorders>
              <w:top w:val="single" w:sz="4" w:space="0" w:color="auto"/>
              <w:bottom w:val="single" w:sz="4" w:space="0" w:color="auto"/>
            </w:tcBorders>
            <w:vAlign w:val="center"/>
          </w:tcPr>
          <w:p w:rsidR="001F6A6D" w:rsidRPr="00FA3851" w:rsidRDefault="001F6A6D" w:rsidP="005E436C">
            <w:pPr>
              <w:snapToGrid w:val="0"/>
              <w:ind w:leftChars="-30" w:left="-72" w:rightChars="-30" w:right="-72"/>
              <w:rPr>
                <w:rFonts w:ascii="宋体" w:hAnsi="宋体"/>
                <w:snapToGrid w:val="0"/>
                <w:kern w:val="2"/>
                <w:sz w:val="21"/>
                <w:szCs w:val="21"/>
              </w:rPr>
            </w:pPr>
            <w:r w:rsidRPr="00FA3851">
              <w:rPr>
                <w:rFonts w:ascii="宋体" w:hAnsi="宋体" w:hint="eastAsia"/>
                <w:snapToGrid w:val="0"/>
                <w:kern w:val="2"/>
                <w:sz w:val="21"/>
                <w:szCs w:val="21"/>
              </w:rPr>
              <w:t>其他资料</w:t>
            </w:r>
          </w:p>
        </w:tc>
        <w:tc>
          <w:tcPr>
            <w:tcW w:w="973" w:type="dxa"/>
            <w:vAlign w:val="center"/>
          </w:tcPr>
          <w:p w:rsidR="001F6A6D" w:rsidRDefault="001F6A6D" w:rsidP="005E436C">
            <w:pPr>
              <w:snapToGrid w:val="0"/>
              <w:ind w:leftChars="-30" w:left="-72" w:rightChars="-30" w:right="-72"/>
              <w:jc w:val="center"/>
              <w:rPr>
                <w:snapToGrid w:val="0"/>
                <w:kern w:val="2"/>
                <w:szCs w:val="24"/>
              </w:rPr>
            </w:pPr>
          </w:p>
        </w:tc>
        <w:tc>
          <w:tcPr>
            <w:tcW w:w="1079" w:type="dxa"/>
            <w:vAlign w:val="center"/>
          </w:tcPr>
          <w:p w:rsidR="001F6A6D" w:rsidRDefault="001F6A6D" w:rsidP="005E436C">
            <w:pPr>
              <w:snapToGrid w:val="0"/>
              <w:ind w:leftChars="-30" w:left="-72" w:rightChars="-30" w:right="-72"/>
              <w:jc w:val="center"/>
              <w:rPr>
                <w:snapToGrid w:val="0"/>
                <w:kern w:val="2"/>
                <w:szCs w:val="24"/>
              </w:rPr>
            </w:pPr>
          </w:p>
        </w:tc>
        <w:tc>
          <w:tcPr>
            <w:tcW w:w="1694" w:type="dxa"/>
            <w:vAlign w:val="center"/>
          </w:tcPr>
          <w:p w:rsidR="001F6A6D" w:rsidRDefault="001F6A6D" w:rsidP="005E436C">
            <w:pPr>
              <w:snapToGrid w:val="0"/>
              <w:ind w:leftChars="-30" w:left="-72" w:rightChars="-30" w:right="-72"/>
              <w:jc w:val="center"/>
              <w:rPr>
                <w:snapToGrid w:val="0"/>
                <w:kern w:val="2"/>
                <w:szCs w:val="24"/>
              </w:rPr>
            </w:pPr>
          </w:p>
        </w:tc>
      </w:tr>
    </w:tbl>
    <w:p w:rsidR="00133ECD" w:rsidRDefault="00133ECD" w:rsidP="00133ECD">
      <w:pPr>
        <w:pStyle w:val="4"/>
        <w:ind w:left="540"/>
        <w:rPr>
          <w:rFonts w:ascii="黑体" w:eastAsia="黑体" w:hAnsi="黑体"/>
          <w:szCs w:val="24"/>
        </w:rPr>
      </w:pPr>
    </w:p>
    <w:p w:rsidR="00D316B2" w:rsidRDefault="00D316B2" w:rsidP="00D316B2">
      <w:pPr>
        <w:pStyle w:val="a1"/>
      </w:pPr>
    </w:p>
    <w:p w:rsidR="00D36B7C" w:rsidRDefault="00D36B7C" w:rsidP="00D36B7C">
      <w:pPr>
        <w:ind w:firstLineChars="450" w:firstLine="1265"/>
        <w:jc w:val="center"/>
        <w:textAlignment w:val="auto"/>
        <w:rPr>
          <w:b/>
          <w:snapToGrid w:val="0"/>
          <w:sz w:val="28"/>
          <w:szCs w:val="28"/>
        </w:rPr>
      </w:pPr>
      <w:r>
        <w:rPr>
          <w:rFonts w:hint="eastAsia"/>
          <w:b/>
          <w:snapToGrid w:val="0"/>
          <w:sz w:val="28"/>
          <w:szCs w:val="28"/>
        </w:rPr>
        <w:lastRenderedPageBreak/>
        <w:t>竞包</w:t>
      </w:r>
      <w:r w:rsidRPr="00E55735">
        <w:rPr>
          <w:b/>
          <w:snapToGrid w:val="0"/>
          <w:sz w:val="28"/>
          <w:szCs w:val="28"/>
        </w:rPr>
        <w:t>承诺书</w:t>
      </w:r>
    </w:p>
    <w:p w:rsidR="00D36B7C" w:rsidRDefault="00D36B7C" w:rsidP="00D36B7C">
      <w:pPr>
        <w:tabs>
          <w:tab w:val="left" w:pos="2138"/>
        </w:tabs>
        <w:spacing w:before="78" w:line="300" w:lineRule="exact"/>
        <w:rPr>
          <w:rFonts w:ascii="宋体" w:eastAsia="宋体" w:hAnsi="宋体" w:cs="宋体"/>
          <w:szCs w:val="24"/>
        </w:rPr>
      </w:pPr>
      <w:r>
        <w:rPr>
          <w:rFonts w:ascii="宋体" w:eastAsia="宋体" w:hAnsi="宋体" w:cs="宋体" w:hint="eastAsia"/>
          <w:szCs w:val="24"/>
          <w:u w:val="single"/>
        </w:rPr>
        <w:tab/>
      </w:r>
      <w:r>
        <w:rPr>
          <w:rFonts w:ascii="宋体" w:eastAsia="宋体" w:hAnsi="宋体" w:cs="宋体" w:hint="eastAsia"/>
          <w:spacing w:val="13"/>
          <w:szCs w:val="24"/>
        </w:rPr>
        <w:t>(发包人名称);</w:t>
      </w:r>
    </w:p>
    <w:p w:rsidR="00D36B7C" w:rsidRDefault="00D36B7C" w:rsidP="00D36B7C">
      <w:pPr>
        <w:spacing w:line="360" w:lineRule="exact"/>
        <w:ind w:left="520"/>
        <w:rPr>
          <w:rFonts w:ascii="宋体" w:eastAsia="宋体" w:hAnsi="宋体" w:cs="宋体"/>
          <w:szCs w:val="24"/>
        </w:rPr>
      </w:pPr>
      <w:r>
        <w:rPr>
          <w:rFonts w:ascii="宋体" w:eastAsia="宋体" w:hAnsi="宋体" w:cs="宋体" w:hint="eastAsia"/>
          <w:spacing w:val="27"/>
          <w:szCs w:val="24"/>
        </w:rPr>
        <w:t>本竞包人</w:t>
      </w:r>
      <w:r>
        <w:rPr>
          <w:rFonts w:ascii="宋体" w:eastAsia="宋体" w:hAnsi="宋体" w:cs="宋体" w:hint="eastAsia"/>
          <w:szCs w:val="24"/>
          <w:u w:val="single"/>
        </w:rPr>
        <w:tab/>
      </w:r>
      <w:r>
        <w:rPr>
          <w:rFonts w:ascii="宋体" w:eastAsia="宋体" w:hAnsi="宋体" w:cs="宋体" w:hint="eastAsia"/>
          <w:spacing w:val="27"/>
          <w:szCs w:val="24"/>
        </w:rPr>
        <w:t xml:space="preserve"> (竞包人名称)郑重承诺：</w:t>
      </w:r>
    </w:p>
    <w:p w:rsidR="00D36B7C" w:rsidRDefault="00D36B7C" w:rsidP="00D36B7C">
      <w:pPr>
        <w:spacing w:line="360" w:lineRule="exact"/>
        <w:ind w:right="20" w:firstLine="520"/>
        <w:rPr>
          <w:rFonts w:ascii="宋体" w:eastAsia="宋体" w:hAnsi="宋体" w:cs="宋体"/>
          <w:szCs w:val="24"/>
        </w:rPr>
      </w:pPr>
      <w:r>
        <w:rPr>
          <w:rFonts w:ascii="宋体" w:eastAsia="宋体" w:hAnsi="宋体" w:cs="宋体" w:hint="eastAsia"/>
          <w:spacing w:val="16"/>
          <w:szCs w:val="24"/>
        </w:rPr>
        <w:t>1.拟派本发包项目</w:t>
      </w:r>
      <w:r>
        <w:rPr>
          <w:rFonts w:ascii="宋体" w:eastAsia="宋体" w:hAnsi="宋体" w:cs="宋体" w:hint="eastAsia"/>
          <w:szCs w:val="24"/>
          <w:u w:val="single"/>
        </w:rPr>
        <w:tab/>
      </w:r>
      <w:r>
        <w:rPr>
          <w:rFonts w:ascii="宋体" w:eastAsia="宋体" w:hAnsi="宋体" w:cs="宋体" w:hint="eastAsia"/>
          <w:spacing w:val="16"/>
          <w:szCs w:val="24"/>
        </w:rPr>
        <w:t>(发包项目名称)</w:t>
      </w:r>
      <w:r>
        <w:rPr>
          <w:rFonts w:ascii="宋体" w:eastAsia="宋体" w:hAnsi="宋体" w:cs="宋体" w:hint="eastAsia"/>
          <w:szCs w:val="24"/>
          <w:u w:val="single"/>
        </w:rPr>
        <w:tab/>
      </w:r>
      <w:r>
        <w:rPr>
          <w:rFonts w:ascii="宋体" w:eastAsia="宋体" w:hAnsi="宋体" w:cs="宋体" w:hint="eastAsia"/>
          <w:spacing w:val="16"/>
          <w:szCs w:val="24"/>
        </w:rPr>
        <w:t>(标段</w:t>
      </w:r>
      <w:r>
        <w:rPr>
          <w:rFonts w:ascii="宋体" w:eastAsia="宋体" w:hAnsi="宋体" w:cs="宋体" w:hint="eastAsia"/>
          <w:spacing w:val="19"/>
          <w:szCs w:val="24"/>
        </w:rPr>
        <w:t>名称)的项目负责人</w:t>
      </w:r>
      <w:r>
        <w:rPr>
          <w:rFonts w:ascii="宋体" w:eastAsia="宋体" w:hAnsi="宋体" w:cs="宋体" w:hint="eastAsia"/>
          <w:szCs w:val="24"/>
          <w:u w:val="single"/>
        </w:rPr>
        <w:tab/>
      </w:r>
      <w:r>
        <w:rPr>
          <w:rFonts w:ascii="宋体" w:eastAsia="宋体" w:hAnsi="宋体" w:cs="宋体" w:hint="eastAsia"/>
          <w:spacing w:val="19"/>
          <w:szCs w:val="24"/>
        </w:rPr>
        <w:t>(姓名)(建造师注册证书号</w:t>
      </w:r>
      <w:r>
        <w:rPr>
          <w:rFonts w:ascii="宋体" w:eastAsia="宋体" w:hAnsi="宋体" w:cs="宋体" w:hint="eastAsia"/>
          <w:szCs w:val="24"/>
          <w:u w:val="single"/>
        </w:rPr>
        <w:tab/>
      </w:r>
      <w:r>
        <w:rPr>
          <w:rFonts w:ascii="宋体" w:eastAsia="宋体" w:hAnsi="宋体" w:cs="宋体" w:hint="eastAsia"/>
          <w:spacing w:val="19"/>
          <w:szCs w:val="24"/>
        </w:rPr>
        <w:t>；)在</w:t>
      </w:r>
      <w:r>
        <w:rPr>
          <w:rFonts w:ascii="宋体" w:eastAsia="宋体" w:hAnsi="宋体" w:cs="宋体" w:hint="eastAsia"/>
          <w:spacing w:val="27"/>
          <w:szCs w:val="24"/>
        </w:rPr>
        <w:t>竞包截止时间在无其他任何在建合同工程上担任项目负责人(包括工程总承包</w:t>
      </w:r>
      <w:r>
        <w:rPr>
          <w:rFonts w:ascii="宋体" w:eastAsia="宋体" w:hAnsi="宋体" w:cs="宋体" w:hint="eastAsia"/>
          <w:spacing w:val="28"/>
          <w:szCs w:val="24"/>
        </w:rPr>
        <w:t>项目中的施工负责人)的情形。在建合同工程</w:t>
      </w:r>
      <w:r>
        <w:rPr>
          <w:rFonts w:ascii="宋体" w:eastAsia="宋体" w:hAnsi="宋体" w:cs="宋体" w:hint="eastAsia"/>
          <w:spacing w:val="27"/>
          <w:szCs w:val="24"/>
        </w:rPr>
        <w:t>的开始时间为合同工程成交通知书</w:t>
      </w:r>
      <w:r>
        <w:rPr>
          <w:rFonts w:ascii="宋体" w:eastAsia="宋体" w:hAnsi="宋体" w:cs="宋体" w:hint="eastAsia"/>
          <w:spacing w:val="34"/>
          <w:szCs w:val="24"/>
        </w:rPr>
        <w:t>发出之日(不通过发包方式的，开始时间为合同签订之日),结束时间为该</w:t>
      </w:r>
      <w:r>
        <w:rPr>
          <w:rFonts w:ascii="宋体" w:eastAsia="宋体" w:hAnsi="宋体" w:cs="宋体" w:hint="eastAsia"/>
          <w:spacing w:val="14"/>
          <w:szCs w:val="24"/>
        </w:rPr>
        <w:t>合同通过验收或合同解除之日。</w:t>
      </w:r>
    </w:p>
    <w:p w:rsidR="00D36B7C" w:rsidRDefault="00D36B7C" w:rsidP="00D36B7C">
      <w:pPr>
        <w:spacing w:line="360" w:lineRule="exact"/>
        <w:ind w:right="10" w:firstLine="520"/>
        <w:rPr>
          <w:rFonts w:ascii="宋体" w:eastAsia="宋体" w:hAnsi="宋体" w:cs="宋体"/>
          <w:szCs w:val="24"/>
        </w:rPr>
      </w:pPr>
      <w:r>
        <w:rPr>
          <w:rFonts w:ascii="宋体" w:eastAsia="宋体" w:hAnsi="宋体" w:cs="宋体" w:hint="eastAsia"/>
          <w:spacing w:val="23"/>
          <w:szCs w:val="24"/>
        </w:rPr>
        <w:t>2.竞包人及法定代表人(身份证号码：</w:t>
      </w:r>
      <w:r>
        <w:rPr>
          <w:rFonts w:ascii="宋体" w:eastAsia="宋体" w:hAnsi="宋体" w:cs="宋体" w:hint="eastAsia"/>
          <w:szCs w:val="24"/>
          <w:u w:val="single"/>
        </w:rPr>
        <w:tab/>
      </w:r>
      <w:r>
        <w:rPr>
          <w:rFonts w:ascii="宋体" w:eastAsia="宋体" w:hAnsi="宋体" w:cs="宋体" w:hint="eastAsia"/>
          <w:spacing w:val="23"/>
          <w:szCs w:val="24"/>
        </w:rPr>
        <w:t>)、拟派本发包项目</w:t>
      </w:r>
      <w:r>
        <w:rPr>
          <w:rFonts w:ascii="宋体" w:eastAsia="宋体" w:hAnsi="宋体" w:cs="宋体" w:hint="eastAsia"/>
          <w:spacing w:val="7"/>
          <w:szCs w:val="24"/>
        </w:rPr>
        <w:t>项目负责人(身份证号码</w:t>
      </w:r>
      <w:r>
        <w:rPr>
          <w:rFonts w:ascii="宋体" w:eastAsia="宋体" w:hAnsi="宋体" w:cs="宋体" w:hint="eastAsia"/>
          <w:szCs w:val="24"/>
          <w:u w:val="single"/>
        </w:rPr>
        <w:tab/>
      </w:r>
      <w:r>
        <w:rPr>
          <w:rFonts w:ascii="宋体" w:eastAsia="宋体" w:hAnsi="宋体" w:cs="宋体" w:hint="eastAsia"/>
          <w:spacing w:val="7"/>
          <w:szCs w:val="24"/>
        </w:rPr>
        <w:t>：)自</w:t>
      </w:r>
      <w:r>
        <w:rPr>
          <w:rFonts w:ascii="宋体" w:eastAsia="宋体" w:hAnsi="宋体" w:cs="宋体" w:hint="eastAsia"/>
          <w:szCs w:val="24"/>
          <w:u w:val="single"/>
        </w:rPr>
        <w:tab/>
      </w:r>
      <w:r>
        <w:rPr>
          <w:rFonts w:ascii="宋体" w:eastAsia="宋体" w:hAnsi="宋体" w:cs="宋体" w:hint="eastAsia"/>
          <w:spacing w:val="7"/>
          <w:szCs w:val="24"/>
        </w:rPr>
        <w:t>年</w:t>
      </w:r>
      <w:r>
        <w:rPr>
          <w:rFonts w:ascii="宋体" w:eastAsia="宋体" w:hAnsi="宋体" w:cs="宋体" w:hint="eastAsia"/>
          <w:szCs w:val="24"/>
          <w:u w:val="single"/>
        </w:rPr>
        <w:tab/>
      </w:r>
      <w:r>
        <w:rPr>
          <w:rFonts w:ascii="宋体" w:eastAsia="宋体" w:hAnsi="宋体" w:cs="宋体" w:hint="eastAsia"/>
          <w:spacing w:val="7"/>
          <w:szCs w:val="24"/>
        </w:rPr>
        <w:t>月</w:t>
      </w:r>
      <w:r>
        <w:rPr>
          <w:rFonts w:ascii="宋体" w:eastAsia="宋体" w:hAnsi="宋体" w:cs="宋体" w:hint="eastAsia"/>
          <w:szCs w:val="24"/>
          <w:u w:val="single"/>
        </w:rPr>
        <w:tab/>
      </w:r>
      <w:r>
        <w:rPr>
          <w:rFonts w:ascii="宋体" w:eastAsia="宋体" w:hAnsi="宋体" w:cs="宋体" w:hint="eastAsia"/>
          <w:spacing w:val="7"/>
          <w:szCs w:val="24"/>
        </w:rPr>
        <w:t>日以</w:t>
      </w:r>
      <w:r>
        <w:rPr>
          <w:rFonts w:ascii="宋体" w:eastAsia="宋体" w:hAnsi="宋体" w:cs="宋体" w:hint="eastAsia"/>
          <w:spacing w:val="44"/>
          <w:szCs w:val="24"/>
        </w:rPr>
        <w:t>来至竞包截止时间，无行贿犯罪记录[以中国裁判文书</w:t>
      </w:r>
      <w:r>
        <w:rPr>
          <w:rFonts w:ascii="宋体" w:eastAsia="宋体" w:hAnsi="宋体" w:cs="宋体" w:hint="eastAsia"/>
          <w:spacing w:val="43"/>
          <w:szCs w:val="24"/>
        </w:rPr>
        <w:t>网(</w:t>
      </w:r>
      <w:r>
        <w:rPr>
          <w:rFonts w:ascii="宋体" w:eastAsia="宋体" w:hAnsi="宋体" w:cs="宋体" w:hint="eastAsia"/>
          <w:szCs w:val="24"/>
        </w:rPr>
        <w:t>http</w:t>
      </w:r>
      <w:r>
        <w:rPr>
          <w:rFonts w:ascii="宋体" w:eastAsia="宋体" w:hAnsi="宋体" w:cs="宋体" w:hint="eastAsia"/>
          <w:spacing w:val="43"/>
          <w:szCs w:val="24"/>
        </w:rPr>
        <w:t>://</w:t>
      </w:r>
      <w:r>
        <w:rPr>
          <w:rFonts w:ascii="宋体" w:eastAsia="宋体" w:hAnsi="宋体" w:cs="宋体" w:hint="eastAsia"/>
          <w:szCs w:val="24"/>
        </w:rPr>
        <w:t>wenshu</w:t>
      </w:r>
      <w:r>
        <w:rPr>
          <w:rFonts w:ascii="宋体" w:eastAsia="宋体" w:hAnsi="宋体" w:cs="宋体" w:hint="eastAsia"/>
          <w:spacing w:val="43"/>
          <w:szCs w:val="24"/>
        </w:rPr>
        <w:t>,</w:t>
      </w:r>
      <w:r>
        <w:rPr>
          <w:rFonts w:ascii="宋体" w:eastAsia="宋体" w:hAnsi="宋体" w:cs="宋体" w:hint="eastAsia"/>
          <w:szCs w:val="24"/>
        </w:rPr>
        <w:t xml:space="preserve"> court</w:t>
      </w:r>
      <w:r>
        <w:rPr>
          <w:rFonts w:ascii="宋体" w:eastAsia="宋体" w:hAnsi="宋体" w:cs="宋体" w:hint="eastAsia"/>
          <w:spacing w:val="35"/>
          <w:szCs w:val="24"/>
        </w:rPr>
        <w:t>.</w:t>
      </w:r>
      <w:r>
        <w:rPr>
          <w:rFonts w:ascii="宋体" w:eastAsia="宋体" w:hAnsi="宋体" w:cs="宋体" w:hint="eastAsia"/>
          <w:szCs w:val="24"/>
        </w:rPr>
        <w:t>gov</w:t>
      </w:r>
      <w:r>
        <w:rPr>
          <w:rFonts w:ascii="宋体" w:eastAsia="宋体" w:hAnsi="宋体" w:cs="宋体" w:hint="eastAsia"/>
          <w:spacing w:val="35"/>
          <w:szCs w:val="24"/>
        </w:rPr>
        <w:t>.</w:t>
      </w:r>
      <w:r>
        <w:rPr>
          <w:rFonts w:ascii="宋体" w:eastAsia="宋体" w:hAnsi="宋体" w:cs="宋体" w:hint="eastAsia"/>
          <w:szCs w:val="24"/>
        </w:rPr>
        <w:t>cn</w:t>
      </w:r>
      <w:r>
        <w:rPr>
          <w:rFonts w:ascii="宋体" w:eastAsia="宋体" w:hAnsi="宋体" w:cs="宋体" w:hint="eastAsia"/>
          <w:spacing w:val="35"/>
          <w:szCs w:val="24"/>
        </w:rPr>
        <w:t>)查询结果为准]。</w:t>
      </w:r>
    </w:p>
    <w:p w:rsidR="00D36B7C" w:rsidRDefault="00D36B7C" w:rsidP="00D36B7C">
      <w:pPr>
        <w:spacing w:line="360" w:lineRule="exact"/>
        <w:ind w:right="89" w:firstLine="520"/>
        <w:rPr>
          <w:rFonts w:ascii="宋体" w:eastAsia="宋体" w:hAnsi="宋体" w:cs="宋体"/>
          <w:szCs w:val="24"/>
        </w:rPr>
      </w:pPr>
      <w:r>
        <w:rPr>
          <w:rFonts w:ascii="宋体" w:eastAsia="宋体" w:hAnsi="宋体" w:cs="宋体" w:hint="eastAsia"/>
          <w:spacing w:val="29"/>
          <w:szCs w:val="24"/>
        </w:rPr>
        <w:t>3.竞包人及其法定代表人、拟派项目负责人</w:t>
      </w:r>
      <w:r>
        <w:rPr>
          <w:rFonts w:ascii="宋体" w:eastAsia="宋体" w:hAnsi="宋体" w:cs="宋体" w:hint="eastAsia"/>
          <w:spacing w:val="28"/>
          <w:szCs w:val="24"/>
        </w:rPr>
        <w:t>未被列入失信被执行人名单</w:t>
      </w:r>
      <w:r>
        <w:rPr>
          <w:rFonts w:ascii="宋体" w:eastAsia="宋体" w:hAnsi="宋体" w:cs="宋体" w:hint="eastAsia"/>
          <w:spacing w:val="38"/>
          <w:szCs w:val="24"/>
        </w:rPr>
        <w:t>[以“信用中国”网站(</w:t>
      </w:r>
      <w:r>
        <w:rPr>
          <w:rFonts w:ascii="宋体" w:eastAsia="宋体" w:hAnsi="宋体" w:cs="宋体" w:hint="eastAsia"/>
          <w:szCs w:val="24"/>
        </w:rPr>
        <w:t>www</w:t>
      </w:r>
      <w:r>
        <w:rPr>
          <w:rFonts w:ascii="宋体" w:eastAsia="宋体" w:hAnsi="宋体" w:cs="宋体" w:hint="eastAsia"/>
          <w:spacing w:val="38"/>
          <w:szCs w:val="24"/>
        </w:rPr>
        <w:t>.</w:t>
      </w:r>
      <w:r>
        <w:rPr>
          <w:rFonts w:ascii="宋体" w:eastAsia="宋体" w:hAnsi="宋体" w:cs="宋体" w:hint="eastAsia"/>
          <w:szCs w:val="24"/>
        </w:rPr>
        <w:t>creditchina</w:t>
      </w:r>
      <w:r>
        <w:rPr>
          <w:rFonts w:ascii="宋体" w:eastAsia="宋体" w:hAnsi="宋体" w:cs="宋体" w:hint="eastAsia"/>
          <w:spacing w:val="38"/>
          <w:szCs w:val="24"/>
        </w:rPr>
        <w:t>.</w:t>
      </w:r>
      <w:r>
        <w:rPr>
          <w:rFonts w:ascii="宋体" w:eastAsia="宋体" w:hAnsi="宋体" w:cs="宋体" w:hint="eastAsia"/>
          <w:szCs w:val="24"/>
        </w:rPr>
        <w:t>gov</w:t>
      </w:r>
      <w:r>
        <w:rPr>
          <w:rFonts w:ascii="宋体" w:eastAsia="宋体" w:hAnsi="宋体" w:cs="宋体" w:hint="eastAsia"/>
          <w:spacing w:val="38"/>
          <w:szCs w:val="24"/>
        </w:rPr>
        <w:t>.</w:t>
      </w:r>
      <w:r>
        <w:rPr>
          <w:rFonts w:ascii="宋体" w:eastAsia="宋体" w:hAnsi="宋体" w:cs="宋体" w:hint="eastAsia"/>
          <w:szCs w:val="24"/>
        </w:rPr>
        <w:t>cn</w:t>
      </w:r>
      <w:r>
        <w:rPr>
          <w:rFonts w:ascii="宋体" w:eastAsia="宋体" w:hAnsi="宋体" w:cs="宋体" w:hint="eastAsia"/>
          <w:spacing w:val="38"/>
          <w:szCs w:val="24"/>
        </w:rPr>
        <w:t>)查询为准]。</w:t>
      </w:r>
    </w:p>
    <w:p w:rsidR="00D36B7C" w:rsidRDefault="00D36B7C" w:rsidP="00D36B7C">
      <w:pPr>
        <w:spacing w:line="360" w:lineRule="exact"/>
        <w:ind w:right="59" w:firstLine="520"/>
        <w:rPr>
          <w:rFonts w:ascii="宋体" w:eastAsia="宋体" w:hAnsi="宋体" w:cs="宋体"/>
          <w:szCs w:val="24"/>
        </w:rPr>
      </w:pPr>
      <w:r>
        <w:rPr>
          <w:rFonts w:ascii="宋体" w:eastAsia="宋体" w:hAnsi="宋体" w:cs="宋体" w:hint="eastAsia"/>
          <w:spacing w:val="8"/>
          <w:szCs w:val="24"/>
        </w:rPr>
        <w:t>4.</w:t>
      </w:r>
      <w:r>
        <w:rPr>
          <w:rFonts w:ascii="宋体" w:eastAsia="宋体" w:hAnsi="宋体" w:cs="宋体" w:hint="eastAsia"/>
          <w:b/>
          <w:spacing w:val="8"/>
          <w:szCs w:val="24"/>
          <w:u w:val="single"/>
        </w:rPr>
        <w:t>竞包人</w:t>
      </w:r>
      <w:r w:rsidRPr="00B224E2">
        <w:rPr>
          <w:rFonts w:ascii="宋体" w:eastAsia="宋体" w:hAnsi="宋体" w:cs="宋体" w:hint="eastAsia"/>
          <w:b/>
          <w:spacing w:val="8"/>
          <w:szCs w:val="24"/>
          <w:u w:val="single"/>
        </w:rPr>
        <w:t>及其法定代表人、拟派项目负责人</w:t>
      </w:r>
      <w:r>
        <w:rPr>
          <w:rFonts w:ascii="宋体" w:eastAsia="宋体" w:hAnsi="宋体" w:cs="宋体" w:hint="eastAsia"/>
          <w:spacing w:val="8"/>
          <w:szCs w:val="24"/>
        </w:rPr>
        <w:t>未被列入招标投标失信黑名单</w:t>
      </w:r>
      <w:r>
        <w:rPr>
          <w:rFonts w:ascii="宋体" w:eastAsia="宋体" w:hAnsi="宋体" w:cs="宋体" w:hint="eastAsia"/>
          <w:spacing w:val="19"/>
          <w:szCs w:val="24"/>
        </w:rPr>
        <w:t>(以浙江省发改委公布的披露期内的失信黑名单为准)。</w:t>
      </w:r>
    </w:p>
    <w:p w:rsidR="00D36B7C" w:rsidRDefault="00D36B7C" w:rsidP="00D36B7C">
      <w:pPr>
        <w:spacing w:line="360" w:lineRule="exact"/>
        <w:ind w:left="520"/>
        <w:rPr>
          <w:rFonts w:ascii="宋体" w:eastAsia="宋体" w:hAnsi="宋体" w:cs="宋体"/>
          <w:spacing w:val="20"/>
          <w:position w:val="11"/>
          <w:szCs w:val="24"/>
        </w:rPr>
      </w:pPr>
      <w:r>
        <w:rPr>
          <w:rFonts w:ascii="宋体" w:eastAsia="宋体" w:hAnsi="宋体" w:cs="宋体" w:hint="eastAsia"/>
          <w:spacing w:val="21"/>
          <w:position w:val="11"/>
          <w:szCs w:val="24"/>
        </w:rPr>
        <w:t>5.竞包人、竞包人的“三类人员”、拟派项目组主要人员</w:t>
      </w:r>
      <w:r>
        <w:rPr>
          <w:rFonts w:ascii="宋体" w:eastAsia="宋体" w:hAnsi="宋体" w:cs="宋体" w:hint="eastAsia"/>
          <w:spacing w:val="20"/>
          <w:position w:val="11"/>
          <w:szCs w:val="24"/>
        </w:rPr>
        <w:t>未被列入</w:t>
      </w:r>
    </w:p>
    <w:p w:rsidR="00D36B7C" w:rsidRPr="00101054" w:rsidRDefault="00D36B7C" w:rsidP="00D36B7C">
      <w:pPr>
        <w:spacing w:line="360" w:lineRule="exact"/>
        <w:rPr>
          <w:rFonts w:ascii="宋体" w:eastAsia="宋体" w:hAnsi="宋体" w:cs="宋体"/>
          <w:spacing w:val="21"/>
          <w:position w:val="11"/>
          <w:szCs w:val="24"/>
        </w:rPr>
      </w:pPr>
      <w:r w:rsidRPr="00101054">
        <w:rPr>
          <w:rFonts w:ascii="宋体" w:eastAsia="宋体" w:hAnsi="宋体" w:cs="宋体" w:hint="eastAsia"/>
          <w:spacing w:val="21"/>
          <w:position w:val="11"/>
          <w:szCs w:val="24"/>
        </w:rPr>
        <w:t>全国水利建设市场信用平台“黑名单”。</w:t>
      </w:r>
    </w:p>
    <w:p w:rsidR="00D36B7C" w:rsidRDefault="00D36B7C" w:rsidP="00D36B7C">
      <w:pPr>
        <w:spacing w:line="360" w:lineRule="exact"/>
        <w:ind w:left="520"/>
        <w:rPr>
          <w:rFonts w:ascii="宋体" w:eastAsia="宋体" w:hAnsi="宋体" w:cs="宋体"/>
          <w:szCs w:val="24"/>
        </w:rPr>
      </w:pPr>
      <w:r>
        <w:rPr>
          <w:rFonts w:ascii="宋体" w:eastAsia="宋体" w:hAnsi="宋体" w:cs="宋体" w:hint="eastAsia"/>
          <w:spacing w:val="20"/>
          <w:szCs w:val="24"/>
        </w:rPr>
        <w:t>6.竞包人及拟派项目负责人未被行政主管部门限制参加投</w:t>
      </w:r>
      <w:r>
        <w:rPr>
          <w:rFonts w:ascii="宋体" w:eastAsia="宋体" w:hAnsi="宋体" w:cs="宋体" w:hint="eastAsia"/>
          <w:spacing w:val="19"/>
          <w:szCs w:val="24"/>
        </w:rPr>
        <w:t>标。</w:t>
      </w:r>
    </w:p>
    <w:p w:rsidR="00D36B7C" w:rsidRDefault="00D36B7C" w:rsidP="00D36B7C">
      <w:pPr>
        <w:spacing w:line="360" w:lineRule="exact"/>
        <w:ind w:firstLine="520"/>
        <w:rPr>
          <w:rFonts w:ascii="宋体" w:eastAsia="宋体" w:hAnsi="宋体" w:cs="宋体"/>
          <w:szCs w:val="24"/>
        </w:rPr>
      </w:pPr>
      <w:r>
        <w:rPr>
          <w:rFonts w:ascii="宋体" w:eastAsia="宋体" w:hAnsi="宋体" w:cs="宋体" w:hint="eastAsia"/>
          <w:spacing w:val="23"/>
          <w:szCs w:val="24"/>
        </w:rPr>
        <w:t>7.竞包文件无虚假、伪造的内容。若竞包文件中存在虚假、伪造的内容，</w:t>
      </w:r>
      <w:r>
        <w:rPr>
          <w:rFonts w:ascii="宋体" w:eastAsia="宋体" w:hAnsi="宋体" w:cs="宋体" w:hint="eastAsia"/>
          <w:spacing w:val="26"/>
          <w:szCs w:val="24"/>
        </w:rPr>
        <w:t>同意作无效投标处理，竞包保证金并不予退还；若中标之后被查实</w:t>
      </w:r>
      <w:r>
        <w:rPr>
          <w:rFonts w:ascii="宋体" w:eastAsia="宋体" w:hAnsi="宋体" w:cs="宋体" w:hint="eastAsia"/>
          <w:spacing w:val="25"/>
          <w:szCs w:val="24"/>
        </w:rPr>
        <w:t>弄虚作假，</w:t>
      </w:r>
      <w:r>
        <w:rPr>
          <w:rFonts w:ascii="宋体" w:eastAsia="宋体" w:hAnsi="宋体" w:cs="宋体" w:hint="eastAsia"/>
          <w:spacing w:val="18"/>
          <w:szCs w:val="24"/>
        </w:rPr>
        <w:t>同意取消承包资格，竞包保证金并不予退还。</w:t>
      </w:r>
    </w:p>
    <w:p w:rsidR="00D36B7C" w:rsidRDefault="00D36B7C" w:rsidP="00D36B7C">
      <w:pPr>
        <w:spacing w:line="360" w:lineRule="exact"/>
        <w:ind w:left="520"/>
        <w:rPr>
          <w:rFonts w:ascii="宋体" w:eastAsia="宋体" w:hAnsi="宋体" w:cs="宋体"/>
          <w:szCs w:val="24"/>
        </w:rPr>
      </w:pPr>
      <w:r>
        <w:rPr>
          <w:rFonts w:ascii="宋体" w:eastAsia="宋体" w:hAnsi="宋体" w:cs="宋体" w:hint="eastAsia"/>
          <w:spacing w:val="14"/>
          <w:szCs w:val="24"/>
        </w:rPr>
        <w:t>8.其他：</w:t>
      </w:r>
    </w:p>
    <w:p w:rsidR="00D36B7C" w:rsidRDefault="00D36B7C" w:rsidP="00D36B7C">
      <w:pPr>
        <w:spacing w:line="360" w:lineRule="exact"/>
        <w:ind w:right="86" w:firstLine="520"/>
        <w:rPr>
          <w:rFonts w:ascii="宋体" w:eastAsia="宋体" w:hAnsi="宋体" w:cs="宋体"/>
          <w:szCs w:val="24"/>
        </w:rPr>
      </w:pPr>
      <w:r>
        <w:rPr>
          <w:rFonts w:ascii="宋体" w:eastAsia="宋体" w:hAnsi="宋体" w:cs="宋体" w:hint="eastAsia"/>
          <w:spacing w:val="24"/>
          <w:szCs w:val="24"/>
        </w:rPr>
        <w:t>以上情况如有不实，愿意被取消承包资格并上报行政主管部门，由行政主</w:t>
      </w:r>
      <w:r>
        <w:rPr>
          <w:rFonts w:ascii="宋体" w:eastAsia="宋体" w:hAnsi="宋体" w:cs="宋体" w:hint="eastAsia"/>
          <w:spacing w:val="32"/>
          <w:szCs w:val="24"/>
        </w:rPr>
        <w:t>管部门列入不良行为记录；发包人可不退还竞包保证金。给发包人</w:t>
      </w:r>
      <w:r>
        <w:rPr>
          <w:rFonts w:ascii="宋体" w:eastAsia="宋体" w:hAnsi="宋体" w:cs="宋体" w:hint="eastAsia"/>
          <w:spacing w:val="31"/>
          <w:szCs w:val="24"/>
        </w:rPr>
        <w:t>造成损失</w:t>
      </w:r>
      <w:r>
        <w:rPr>
          <w:rFonts w:ascii="宋体" w:eastAsia="宋体" w:hAnsi="宋体" w:cs="宋体" w:hint="eastAsia"/>
          <w:spacing w:val="13"/>
          <w:szCs w:val="24"/>
        </w:rPr>
        <w:t>的，愿意依法承担赔偿责任。</w:t>
      </w:r>
    </w:p>
    <w:p w:rsidR="00D36B7C" w:rsidRDefault="00D36B7C" w:rsidP="00D36B7C">
      <w:pPr>
        <w:spacing w:line="360" w:lineRule="exact"/>
        <w:rPr>
          <w:rFonts w:ascii="宋体" w:eastAsia="宋体" w:hAnsi="宋体" w:cs="宋体"/>
          <w:szCs w:val="24"/>
        </w:rPr>
      </w:pPr>
    </w:p>
    <w:p w:rsidR="00D36B7C" w:rsidRDefault="00D36B7C" w:rsidP="00D36B7C">
      <w:pPr>
        <w:spacing w:line="360" w:lineRule="exact"/>
        <w:ind w:left="520"/>
        <w:rPr>
          <w:rFonts w:ascii="宋体" w:eastAsia="宋体" w:hAnsi="宋体" w:cs="宋体"/>
          <w:szCs w:val="24"/>
        </w:rPr>
      </w:pPr>
      <w:r>
        <w:rPr>
          <w:rFonts w:ascii="宋体" w:eastAsia="宋体" w:hAnsi="宋体" w:cs="宋体" w:hint="eastAsia"/>
          <w:spacing w:val="19"/>
          <w:szCs w:val="24"/>
        </w:rPr>
        <w:t>附：法定代表人及拟派项目负责人身份证复制件</w:t>
      </w:r>
    </w:p>
    <w:p w:rsidR="00D36B7C" w:rsidRDefault="00D36B7C" w:rsidP="00D36B7C">
      <w:pPr>
        <w:spacing w:before="86" w:line="339" w:lineRule="auto"/>
        <w:rPr>
          <w:rFonts w:ascii="宋体" w:eastAsia="宋体" w:hAnsi="宋体" w:cs="宋体"/>
          <w:spacing w:val="-19"/>
          <w:szCs w:val="24"/>
        </w:rPr>
      </w:pPr>
    </w:p>
    <w:p w:rsidR="00D36B7C" w:rsidRDefault="00D36B7C" w:rsidP="00D36B7C">
      <w:pPr>
        <w:spacing w:before="86" w:line="339" w:lineRule="auto"/>
        <w:ind w:leftChars="2133" w:left="5119" w:firstLineChars="300" w:firstLine="606"/>
        <w:rPr>
          <w:rFonts w:ascii="宋体" w:eastAsia="宋体" w:hAnsi="宋体" w:cs="宋体"/>
          <w:szCs w:val="24"/>
        </w:rPr>
      </w:pPr>
      <w:r>
        <w:rPr>
          <w:rFonts w:ascii="宋体" w:eastAsia="宋体" w:hAnsi="宋体" w:cs="宋体" w:hint="eastAsia"/>
          <w:spacing w:val="-19"/>
          <w:szCs w:val="24"/>
        </w:rPr>
        <w:t xml:space="preserve">竞包人： </w:t>
      </w:r>
      <w:r>
        <w:rPr>
          <w:rFonts w:ascii="宋体" w:eastAsia="宋体" w:hAnsi="宋体" w:cs="宋体" w:hint="eastAsia"/>
          <w:spacing w:val="-19"/>
          <w:szCs w:val="24"/>
          <w:u w:val="single"/>
        </w:rPr>
        <w:t xml:space="preserve">        (盖单位公章)</w:t>
      </w:r>
    </w:p>
    <w:p w:rsidR="00D36B7C" w:rsidRDefault="00D36B7C" w:rsidP="00D36B7C">
      <w:pPr>
        <w:wordWrap w:val="0"/>
        <w:spacing w:line="600" w:lineRule="auto"/>
        <w:jc w:val="right"/>
        <w:rPr>
          <w:b/>
          <w:snapToGrid w:val="0"/>
          <w:sz w:val="44"/>
          <w:szCs w:val="44"/>
        </w:rPr>
      </w:pPr>
      <w:r>
        <w:rPr>
          <w:rFonts w:ascii="宋体" w:eastAsia="宋体" w:hAnsi="宋体" w:cs="宋体" w:hint="eastAsia"/>
          <w:szCs w:val="24"/>
          <w:u w:val="single"/>
        </w:rPr>
        <w:tab/>
      </w:r>
      <w:r>
        <w:rPr>
          <w:rFonts w:ascii="宋体" w:eastAsia="宋体" w:hAnsi="宋体" w:cs="宋体" w:hint="eastAsia"/>
          <w:spacing w:val="-9"/>
          <w:szCs w:val="24"/>
        </w:rPr>
        <w:t>年</w:t>
      </w:r>
      <w:r>
        <w:rPr>
          <w:rFonts w:ascii="宋体" w:eastAsia="宋体" w:hAnsi="宋体" w:cs="宋体" w:hint="eastAsia"/>
          <w:szCs w:val="24"/>
          <w:u w:val="single"/>
        </w:rPr>
        <w:tab/>
      </w:r>
      <w:r>
        <w:rPr>
          <w:rFonts w:ascii="宋体" w:eastAsia="宋体" w:hAnsi="宋体" w:cs="宋体" w:hint="eastAsia"/>
          <w:spacing w:val="-9"/>
          <w:szCs w:val="24"/>
        </w:rPr>
        <w:t>月</w:t>
      </w:r>
      <w:r>
        <w:rPr>
          <w:rFonts w:ascii="宋体" w:eastAsia="宋体" w:hAnsi="宋体" w:cs="宋体" w:hint="eastAsia"/>
          <w:szCs w:val="24"/>
          <w:u w:val="single"/>
        </w:rPr>
        <w:tab/>
      </w:r>
      <w:r>
        <w:rPr>
          <w:rFonts w:ascii="宋体" w:eastAsia="宋体" w:hAnsi="宋体" w:cs="宋体" w:hint="eastAsia"/>
          <w:spacing w:val="-9"/>
          <w:szCs w:val="24"/>
        </w:rPr>
        <w:t>日</w:t>
      </w:r>
    </w:p>
    <w:p w:rsidR="00D36B7C" w:rsidRDefault="00D36B7C" w:rsidP="00D316B2">
      <w:pPr>
        <w:pStyle w:val="a1"/>
      </w:pPr>
    </w:p>
    <w:p w:rsidR="00D36B7C" w:rsidRDefault="00D36B7C" w:rsidP="00D316B2">
      <w:pPr>
        <w:pStyle w:val="a1"/>
      </w:pPr>
    </w:p>
    <w:p w:rsidR="00D36B7C" w:rsidRDefault="00D36B7C" w:rsidP="00D316B2">
      <w:pPr>
        <w:pStyle w:val="a1"/>
      </w:pPr>
    </w:p>
    <w:p w:rsidR="00D36B7C" w:rsidRPr="00D36B7C" w:rsidRDefault="00D36B7C" w:rsidP="00D316B2">
      <w:pPr>
        <w:pStyle w:val="a1"/>
      </w:pPr>
    </w:p>
    <w:p w:rsidR="00C425D9" w:rsidRDefault="00426DB2">
      <w:pPr>
        <w:pStyle w:val="3"/>
        <w:ind w:firstLineChars="1090" w:firstLine="3064"/>
        <w:rPr>
          <w:snapToGrid w:val="0"/>
          <w:sz w:val="28"/>
          <w:szCs w:val="28"/>
        </w:rPr>
      </w:pPr>
      <w:bookmarkStart w:id="1220" w:name="_Toc336325401"/>
      <w:bookmarkStart w:id="1221" w:name="_Toc128833791"/>
      <w:bookmarkStart w:id="1222" w:name="_Toc129006082"/>
      <w:r>
        <w:rPr>
          <w:rFonts w:hint="eastAsia"/>
          <w:snapToGrid w:val="0"/>
          <w:sz w:val="28"/>
          <w:szCs w:val="28"/>
        </w:rPr>
        <w:lastRenderedPageBreak/>
        <w:t>七</w:t>
      </w:r>
      <w:r w:rsidR="008D72FC">
        <w:rPr>
          <w:snapToGrid w:val="0"/>
          <w:sz w:val="28"/>
          <w:szCs w:val="28"/>
        </w:rPr>
        <w:t>、</w:t>
      </w:r>
      <w:r w:rsidR="008D72FC">
        <w:rPr>
          <w:rFonts w:hint="eastAsia"/>
          <w:snapToGrid w:val="0"/>
          <w:sz w:val="28"/>
          <w:szCs w:val="28"/>
        </w:rPr>
        <w:t>原件的扫描件或电子件（复印件</w:t>
      </w:r>
      <w:bookmarkEnd w:id="1216"/>
      <w:bookmarkEnd w:id="1220"/>
      <w:r w:rsidR="008D72FC">
        <w:rPr>
          <w:rFonts w:hint="eastAsia"/>
          <w:snapToGrid w:val="0"/>
          <w:sz w:val="28"/>
          <w:szCs w:val="28"/>
        </w:rPr>
        <w:t>）</w:t>
      </w:r>
      <w:bookmarkEnd w:id="1221"/>
      <w:bookmarkEnd w:id="1222"/>
    </w:p>
    <w:p w:rsidR="00C425D9" w:rsidRDefault="00C425D9">
      <w:pPr>
        <w:pStyle w:val="3"/>
        <w:ind w:firstLineChars="100" w:firstLine="240"/>
        <w:rPr>
          <w:rFonts w:eastAsia="宋体"/>
          <w:b w:val="0"/>
        </w:rPr>
      </w:pPr>
      <w:bookmarkStart w:id="1223" w:name="_Toc336325402"/>
    </w:p>
    <w:p w:rsidR="00C425D9" w:rsidRDefault="008D72FC">
      <w:pPr>
        <w:pStyle w:val="20"/>
        <w:ind w:firstLine="0"/>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）需要原件清单详见</w:t>
      </w:r>
      <w:r w:rsidR="00A15C50">
        <w:rPr>
          <w:rFonts w:eastAsiaTheme="minorEastAsia" w:hint="eastAsia"/>
          <w:sz w:val="24"/>
        </w:rPr>
        <w:t>发包文件相关</w:t>
      </w:r>
      <w:r>
        <w:rPr>
          <w:rFonts w:eastAsiaTheme="minorEastAsia" w:hint="eastAsia"/>
          <w:sz w:val="24"/>
        </w:rPr>
        <w:t>规定。</w:t>
      </w: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1"/>
          <w:szCs w:val="21"/>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C425D9" w:rsidRDefault="00C425D9">
      <w:pPr>
        <w:spacing w:line="300" w:lineRule="exact"/>
        <w:rPr>
          <w:b/>
          <w:snapToGrid w:val="0"/>
          <w:sz w:val="28"/>
          <w:szCs w:val="28"/>
        </w:rPr>
      </w:pPr>
    </w:p>
    <w:p w:rsidR="0099404B" w:rsidRDefault="0099404B" w:rsidP="0099404B">
      <w:pPr>
        <w:pStyle w:val="a0"/>
        <w:ind w:firstLine="280"/>
      </w:pPr>
    </w:p>
    <w:p w:rsidR="008726C5" w:rsidRDefault="008726C5" w:rsidP="0099404B">
      <w:pPr>
        <w:pStyle w:val="a0"/>
        <w:ind w:firstLine="280"/>
      </w:pPr>
    </w:p>
    <w:p w:rsidR="0099404B" w:rsidRDefault="0099404B" w:rsidP="0099404B">
      <w:pPr>
        <w:pStyle w:val="a0"/>
        <w:ind w:firstLine="280"/>
      </w:pPr>
    </w:p>
    <w:p w:rsidR="0099404B" w:rsidRDefault="001552A1" w:rsidP="0099404B">
      <w:pPr>
        <w:spacing w:line="480" w:lineRule="exact"/>
        <w:jc w:val="center"/>
        <w:rPr>
          <w:rFonts w:asciiTheme="minorEastAsia" w:hAnsiTheme="minorEastAsia" w:cstheme="minorEastAsia"/>
          <w:b/>
          <w:sz w:val="32"/>
        </w:rPr>
      </w:pPr>
      <w:r>
        <w:rPr>
          <w:rFonts w:asciiTheme="minorEastAsia" w:hAnsiTheme="minorEastAsia" w:cstheme="minorEastAsia" w:hint="eastAsia"/>
          <w:b/>
          <w:sz w:val="32"/>
        </w:rPr>
        <w:lastRenderedPageBreak/>
        <w:t>八</w:t>
      </w:r>
      <w:r w:rsidR="008726C5">
        <w:rPr>
          <w:rFonts w:asciiTheme="minorEastAsia" w:hAnsiTheme="minorEastAsia" w:cstheme="minorEastAsia" w:hint="eastAsia"/>
          <w:b/>
          <w:sz w:val="32"/>
        </w:rPr>
        <w:t>、</w:t>
      </w:r>
      <w:r w:rsidR="0099404B">
        <w:rPr>
          <w:rFonts w:asciiTheme="minorEastAsia" w:hAnsiTheme="minorEastAsia" w:cstheme="minorEastAsia" w:hint="eastAsia"/>
          <w:b/>
          <w:sz w:val="32"/>
        </w:rPr>
        <w:t>竞包保证承诺函（范本）</w:t>
      </w:r>
    </w:p>
    <w:p w:rsidR="0099404B" w:rsidRDefault="0099404B" w:rsidP="0099404B">
      <w:pPr>
        <w:rPr>
          <w:rFonts w:asciiTheme="minorEastAsia" w:hAnsiTheme="minorEastAsia" w:cstheme="minorEastAsia"/>
          <w:b/>
          <w:bCs/>
          <w:sz w:val="36"/>
          <w:szCs w:val="36"/>
        </w:rPr>
      </w:pPr>
    </w:p>
    <w:p w:rsidR="0099404B" w:rsidRPr="001E776A" w:rsidRDefault="0099404B" w:rsidP="0099404B">
      <w:pPr>
        <w:pStyle w:val="ad"/>
        <w:shd w:val="clear" w:color="auto" w:fill="FFFFFF"/>
        <w:adjustRightInd w:val="0"/>
        <w:snapToGrid w:val="0"/>
        <w:spacing w:beforeAutospacing="0" w:afterAutospacing="0" w:line="360" w:lineRule="auto"/>
        <w:jc w:val="both"/>
        <w:rPr>
          <w:rFonts w:asciiTheme="minorEastAsia" w:hAnsiTheme="minorEastAsia" w:cs="仿宋"/>
        </w:rPr>
      </w:pPr>
      <w:r w:rsidRPr="001E776A">
        <w:rPr>
          <w:rFonts w:asciiTheme="minorEastAsia" w:hAnsiTheme="minorEastAsia" w:cs="仿宋" w:hint="eastAsia"/>
        </w:rPr>
        <w:t>致</w:t>
      </w:r>
      <w:r w:rsidRPr="001E776A">
        <w:rPr>
          <w:rFonts w:asciiTheme="minorEastAsia" w:hAnsiTheme="minorEastAsia" w:cs="仿宋" w:hint="eastAsia"/>
          <w:u w:val="single"/>
        </w:rPr>
        <w:t>（发包人名称）</w:t>
      </w:r>
      <w:r w:rsidRPr="001E776A">
        <w:rPr>
          <w:rFonts w:asciiTheme="minorEastAsia" w:hAnsiTheme="minorEastAsia" w:cs="仿宋" w:hint="eastAsia"/>
        </w:rPr>
        <w:t>：</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我单位参加</w:t>
      </w:r>
      <w:r w:rsidRPr="001E776A">
        <w:rPr>
          <w:rFonts w:asciiTheme="minorEastAsia" w:hAnsiTheme="minorEastAsia" w:cs="仿宋" w:hint="eastAsia"/>
          <w:u w:val="single"/>
        </w:rPr>
        <w:t>（项目名称）</w:t>
      </w:r>
      <w:r w:rsidRPr="001E776A">
        <w:rPr>
          <w:rFonts w:asciiTheme="minorEastAsia" w:hAnsiTheme="minorEastAsia" w:cs="仿宋" w:hint="eastAsia"/>
        </w:rPr>
        <w:t>的公开发包，现郑重承诺如下：</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一、按照发包文件的规定，履行竞包义务。</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二、存在以下行为之一的，愿意接受公共资源交易监督部门对我单位做出暂停6个月在</w:t>
      </w:r>
      <w:r>
        <w:rPr>
          <w:rFonts w:asciiTheme="minorEastAsia" w:hAnsiTheme="minorEastAsia" w:cs="仿宋" w:hint="eastAsia"/>
        </w:rPr>
        <w:t>南浔</w:t>
      </w:r>
      <w:r w:rsidRPr="001E776A">
        <w:rPr>
          <w:rFonts w:asciiTheme="minorEastAsia" w:hAnsiTheme="minorEastAsia" w:cs="仿宋" w:hint="eastAsia"/>
        </w:rPr>
        <w:t>区范围内进行同类项目交易的处理，并由有关监管部门依法纳入征信管理：</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1、在规定的竞包有效期内撤销或修改竞包文件；</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2、如被确定为承包人，在收到成交通知书后，无正当理由拒签合同协议书、向发包人提出附加条件或未按发包文件规定提交履约担保；</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3、在本项目竞包有效期内有串标、围标、弄虚作假行为的。</w:t>
      </w:r>
    </w:p>
    <w:p w:rsidR="0099404B" w:rsidRPr="001E776A" w:rsidRDefault="0099404B" w:rsidP="0099404B">
      <w:pPr>
        <w:pStyle w:val="ad"/>
        <w:shd w:val="clear" w:color="auto" w:fill="FFFFFF"/>
        <w:adjustRightInd w:val="0"/>
        <w:snapToGrid w:val="0"/>
        <w:spacing w:beforeAutospacing="0" w:afterAutospacing="0" w:line="360" w:lineRule="auto"/>
        <w:ind w:firstLineChars="200" w:firstLine="480"/>
        <w:jc w:val="both"/>
        <w:rPr>
          <w:rFonts w:asciiTheme="minorEastAsia" w:hAnsiTheme="minorEastAsia" w:cs="仿宋"/>
        </w:rPr>
      </w:pPr>
      <w:r w:rsidRPr="001E776A">
        <w:rPr>
          <w:rFonts w:asciiTheme="minorEastAsia" w:hAnsiTheme="minorEastAsia" w:cs="仿宋" w:hint="eastAsia"/>
        </w:rPr>
        <w:t>本单位对上述承诺的内容事项真实性负责，由此产生的一切法律后果和责任由我单位承担。我单位声明放弃对此提出任何异议和追索的权利。</w:t>
      </w:r>
    </w:p>
    <w:p w:rsidR="0099404B" w:rsidRPr="001E776A" w:rsidRDefault="0099404B" w:rsidP="0099404B">
      <w:pPr>
        <w:spacing w:line="480" w:lineRule="exact"/>
        <w:ind w:firstLineChars="200" w:firstLine="480"/>
        <w:rPr>
          <w:rFonts w:asciiTheme="minorEastAsia" w:hAnsiTheme="minorEastAsia" w:cstheme="minorEastAsia"/>
        </w:rPr>
      </w:pPr>
    </w:p>
    <w:p w:rsidR="0099404B" w:rsidRPr="001544DF" w:rsidRDefault="0099404B" w:rsidP="0099404B">
      <w:pPr>
        <w:spacing w:line="480" w:lineRule="exact"/>
        <w:ind w:firstLineChars="900" w:firstLine="2160"/>
        <w:rPr>
          <w:rFonts w:asciiTheme="minorEastAsia" w:hAnsiTheme="minorEastAsia" w:cstheme="minorEastAsia"/>
          <w:u w:val="single"/>
        </w:rPr>
      </w:pPr>
      <w:r>
        <w:rPr>
          <w:rFonts w:asciiTheme="minorEastAsia" w:hAnsiTheme="minorEastAsia" w:cstheme="minorEastAsia" w:hint="eastAsia"/>
        </w:rPr>
        <w:t>承诺人（盖章）：</w:t>
      </w:r>
    </w:p>
    <w:p w:rsidR="0099404B" w:rsidRPr="001544DF" w:rsidRDefault="0099404B" w:rsidP="0099404B">
      <w:pPr>
        <w:spacing w:line="480" w:lineRule="exact"/>
        <w:ind w:firstLineChars="700" w:firstLine="1680"/>
        <w:rPr>
          <w:rFonts w:asciiTheme="minorEastAsia" w:hAnsiTheme="minorEastAsia" w:cstheme="minorEastAsia"/>
          <w:u w:val="single"/>
        </w:rPr>
      </w:pPr>
      <w:r>
        <w:rPr>
          <w:rFonts w:asciiTheme="minorEastAsia" w:hAnsiTheme="minorEastAsia" w:cstheme="minorEastAsia" w:hint="eastAsia"/>
        </w:rPr>
        <w:t>法定代表人或其授权代理人（签字或盖章）：</w:t>
      </w:r>
    </w:p>
    <w:p w:rsidR="0099404B" w:rsidRDefault="0099404B" w:rsidP="0099404B">
      <w:pPr>
        <w:spacing w:line="480" w:lineRule="exact"/>
        <w:ind w:firstLineChars="1600" w:firstLine="3840"/>
        <w:rPr>
          <w:rFonts w:asciiTheme="minorEastAsia" w:hAnsiTheme="minorEastAsia" w:cstheme="minorEastAsia"/>
          <w:color w:val="000000"/>
        </w:rPr>
      </w:pPr>
      <w:r>
        <w:rPr>
          <w:rFonts w:asciiTheme="minorEastAsia" w:hAnsiTheme="minorEastAsia" w:cstheme="minorEastAsia" w:hint="eastAsia"/>
        </w:rPr>
        <w:t xml:space="preserve"> 年    月    日</w:t>
      </w:r>
    </w:p>
    <w:p w:rsidR="0099404B" w:rsidRDefault="0099404B" w:rsidP="0099404B">
      <w:pPr>
        <w:ind w:firstLineChars="200" w:firstLine="560"/>
        <w:jc w:val="center"/>
        <w:rPr>
          <w:snapToGrid w:val="0"/>
          <w:sz w:val="28"/>
          <w:szCs w:val="28"/>
        </w:rPr>
      </w:pPr>
      <w:r>
        <w:rPr>
          <w:snapToGrid w:val="0"/>
          <w:sz w:val="28"/>
          <w:szCs w:val="28"/>
        </w:rPr>
        <w:br w:type="page"/>
      </w:r>
    </w:p>
    <w:p w:rsidR="00C425D9" w:rsidRDefault="001552A1">
      <w:pPr>
        <w:spacing w:line="500" w:lineRule="exact"/>
        <w:ind w:firstLineChars="1300" w:firstLine="3654"/>
        <w:rPr>
          <w:b/>
          <w:snapToGrid w:val="0"/>
        </w:rPr>
      </w:pPr>
      <w:r>
        <w:rPr>
          <w:rFonts w:hint="eastAsia"/>
          <w:b/>
          <w:snapToGrid w:val="0"/>
          <w:sz w:val="28"/>
          <w:szCs w:val="28"/>
        </w:rPr>
        <w:lastRenderedPageBreak/>
        <w:t>九</w:t>
      </w:r>
      <w:r w:rsidR="008D72FC">
        <w:rPr>
          <w:b/>
          <w:snapToGrid w:val="0"/>
          <w:sz w:val="28"/>
          <w:szCs w:val="28"/>
        </w:rPr>
        <w:t>、其他材料</w:t>
      </w:r>
      <w:bookmarkEnd w:id="1217"/>
      <w:bookmarkEnd w:id="1218"/>
      <w:bookmarkEnd w:id="1219"/>
      <w:bookmarkEnd w:id="1223"/>
    </w:p>
    <w:p w:rsidR="00C425D9" w:rsidRDefault="00D36B7C">
      <w:pPr>
        <w:jc w:val="center"/>
        <w:rPr>
          <w:rFonts w:ascii="宋体" w:hAnsi="宋体"/>
          <w:b/>
          <w:snapToGrid w:val="0"/>
          <w:sz w:val="28"/>
          <w:szCs w:val="28"/>
        </w:rPr>
      </w:pPr>
      <w:r>
        <w:rPr>
          <w:rFonts w:ascii="宋体" w:hAnsi="宋体" w:hint="eastAsia"/>
          <w:b/>
          <w:snapToGrid w:val="0"/>
          <w:sz w:val="28"/>
          <w:szCs w:val="28"/>
        </w:rPr>
        <w:t>1</w:t>
      </w:r>
      <w:r w:rsidR="008D72FC">
        <w:rPr>
          <w:rFonts w:ascii="宋体" w:hAnsi="宋体" w:hint="eastAsia"/>
          <w:b/>
          <w:snapToGrid w:val="0"/>
          <w:sz w:val="28"/>
          <w:szCs w:val="28"/>
        </w:rPr>
        <w:t>、“无欠薪”承诺</w:t>
      </w:r>
    </w:p>
    <w:p w:rsidR="00C425D9" w:rsidRDefault="008D72FC">
      <w:pPr>
        <w:spacing w:line="420" w:lineRule="exact"/>
        <w:jc w:val="left"/>
        <w:rPr>
          <w:rFonts w:ascii="宋体" w:cs="宋体"/>
          <w:szCs w:val="21"/>
          <w:u w:val="single"/>
        </w:rPr>
      </w:pPr>
      <w:r>
        <w:rPr>
          <w:rFonts w:ascii="宋体" w:cs="宋体"/>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r>
      <w:r>
        <w:rPr>
          <w:rFonts w:ascii="宋体" w:cs="宋体" w:hint="eastAsia"/>
          <w:szCs w:val="21"/>
        </w:rPr>
        <w:softHyphen/>
        <w:t>__________________（发包人名称）：</w:t>
      </w:r>
    </w:p>
    <w:p w:rsidR="00C425D9" w:rsidRDefault="008D72FC" w:rsidP="00C53FE8">
      <w:pPr>
        <w:snapToGrid w:val="0"/>
        <w:spacing w:line="400" w:lineRule="exact"/>
        <w:jc w:val="left"/>
        <w:rPr>
          <w:rFonts w:ascii="宋体" w:cs="宋体"/>
          <w:szCs w:val="21"/>
        </w:rPr>
      </w:pPr>
      <w:r>
        <w:rPr>
          <w:rFonts w:ascii="宋体" w:cs="宋体" w:hint="eastAsia"/>
          <w:szCs w:val="21"/>
        </w:rPr>
        <w:t>本竞包人___________（竞包人名称）郑重承诺：</w:t>
      </w:r>
    </w:p>
    <w:p w:rsidR="00C425D9" w:rsidRDefault="008D72FC" w:rsidP="00C53FE8">
      <w:pPr>
        <w:snapToGrid w:val="0"/>
        <w:spacing w:line="400" w:lineRule="exact"/>
        <w:jc w:val="left"/>
        <w:rPr>
          <w:rFonts w:ascii="宋体" w:cs="宋体"/>
          <w:szCs w:val="21"/>
        </w:rPr>
      </w:pPr>
      <w:r>
        <w:rPr>
          <w:rFonts w:ascii="宋体" w:cs="宋体"/>
          <w:szCs w:val="21"/>
        </w:rPr>
        <w:t>1</w:t>
      </w:r>
      <w:r>
        <w:rPr>
          <w:rFonts w:ascii="宋体" w:cs="宋体" w:hint="eastAsia"/>
          <w:szCs w:val="21"/>
        </w:rPr>
        <w:t>、拟派本发包项目______________（发包项目名称）_________（标段名称）的项目法人代表____________（姓名）“无欠薪”承诺。</w:t>
      </w:r>
    </w:p>
    <w:p w:rsidR="00C425D9" w:rsidRDefault="008D72FC" w:rsidP="00C53FE8">
      <w:pPr>
        <w:snapToGrid w:val="0"/>
        <w:spacing w:line="400" w:lineRule="exact"/>
      </w:pPr>
      <w:r>
        <w:rPr>
          <w:rFonts w:ascii="宋体" w:cs="宋体"/>
          <w:szCs w:val="21"/>
        </w:rPr>
        <w:t>2</w:t>
      </w:r>
      <w:r>
        <w:rPr>
          <w:rFonts w:ascii="宋体" w:cs="宋体" w:hint="eastAsia"/>
          <w:szCs w:val="21"/>
        </w:rPr>
        <w:t>、本竞包人实行全员实名制管理，</w:t>
      </w:r>
      <w:r>
        <w:rPr>
          <w:rFonts w:hint="eastAsia"/>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rsidR="00C425D9" w:rsidRDefault="008D72FC" w:rsidP="00C53FE8">
      <w:pPr>
        <w:snapToGrid w:val="0"/>
        <w:spacing w:line="400" w:lineRule="exact"/>
        <w:jc w:val="left"/>
        <w:rPr>
          <w:rFonts w:ascii="宋体" w:cs="宋体"/>
          <w:szCs w:val="21"/>
        </w:rPr>
      </w:pPr>
      <w:r>
        <w:rPr>
          <w:rFonts w:ascii="宋体" w:cs="宋体" w:hint="eastAsia"/>
          <w:szCs w:val="21"/>
        </w:rPr>
        <w:t>3、本竞包人提供的资料保证真实。</w:t>
      </w:r>
    </w:p>
    <w:p w:rsidR="00C425D9" w:rsidRDefault="008D72FC" w:rsidP="00C53FE8">
      <w:pPr>
        <w:snapToGrid w:val="0"/>
        <w:spacing w:line="400" w:lineRule="exact"/>
        <w:jc w:val="left"/>
        <w:rPr>
          <w:rFonts w:ascii="宋体" w:cs="宋体"/>
          <w:szCs w:val="21"/>
        </w:rPr>
      </w:pPr>
      <w:r>
        <w:rPr>
          <w:rFonts w:ascii="宋体" w:cs="宋体" w:hint="eastAsia"/>
          <w:szCs w:val="21"/>
        </w:rPr>
        <w:t>以上情况如有不实，愿意被取消承包资格并上报行政主管部门，由行政主管部门列入不良行为记录，并</w:t>
      </w:r>
      <w:r>
        <w:rPr>
          <w:rFonts w:hint="eastAsia"/>
        </w:rPr>
        <w:t>没收竞包保证金</w:t>
      </w:r>
      <w:r>
        <w:rPr>
          <w:rFonts w:ascii="宋体" w:cs="宋体" w:hint="eastAsia"/>
          <w:szCs w:val="21"/>
        </w:rPr>
        <w:t>。</w:t>
      </w:r>
    </w:p>
    <w:p w:rsidR="00C425D9" w:rsidRDefault="008D72FC" w:rsidP="00C53FE8">
      <w:pPr>
        <w:snapToGrid w:val="0"/>
        <w:spacing w:line="400" w:lineRule="exact"/>
        <w:jc w:val="left"/>
        <w:rPr>
          <w:rFonts w:ascii="宋体" w:cs="宋体"/>
          <w:szCs w:val="21"/>
        </w:rPr>
      </w:pPr>
      <w:r>
        <w:rPr>
          <w:rFonts w:ascii="宋体" w:cs="宋体" w:hint="eastAsia"/>
          <w:szCs w:val="21"/>
        </w:rPr>
        <w:t>附：项目法人</w:t>
      </w:r>
      <w:r w:rsidR="00C53FE8">
        <w:rPr>
          <w:rFonts w:ascii="宋体" w:cs="宋体" w:hint="eastAsia"/>
          <w:szCs w:val="21"/>
        </w:rPr>
        <w:t>代表</w:t>
      </w:r>
      <w:r>
        <w:rPr>
          <w:rFonts w:ascii="宋体" w:cs="宋体" w:hint="eastAsia"/>
          <w:szCs w:val="21"/>
        </w:rPr>
        <w:t>身份证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4"/>
      </w:tblGrid>
      <w:tr w:rsidR="00C425D9" w:rsidTr="00592CB8">
        <w:trPr>
          <w:trHeight w:val="2345"/>
        </w:trPr>
        <w:tc>
          <w:tcPr>
            <w:tcW w:w="9004" w:type="dxa"/>
            <w:vAlign w:val="center"/>
          </w:tcPr>
          <w:p w:rsidR="00C425D9" w:rsidRDefault="008D72FC" w:rsidP="00592CB8">
            <w:pPr>
              <w:spacing w:line="600" w:lineRule="auto"/>
              <w:jc w:val="center"/>
              <w:rPr>
                <w:rFonts w:ascii="宋体" w:cs="宋体"/>
                <w:kern w:val="2"/>
                <w:szCs w:val="24"/>
              </w:rPr>
            </w:pPr>
            <w:r>
              <w:rPr>
                <w:rFonts w:ascii="宋体" w:cs="宋体" w:hint="eastAsia"/>
                <w:kern w:val="2"/>
                <w:szCs w:val="21"/>
              </w:rPr>
              <w:t>项目法</w:t>
            </w:r>
            <w:r>
              <w:rPr>
                <w:rFonts w:ascii="宋体" w:cs="宋体" w:hint="eastAsia"/>
                <w:kern w:val="2"/>
                <w:szCs w:val="24"/>
              </w:rPr>
              <w:t>人</w:t>
            </w:r>
            <w:r w:rsidR="00C53FE8">
              <w:rPr>
                <w:rFonts w:ascii="宋体" w:cs="宋体" w:hint="eastAsia"/>
                <w:kern w:val="2"/>
                <w:szCs w:val="24"/>
              </w:rPr>
              <w:t>代表</w:t>
            </w:r>
            <w:r>
              <w:rPr>
                <w:rFonts w:ascii="宋体" w:cs="宋体" w:hint="eastAsia"/>
                <w:kern w:val="2"/>
                <w:szCs w:val="24"/>
              </w:rPr>
              <w:t>身份证（正、反面）</w:t>
            </w:r>
            <w:r w:rsidR="00592CB8">
              <w:rPr>
                <w:rFonts w:ascii="宋体" w:cs="宋体" w:hint="eastAsia"/>
                <w:kern w:val="2"/>
                <w:szCs w:val="24"/>
              </w:rPr>
              <w:t>扫描件</w:t>
            </w:r>
          </w:p>
        </w:tc>
      </w:tr>
    </w:tbl>
    <w:p w:rsidR="00C425D9" w:rsidRDefault="00C425D9">
      <w:pPr>
        <w:spacing w:line="600" w:lineRule="auto"/>
        <w:rPr>
          <w:rFonts w:ascii="宋体" w:cs="宋体"/>
          <w:szCs w:val="24"/>
        </w:rPr>
      </w:pPr>
    </w:p>
    <w:p w:rsidR="00C425D9" w:rsidRDefault="008D72FC">
      <w:pPr>
        <w:jc w:val="right"/>
        <w:rPr>
          <w:rFonts w:ascii="宋体" w:cs="宋体"/>
          <w:szCs w:val="21"/>
        </w:rPr>
      </w:pPr>
      <w:r>
        <w:rPr>
          <w:rFonts w:ascii="宋体" w:cs="宋体" w:hint="eastAsia"/>
          <w:szCs w:val="21"/>
        </w:rPr>
        <w:t>竞包人：_______________（盖单位章）</w:t>
      </w:r>
    </w:p>
    <w:p w:rsidR="00C425D9" w:rsidRDefault="00C425D9">
      <w:pPr>
        <w:jc w:val="right"/>
        <w:rPr>
          <w:rFonts w:ascii="宋体" w:cs="宋体"/>
          <w:szCs w:val="21"/>
        </w:rPr>
      </w:pPr>
    </w:p>
    <w:p w:rsidR="00C425D9" w:rsidRDefault="008D72FC">
      <w:pPr>
        <w:jc w:val="right"/>
        <w:rPr>
          <w:rFonts w:ascii="宋体" w:cs="宋体"/>
          <w:szCs w:val="21"/>
        </w:rPr>
      </w:pPr>
      <w:r>
        <w:rPr>
          <w:rFonts w:ascii="宋体" w:cs="宋体" w:hint="eastAsia"/>
          <w:szCs w:val="21"/>
        </w:rPr>
        <w:t>年   月    日</w:t>
      </w:r>
    </w:p>
    <w:p w:rsidR="00C425D9" w:rsidRDefault="00C425D9">
      <w:pPr>
        <w:spacing w:line="600" w:lineRule="auto"/>
        <w:jc w:val="center"/>
        <w:rPr>
          <w:b/>
          <w:snapToGrid w:val="0"/>
          <w:sz w:val="44"/>
          <w:szCs w:val="44"/>
        </w:rPr>
      </w:pPr>
    </w:p>
    <w:p w:rsidR="00C425D9" w:rsidRDefault="00C425D9">
      <w:pPr>
        <w:pStyle w:val="Style1"/>
        <w:rPr>
          <w:b/>
          <w:snapToGrid w:val="0"/>
          <w:sz w:val="44"/>
          <w:szCs w:val="44"/>
        </w:rPr>
      </w:pPr>
    </w:p>
    <w:p w:rsidR="00C425D9" w:rsidRDefault="00C425D9">
      <w:pPr>
        <w:pStyle w:val="Style1"/>
        <w:rPr>
          <w:b/>
          <w:snapToGrid w:val="0"/>
          <w:sz w:val="44"/>
          <w:szCs w:val="44"/>
        </w:rPr>
      </w:pPr>
    </w:p>
    <w:p w:rsidR="00D36B7C" w:rsidRDefault="00D36B7C">
      <w:pPr>
        <w:pStyle w:val="Style1"/>
        <w:rPr>
          <w:b/>
          <w:snapToGrid w:val="0"/>
          <w:sz w:val="44"/>
          <w:szCs w:val="44"/>
        </w:rPr>
      </w:pPr>
    </w:p>
    <w:p w:rsidR="00D36B7C" w:rsidRDefault="00D36B7C">
      <w:pPr>
        <w:pStyle w:val="Style1"/>
        <w:rPr>
          <w:b/>
          <w:snapToGrid w:val="0"/>
          <w:sz w:val="44"/>
          <w:szCs w:val="44"/>
        </w:rPr>
      </w:pPr>
    </w:p>
    <w:p w:rsidR="00D36B7C" w:rsidRDefault="00D36B7C" w:rsidP="00D36B7C">
      <w:pPr>
        <w:jc w:val="center"/>
        <w:rPr>
          <w:rFonts w:ascii="宋体" w:hAnsi="宋体"/>
          <w:b/>
          <w:snapToGrid w:val="0"/>
          <w:sz w:val="28"/>
          <w:szCs w:val="28"/>
        </w:rPr>
      </w:pPr>
    </w:p>
    <w:p w:rsidR="00C425D9" w:rsidRPr="00964447" w:rsidRDefault="00D36B7C" w:rsidP="00D36B7C">
      <w:pPr>
        <w:jc w:val="center"/>
        <w:rPr>
          <w:rFonts w:ascii="宋体" w:hAnsi="宋体"/>
          <w:b/>
          <w:snapToGrid w:val="0"/>
          <w:sz w:val="28"/>
          <w:szCs w:val="28"/>
        </w:rPr>
      </w:pPr>
      <w:r>
        <w:rPr>
          <w:rFonts w:ascii="宋体" w:hAnsi="宋体" w:hint="eastAsia"/>
          <w:b/>
          <w:snapToGrid w:val="0"/>
          <w:sz w:val="28"/>
          <w:szCs w:val="28"/>
        </w:rPr>
        <w:lastRenderedPageBreak/>
        <w:t>2</w:t>
      </w:r>
      <w:r w:rsidR="008D72FC">
        <w:rPr>
          <w:rFonts w:ascii="宋体" w:hAnsi="宋体" w:hint="eastAsia"/>
          <w:b/>
          <w:snapToGrid w:val="0"/>
          <w:sz w:val="28"/>
          <w:szCs w:val="28"/>
        </w:rPr>
        <w:t>、</w:t>
      </w:r>
      <w:r w:rsidR="00303469">
        <w:rPr>
          <w:rFonts w:ascii="宋体" w:hAnsi="宋体" w:hint="eastAsia"/>
          <w:b/>
          <w:snapToGrid w:val="0"/>
          <w:sz w:val="28"/>
          <w:szCs w:val="28"/>
        </w:rPr>
        <w:t>南浔区</w:t>
      </w:r>
      <w:r w:rsidR="008D72FC">
        <w:rPr>
          <w:rFonts w:ascii="宋体" w:hAnsi="宋体" w:hint="eastAsia"/>
          <w:b/>
          <w:snapToGrid w:val="0"/>
          <w:sz w:val="28"/>
          <w:szCs w:val="28"/>
        </w:rPr>
        <w:t>政府投资建设项目竞包人</w:t>
      </w:r>
      <w:r w:rsidR="008D72FC" w:rsidRPr="00964447">
        <w:rPr>
          <w:rFonts w:ascii="宋体" w:hAnsi="宋体" w:hint="eastAsia"/>
          <w:b/>
          <w:snapToGrid w:val="0"/>
          <w:sz w:val="28"/>
          <w:szCs w:val="28"/>
        </w:rPr>
        <w:t>廉洁守信承诺书</w:t>
      </w:r>
    </w:p>
    <w:p w:rsidR="00303469" w:rsidRDefault="00303469" w:rsidP="00303469">
      <w:pPr>
        <w:spacing w:line="440" w:lineRule="exact"/>
        <w:ind w:firstLineChars="200" w:firstLine="480"/>
        <w:rPr>
          <w:rFonts w:ascii="宋体" w:hAnsi="宋体"/>
        </w:rPr>
      </w:pPr>
      <w:r>
        <w:rPr>
          <w:rFonts w:ascii="宋体" w:hAnsi="宋体" w:hint="eastAsia"/>
        </w:rPr>
        <w:t>本公司决定参加</w:t>
      </w:r>
      <w:r>
        <w:rPr>
          <w:rFonts w:ascii="宋体" w:hAnsi="宋体" w:hint="eastAsia"/>
          <w:u w:val="single"/>
        </w:rPr>
        <w:t xml:space="preserve">  　                       </w:t>
      </w:r>
      <w:r>
        <w:rPr>
          <w:rFonts w:ascii="宋体" w:hAnsi="宋体" w:hint="eastAsia"/>
        </w:rPr>
        <w:t>项目竞包。为维护公平竞争的市场秩序，促进企业廉洁从业、诚实守信，特承诺如下：</w:t>
      </w:r>
    </w:p>
    <w:p w:rsidR="00303469" w:rsidRDefault="00303469" w:rsidP="00303469">
      <w:pPr>
        <w:spacing w:line="440" w:lineRule="exact"/>
        <w:ind w:firstLineChars="200" w:firstLine="480"/>
        <w:rPr>
          <w:rFonts w:ascii="宋体" w:hAnsi="宋体"/>
        </w:rPr>
      </w:pPr>
      <w:r>
        <w:rPr>
          <w:rFonts w:ascii="宋体" w:hAnsi="宋体" w:hint="eastAsia"/>
        </w:rPr>
        <w:t>一、严格遵守《湖州市限额以下工程建设项目发包办法》等相关法律法规，决不发生以下行为：</w:t>
      </w:r>
    </w:p>
    <w:p w:rsidR="00303469" w:rsidRDefault="00303469" w:rsidP="00303469">
      <w:pPr>
        <w:spacing w:line="440" w:lineRule="exact"/>
        <w:ind w:firstLineChars="200" w:firstLine="480"/>
        <w:rPr>
          <w:rFonts w:ascii="宋体" w:hAnsi="宋体"/>
        </w:rPr>
      </w:pPr>
      <w:r>
        <w:rPr>
          <w:rFonts w:ascii="宋体" w:hAnsi="宋体" w:hint="eastAsia"/>
        </w:rPr>
        <w:t>1.以他人名义</w:t>
      </w:r>
      <w:r w:rsidR="00281388">
        <w:rPr>
          <w:rFonts w:ascii="宋体" w:hAnsi="宋体" w:hint="eastAsia"/>
        </w:rPr>
        <w:t>竞包</w:t>
      </w:r>
      <w:r>
        <w:rPr>
          <w:rFonts w:ascii="宋体" w:hAnsi="宋体" w:hint="eastAsia"/>
        </w:rPr>
        <w:t>，允许其他单位或个人使用本单位资质</w:t>
      </w:r>
      <w:r w:rsidR="00281388">
        <w:rPr>
          <w:rFonts w:ascii="宋体" w:hAnsi="宋体" w:hint="eastAsia"/>
        </w:rPr>
        <w:t>竞包</w:t>
      </w:r>
      <w:r>
        <w:rPr>
          <w:rFonts w:ascii="宋体" w:hAnsi="宋体" w:hint="eastAsia"/>
        </w:rPr>
        <w:t>；</w:t>
      </w:r>
    </w:p>
    <w:p w:rsidR="00303469" w:rsidRDefault="00303469" w:rsidP="00303469">
      <w:pPr>
        <w:spacing w:line="440" w:lineRule="exact"/>
        <w:ind w:firstLineChars="200" w:firstLine="480"/>
        <w:rPr>
          <w:rFonts w:ascii="宋体" w:hAnsi="宋体"/>
        </w:rPr>
      </w:pPr>
      <w:r>
        <w:rPr>
          <w:rFonts w:ascii="宋体" w:hAnsi="宋体" w:hint="eastAsia"/>
        </w:rPr>
        <w:t>2.提供虚假材料，或以其他方式弄虚作假骗取成交结果；</w:t>
      </w:r>
    </w:p>
    <w:p w:rsidR="00303469" w:rsidRDefault="00303469" w:rsidP="00303469">
      <w:pPr>
        <w:spacing w:line="440" w:lineRule="exact"/>
        <w:ind w:firstLineChars="200" w:firstLine="480"/>
        <w:rPr>
          <w:rFonts w:ascii="宋体" w:hAnsi="宋体"/>
        </w:rPr>
      </w:pPr>
      <w:r>
        <w:rPr>
          <w:rFonts w:ascii="宋体" w:hAnsi="宋体" w:hint="eastAsia"/>
        </w:rPr>
        <w:t>3.与发包人或者其他竞包人相互串通</w:t>
      </w:r>
      <w:r w:rsidR="00281388">
        <w:rPr>
          <w:rFonts w:ascii="宋体" w:hAnsi="宋体" w:hint="eastAsia"/>
        </w:rPr>
        <w:t>竞包</w:t>
      </w:r>
      <w:r>
        <w:rPr>
          <w:rFonts w:ascii="宋体" w:hAnsi="宋体" w:hint="eastAsia"/>
        </w:rPr>
        <w:t>；</w:t>
      </w:r>
    </w:p>
    <w:p w:rsidR="00303469" w:rsidRDefault="00303469" w:rsidP="00303469">
      <w:pPr>
        <w:spacing w:line="440" w:lineRule="exact"/>
        <w:ind w:firstLineChars="200" w:firstLine="480"/>
        <w:rPr>
          <w:rFonts w:ascii="宋体" w:hAnsi="宋体"/>
        </w:rPr>
      </w:pPr>
      <w:r>
        <w:rPr>
          <w:rFonts w:ascii="宋体" w:hAnsi="宋体" w:hint="eastAsia"/>
        </w:rPr>
        <w:t>4.成交后将项目转包，或违法分包；</w:t>
      </w:r>
    </w:p>
    <w:p w:rsidR="00303469" w:rsidRDefault="00303469" w:rsidP="00303469">
      <w:pPr>
        <w:spacing w:line="440" w:lineRule="exact"/>
        <w:ind w:firstLineChars="200" w:firstLine="480"/>
        <w:rPr>
          <w:rFonts w:ascii="宋体" w:hAnsi="宋体"/>
        </w:rPr>
      </w:pPr>
      <w:r>
        <w:rPr>
          <w:rFonts w:ascii="宋体" w:hAnsi="宋体" w:hint="eastAsia"/>
        </w:rPr>
        <w:t>5.成交后与发包人签订背离竞包文件及合同实质性内容的私下协议；</w:t>
      </w:r>
    </w:p>
    <w:p w:rsidR="00303469" w:rsidRDefault="00303469" w:rsidP="00303469">
      <w:pPr>
        <w:spacing w:line="440" w:lineRule="exact"/>
        <w:ind w:firstLineChars="200" w:firstLine="480"/>
        <w:rPr>
          <w:rFonts w:ascii="宋体" w:hAnsi="宋体"/>
        </w:rPr>
      </w:pPr>
      <w:r>
        <w:rPr>
          <w:rFonts w:ascii="宋体" w:hAnsi="宋体" w:hint="eastAsia"/>
        </w:rPr>
        <w:t>6.其他违反发包竞包等相关法律法规的行为。</w:t>
      </w:r>
    </w:p>
    <w:p w:rsidR="00303469" w:rsidRDefault="00303469" w:rsidP="00303469">
      <w:pPr>
        <w:spacing w:line="440" w:lineRule="exact"/>
        <w:ind w:firstLineChars="200" w:firstLine="480"/>
        <w:rPr>
          <w:rFonts w:ascii="宋体" w:hAnsi="宋体"/>
        </w:rPr>
      </w:pPr>
      <w:r>
        <w:rPr>
          <w:rFonts w:ascii="宋体" w:hAnsi="宋体" w:hint="eastAsia"/>
        </w:rPr>
        <w:t>二、不以任何理由给予建设单位、主管部门、相关单位及其工作人员、专家评委以下好处：</w:t>
      </w:r>
    </w:p>
    <w:p w:rsidR="00303469" w:rsidRDefault="00303469" w:rsidP="00303469">
      <w:pPr>
        <w:spacing w:line="440" w:lineRule="exact"/>
        <w:ind w:firstLineChars="200" w:firstLine="480"/>
        <w:rPr>
          <w:rFonts w:ascii="宋体" w:hAnsi="宋体"/>
        </w:rPr>
      </w:pPr>
      <w:r>
        <w:rPr>
          <w:rFonts w:ascii="宋体" w:hAnsi="宋体" w:hint="eastAsia"/>
        </w:rPr>
        <w:t>1.赠送礼金、有价证券、贵重物品，或给予回扣、感谢费、劳务费等各种名目的经费；</w:t>
      </w:r>
    </w:p>
    <w:p w:rsidR="00303469" w:rsidRDefault="00303469" w:rsidP="00303469">
      <w:pPr>
        <w:spacing w:line="440" w:lineRule="exact"/>
        <w:ind w:firstLineChars="200" w:firstLine="480"/>
        <w:rPr>
          <w:rFonts w:ascii="宋体" w:hAnsi="宋体"/>
        </w:rPr>
      </w:pPr>
      <w:r>
        <w:rPr>
          <w:rFonts w:ascii="宋体" w:hAnsi="宋体" w:hint="eastAsia"/>
        </w:rPr>
        <w:t>2.报销应由上述单位或个人支付的费用；</w:t>
      </w:r>
    </w:p>
    <w:p w:rsidR="00303469" w:rsidRDefault="00303469" w:rsidP="00303469">
      <w:pPr>
        <w:spacing w:line="440" w:lineRule="exact"/>
        <w:ind w:firstLineChars="200" w:firstLine="480"/>
        <w:rPr>
          <w:rFonts w:ascii="宋体" w:hAnsi="宋体"/>
        </w:rPr>
      </w:pPr>
      <w:r>
        <w:rPr>
          <w:rFonts w:ascii="宋体" w:hAnsi="宋体" w:hint="eastAsia"/>
        </w:rPr>
        <w:t>3.赠送或提供通讯工具、交通工具和高档办公用品等；</w:t>
      </w:r>
    </w:p>
    <w:p w:rsidR="00303469" w:rsidRDefault="00303469" w:rsidP="00303469">
      <w:pPr>
        <w:spacing w:line="440" w:lineRule="exact"/>
        <w:ind w:firstLineChars="200" w:firstLine="480"/>
        <w:rPr>
          <w:rFonts w:ascii="宋体" w:hAnsi="宋体"/>
        </w:rPr>
      </w:pPr>
      <w:r>
        <w:rPr>
          <w:rFonts w:ascii="宋体" w:hAnsi="宋体" w:hint="eastAsia"/>
        </w:rPr>
        <w:t>4.提供宴请、健身、旅游、娱乐等高消费活动；</w:t>
      </w:r>
    </w:p>
    <w:p w:rsidR="00303469" w:rsidRDefault="00303469" w:rsidP="00303469">
      <w:pPr>
        <w:spacing w:line="440" w:lineRule="exact"/>
        <w:ind w:firstLineChars="200" w:firstLine="480"/>
        <w:rPr>
          <w:rFonts w:ascii="宋体" w:hAnsi="宋体"/>
        </w:rPr>
      </w:pPr>
      <w:r>
        <w:rPr>
          <w:rFonts w:ascii="宋体" w:hAnsi="宋体" w:hint="eastAsia"/>
        </w:rPr>
        <w:t>5.无偿或明显低于市场价装修住房。</w:t>
      </w:r>
    </w:p>
    <w:p w:rsidR="00303469" w:rsidRDefault="00303469" w:rsidP="00303469">
      <w:pPr>
        <w:spacing w:line="440" w:lineRule="exact"/>
        <w:ind w:firstLineChars="200" w:firstLine="480"/>
        <w:rPr>
          <w:rFonts w:ascii="宋体" w:hAnsi="宋体"/>
        </w:rPr>
      </w:pPr>
      <w:r>
        <w:rPr>
          <w:rFonts w:ascii="宋体" w:hAnsi="宋体" w:hint="eastAsia"/>
        </w:rPr>
        <w:t>三、不以任何理由为建设单位、主管部门、相关单位的工作人员及其配偶、子女等亲属的工作安排以及出国（境）等提供方便。</w:t>
      </w:r>
    </w:p>
    <w:p w:rsidR="00303469" w:rsidRDefault="00303469" w:rsidP="00303469">
      <w:pPr>
        <w:spacing w:line="440" w:lineRule="exact"/>
        <w:ind w:firstLineChars="200" w:firstLine="480"/>
        <w:rPr>
          <w:rFonts w:ascii="宋体" w:hAnsi="宋体"/>
        </w:rPr>
      </w:pPr>
      <w:r>
        <w:rPr>
          <w:rFonts w:ascii="宋体" w:hAnsi="宋体" w:hint="eastAsia"/>
        </w:rPr>
        <w:t>四、自觉接受有关部门和派驻廉政监察组等机构的监督，积极配合建设单位开展廉政文化进工程工作，加强廉洁从业环境宣传、项目管理制度建设，多种形式开展廉洁教育。</w:t>
      </w:r>
    </w:p>
    <w:p w:rsidR="00C425D9" w:rsidRDefault="00303469" w:rsidP="00303469">
      <w:r>
        <w:rPr>
          <w:rFonts w:ascii="宋体" w:hAnsi="宋体" w:hint="eastAsia"/>
        </w:rPr>
        <w:t>上述承诺如有违反，愿接受录入诚信档案的处理，构成违纪违法的，由相关部门依纪依法作出处理</w:t>
      </w:r>
      <w:r w:rsidR="008D72FC">
        <w:rPr>
          <w:rFonts w:hint="eastAsia"/>
        </w:rPr>
        <w:t>。</w:t>
      </w:r>
    </w:p>
    <w:p w:rsidR="00C425D9" w:rsidRDefault="008D72FC">
      <w:r>
        <w:rPr>
          <w:rFonts w:hint="eastAsia"/>
        </w:rPr>
        <w:t xml:space="preserve">　　　　　　</w:t>
      </w:r>
    </w:p>
    <w:p w:rsidR="00C425D9" w:rsidRDefault="00C425D9"/>
    <w:p w:rsidR="00D36B7C" w:rsidRPr="00D36B7C" w:rsidRDefault="00D36B7C" w:rsidP="00D36B7C">
      <w:pPr>
        <w:snapToGrid w:val="0"/>
        <w:spacing w:line="460" w:lineRule="exact"/>
        <w:ind w:firstLineChars="2100" w:firstLine="5040"/>
        <w:rPr>
          <w:rFonts w:asciiTheme="minorEastAsia" w:hAnsiTheme="minorEastAsia"/>
          <w:szCs w:val="21"/>
          <w:u w:val="single"/>
        </w:rPr>
      </w:pPr>
      <w:r w:rsidRPr="00D36B7C">
        <w:rPr>
          <w:rFonts w:asciiTheme="minorEastAsia" w:hAnsiTheme="minorEastAsia" w:hint="eastAsia"/>
          <w:szCs w:val="21"/>
        </w:rPr>
        <w:t>法定代表人：</w:t>
      </w:r>
      <w:r w:rsidRPr="00D36B7C">
        <w:rPr>
          <w:rFonts w:asciiTheme="minorEastAsia" w:hAnsiTheme="minorEastAsia" w:hint="eastAsia"/>
          <w:szCs w:val="21"/>
          <w:u w:val="single"/>
        </w:rPr>
        <w:t xml:space="preserve">     （签名或盖章）       </w:t>
      </w:r>
    </w:p>
    <w:p w:rsidR="00D36B7C" w:rsidRPr="00D36B7C" w:rsidRDefault="00D36B7C" w:rsidP="00D36B7C">
      <w:pPr>
        <w:snapToGrid w:val="0"/>
        <w:spacing w:line="460" w:lineRule="exact"/>
        <w:ind w:firstLineChars="2100" w:firstLine="5040"/>
        <w:rPr>
          <w:rFonts w:asciiTheme="minorEastAsia" w:hAnsiTheme="minorEastAsia"/>
          <w:szCs w:val="21"/>
          <w:u w:val="single"/>
        </w:rPr>
      </w:pPr>
      <w:r w:rsidRPr="00D36B7C">
        <w:rPr>
          <w:rFonts w:asciiTheme="minorEastAsia" w:hAnsiTheme="minorEastAsia" w:hint="eastAsia"/>
          <w:szCs w:val="21"/>
        </w:rPr>
        <w:t>承诺单位（公章）：</w:t>
      </w:r>
    </w:p>
    <w:p w:rsidR="00D36B7C" w:rsidRPr="00D36B7C" w:rsidRDefault="00D36B7C" w:rsidP="00D36B7C">
      <w:pPr>
        <w:snapToGrid w:val="0"/>
        <w:spacing w:line="460" w:lineRule="exact"/>
        <w:ind w:firstLineChars="2100" w:firstLine="5040"/>
        <w:rPr>
          <w:rFonts w:asciiTheme="minorEastAsia" w:hAnsiTheme="minorEastAsia"/>
          <w:szCs w:val="21"/>
          <w:u w:val="single"/>
        </w:rPr>
      </w:pPr>
      <w:r w:rsidRPr="00D36B7C">
        <w:rPr>
          <w:rFonts w:asciiTheme="minorEastAsia" w:hAnsiTheme="minorEastAsia" w:hint="eastAsia"/>
          <w:szCs w:val="21"/>
        </w:rPr>
        <w:t>承诺日期：</w:t>
      </w:r>
    </w:p>
    <w:p w:rsidR="00D36B7C" w:rsidRPr="00D36B7C" w:rsidRDefault="00D36B7C" w:rsidP="00D36B7C">
      <w:pPr>
        <w:pStyle w:val="a0"/>
        <w:ind w:firstLineChars="166" w:firstLine="465"/>
      </w:pPr>
    </w:p>
    <w:p w:rsidR="00C425D9" w:rsidRDefault="008D72FC">
      <w:pPr>
        <w:pStyle w:val="2"/>
        <w:jc w:val="center"/>
        <w:rPr>
          <w:bCs/>
          <w:sz w:val="32"/>
          <w:szCs w:val="32"/>
        </w:rPr>
      </w:pPr>
      <w:bookmarkStart w:id="1224" w:name="_Toc128833792"/>
      <w:bookmarkStart w:id="1225" w:name="_Toc129006083"/>
      <w:r>
        <w:rPr>
          <w:rFonts w:hint="eastAsia"/>
        </w:rPr>
        <w:lastRenderedPageBreak/>
        <w:t>商务文件</w:t>
      </w:r>
      <w:r>
        <w:t>目录</w:t>
      </w:r>
      <w:bookmarkEnd w:id="1224"/>
      <w:bookmarkEnd w:id="1225"/>
    </w:p>
    <w:p w:rsidR="00C425D9" w:rsidRDefault="00C425D9">
      <w:pPr>
        <w:spacing w:line="360" w:lineRule="auto"/>
        <w:ind w:firstLineChars="200" w:firstLine="480"/>
        <w:rPr>
          <w:snapToGrid w:val="0"/>
          <w:szCs w:val="21"/>
        </w:rPr>
      </w:pPr>
    </w:p>
    <w:p w:rsidR="00C425D9" w:rsidRDefault="008D72FC">
      <w:pPr>
        <w:spacing w:line="700" w:lineRule="exact"/>
        <w:ind w:firstLineChars="200" w:firstLine="480"/>
        <w:rPr>
          <w:snapToGrid w:val="0"/>
          <w:szCs w:val="21"/>
        </w:rPr>
      </w:pPr>
      <w:r>
        <w:rPr>
          <w:snapToGrid w:val="0"/>
          <w:szCs w:val="21"/>
        </w:rPr>
        <w:t>一、</w:t>
      </w:r>
      <w:r>
        <w:rPr>
          <w:rFonts w:hint="eastAsia"/>
          <w:snapToGrid w:val="0"/>
          <w:szCs w:val="21"/>
        </w:rPr>
        <w:t>竞包函</w:t>
      </w:r>
      <w:r w:rsidR="008726C5">
        <w:rPr>
          <w:rFonts w:hint="eastAsia"/>
          <w:snapToGrid w:val="0"/>
          <w:szCs w:val="21"/>
        </w:rPr>
        <w:t>及竞包函附录</w:t>
      </w:r>
    </w:p>
    <w:p w:rsidR="00C425D9" w:rsidRDefault="008D72FC">
      <w:pPr>
        <w:spacing w:line="700" w:lineRule="exact"/>
        <w:ind w:firstLineChars="200" w:firstLine="480"/>
        <w:rPr>
          <w:snapToGrid w:val="0"/>
          <w:szCs w:val="21"/>
        </w:rPr>
      </w:pPr>
      <w:r>
        <w:rPr>
          <w:snapToGrid w:val="0"/>
          <w:szCs w:val="21"/>
        </w:rPr>
        <w:t>二、</w:t>
      </w:r>
      <w:r>
        <w:rPr>
          <w:rFonts w:hint="eastAsia"/>
          <w:snapToGrid w:val="0"/>
          <w:szCs w:val="21"/>
        </w:rPr>
        <w:t>已标价的工程量清单</w:t>
      </w:r>
    </w:p>
    <w:p w:rsidR="00C425D9" w:rsidRDefault="008D72FC">
      <w:pPr>
        <w:spacing w:line="700" w:lineRule="exact"/>
        <w:ind w:firstLineChars="200" w:firstLine="480"/>
        <w:rPr>
          <w:snapToGrid w:val="0"/>
          <w:szCs w:val="21"/>
        </w:rPr>
      </w:pPr>
      <w:r>
        <w:rPr>
          <w:rFonts w:hint="eastAsia"/>
          <w:snapToGrid w:val="0"/>
          <w:szCs w:val="21"/>
        </w:rPr>
        <w:t>三、</w:t>
      </w:r>
      <w:r>
        <w:rPr>
          <w:snapToGrid w:val="0"/>
          <w:szCs w:val="21"/>
        </w:rPr>
        <w:t>其他材料</w:t>
      </w:r>
    </w:p>
    <w:p w:rsidR="00C425D9" w:rsidRDefault="00C425D9">
      <w:pPr>
        <w:tabs>
          <w:tab w:val="left" w:pos="-3216"/>
        </w:tabs>
        <w:spacing w:line="360" w:lineRule="auto"/>
        <w:rPr>
          <w:snapToGrid w:val="0"/>
        </w:rPr>
      </w:pPr>
    </w:p>
    <w:p w:rsidR="00C425D9" w:rsidRDefault="00C425D9">
      <w:pPr>
        <w:tabs>
          <w:tab w:val="left" w:pos="-3216"/>
        </w:tabs>
        <w:spacing w:line="360" w:lineRule="auto"/>
        <w:rPr>
          <w:snapToGrid w:val="0"/>
        </w:rPr>
      </w:pPr>
    </w:p>
    <w:p w:rsidR="00C425D9" w:rsidRDefault="008D72FC">
      <w:pPr>
        <w:pStyle w:val="3"/>
        <w:spacing w:line="360" w:lineRule="auto"/>
        <w:jc w:val="center"/>
        <w:rPr>
          <w:snapToGrid w:val="0"/>
          <w:sz w:val="30"/>
          <w:szCs w:val="30"/>
        </w:rPr>
      </w:pPr>
      <w:r>
        <w:rPr>
          <w:snapToGrid w:val="0"/>
          <w:sz w:val="30"/>
          <w:szCs w:val="30"/>
        </w:rPr>
        <w:br w:type="page"/>
      </w:r>
      <w:bookmarkStart w:id="1226" w:name="_Toc259802277"/>
      <w:bookmarkStart w:id="1227" w:name="_Toc336325405"/>
      <w:bookmarkStart w:id="1228" w:name="_Toc128833793"/>
      <w:bookmarkStart w:id="1229" w:name="_Toc129006084"/>
      <w:bookmarkStart w:id="1230" w:name="_Toc217457096"/>
      <w:r>
        <w:rPr>
          <w:snapToGrid w:val="0"/>
          <w:sz w:val="30"/>
          <w:szCs w:val="30"/>
        </w:rPr>
        <w:lastRenderedPageBreak/>
        <w:t>一、</w:t>
      </w:r>
      <w:r>
        <w:rPr>
          <w:rFonts w:hint="eastAsia"/>
          <w:snapToGrid w:val="0"/>
          <w:sz w:val="30"/>
          <w:szCs w:val="30"/>
        </w:rPr>
        <w:t>竞包</w:t>
      </w:r>
      <w:r>
        <w:rPr>
          <w:snapToGrid w:val="0"/>
          <w:sz w:val="30"/>
          <w:szCs w:val="30"/>
        </w:rPr>
        <w:t>函</w:t>
      </w:r>
      <w:bookmarkEnd w:id="1226"/>
      <w:bookmarkEnd w:id="1227"/>
      <w:bookmarkEnd w:id="1228"/>
      <w:bookmarkEnd w:id="1229"/>
    </w:p>
    <w:p w:rsidR="00C425D9" w:rsidRDefault="008D72FC">
      <w:pPr>
        <w:numPr>
          <w:ilvl w:val="0"/>
          <w:numId w:val="10"/>
        </w:numPr>
        <w:spacing w:line="360" w:lineRule="auto"/>
        <w:ind w:firstLineChars="200" w:firstLine="480"/>
        <w:rPr>
          <w:snapToGrid w:val="0"/>
          <w:szCs w:val="24"/>
        </w:rPr>
      </w:pPr>
      <w:r>
        <w:rPr>
          <w:rFonts w:hint="eastAsia"/>
          <w:snapToGrid w:val="0"/>
          <w:szCs w:val="24"/>
        </w:rPr>
        <w:t>竞包</w:t>
      </w:r>
      <w:r>
        <w:rPr>
          <w:snapToGrid w:val="0"/>
          <w:szCs w:val="24"/>
        </w:rPr>
        <w:t>函</w:t>
      </w:r>
    </w:p>
    <w:p w:rsidR="00C425D9" w:rsidRDefault="008D72FC">
      <w:pPr>
        <w:spacing w:line="360" w:lineRule="auto"/>
        <w:rPr>
          <w:snapToGrid w:val="0"/>
          <w:szCs w:val="24"/>
          <w:u w:val="single"/>
        </w:rPr>
      </w:pPr>
      <w:r>
        <w:rPr>
          <w:rFonts w:hint="eastAsia"/>
          <w:snapToGrid w:val="0"/>
          <w:szCs w:val="24"/>
        </w:rPr>
        <w:t>___________________</w:t>
      </w:r>
      <w:r>
        <w:rPr>
          <w:snapToGrid w:val="0"/>
          <w:szCs w:val="24"/>
        </w:rPr>
        <w:t>（</w:t>
      </w:r>
      <w:r>
        <w:rPr>
          <w:rFonts w:hint="eastAsia"/>
          <w:snapToGrid w:val="0"/>
          <w:szCs w:val="24"/>
        </w:rPr>
        <w:t>发包</w:t>
      </w:r>
      <w:r>
        <w:rPr>
          <w:snapToGrid w:val="0"/>
          <w:szCs w:val="24"/>
        </w:rPr>
        <w:t>人名称）</w:t>
      </w:r>
      <w:r>
        <w:rPr>
          <w:snapToGrid w:val="0"/>
          <w:szCs w:val="24"/>
        </w:rPr>
        <w:t xml:space="preserve">: </w:t>
      </w:r>
    </w:p>
    <w:p w:rsidR="00C425D9" w:rsidRDefault="008D72FC" w:rsidP="00C53FE8">
      <w:pPr>
        <w:snapToGrid w:val="0"/>
        <w:spacing w:line="500" w:lineRule="exact"/>
        <w:ind w:firstLineChars="200" w:firstLine="480"/>
        <w:rPr>
          <w:snapToGrid w:val="0"/>
          <w:szCs w:val="24"/>
        </w:rPr>
      </w:pPr>
      <w:r>
        <w:rPr>
          <w:snapToGrid w:val="0"/>
          <w:szCs w:val="24"/>
        </w:rPr>
        <w:t>1</w:t>
      </w:r>
      <w:r>
        <w:rPr>
          <w:snapToGrid w:val="0"/>
          <w:szCs w:val="24"/>
        </w:rPr>
        <w:t>．我方已仔细研究了</w:t>
      </w:r>
      <w:r>
        <w:rPr>
          <w:rFonts w:hint="eastAsia"/>
          <w:snapToGrid w:val="0"/>
          <w:szCs w:val="24"/>
        </w:rPr>
        <w:t>________________</w:t>
      </w:r>
      <w:r>
        <w:rPr>
          <w:snapToGrid w:val="0"/>
          <w:szCs w:val="24"/>
        </w:rPr>
        <w:t>（项目名称）</w:t>
      </w:r>
      <w:r>
        <w:rPr>
          <w:rFonts w:hint="eastAsia"/>
          <w:snapToGrid w:val="0"/>
          <w:szCs w:val="24"/>
        </w:rPr>
        <w:t>_________</w:t>
      </w:r>
      <w:r>
        <w:rPr>
          <w:snapToGrid w:val="0"/>
          <w:szCs w:val="24"/>
        </w:rPr>
        <w:t>（标段名称）</w:t>
      </w:r>
      <w:r>
        <w:rPr>
          <w:rFonts w:hint="eastAsia"/>
          <w:snapToGrid w:val="0"/>
          <w:szCs w:val="24"/>
        </w:rPr>
        <w:t>发包</w:t>
      </w:r>
      <w:r>
        <w:rPr>
          <w:snapToGrid w:val="0"/>
          <w:szCs w:val="24"/>
        </w:rPr>
        <w:t>文件的全部内容，愿意以人民币（大写）</w:t>
      </w:r>
      <w:r>
        <w:rPr>
          <w:rFonts w:hint="eastAsia"/>
          <w:snapToGrid w:val="0"/>
          <w:szCs w:val="24"/>
        </w:rPr>
        <w:t xml:space="preserve"> ___</w:t>
      </w:r>
      <w:r w:rsidRPr="008F7905">
        <w:rPr>
          <w:rFonts w:hint="eastAsia"/>
          <w:snapToGrid w:val="0"/>
          <w:szCs w:val="24"/>
          <w:u w:val="single"/>
        </w:rPr>
        <w:t>__</w:t>
      </w:r>
      <w:r>
        <w:rPr>
          <w:rFonts w:hint="eastAsia"/>
          <w:snapToGrid w:val="0"/>
          <w:szCs w:val="24"/>
        </w:rPr>
        <w:t>__</w:t>
      </w:r>
      <w:r>
        <w:rPr>
          <w:snapToGrid w:val="0"/>
          <w:szCs w:val="24"/>
        </w:rPr>
        <w:t>元（￥</w:t>
      </w:r>
      <w:r>
        <w:rPr>
          <w:rFonts w:hint="eastAsia"/>
          <w:snapToGrid w:val="0"/>
          <w:szCs w:val="24"/>
        </w:rPr>
        <w:t>_</w:t>
      </w:r>
      <w:r w:rsidRPr="008F7905">
        <w:rPr>
          <w:rFonts w:hint="eastAsia"/>
          <w:snapToGrid w:val="0"/>
          <w:szCs w:val="24"/>
          <w:u w:val="single"/>
        </w:rPr>
        <w:t>____</w:t>
      </w:r>
      <w:r>
        <w:rPr>
          <w:rFonts w:hint="eastAsia"/>
          <w:snapToGrid w:val="0"/>
          <w:szCs w:val="24"/>
        </w:rPr>
        <w:t>_</w:t>
      </w:r>
      <w:r>
        <w:rPr>
          <w:snapToGrid w:val="0"/>
          <w:szCs w:val="24"/>
        </w:rPr>
        <w:t>元）的</w:t>
      </w:r>
      <w:r>
        <w:rPr>
          <w:rFonts w:hint="eastAsia"/>
          <w:snapToGrid w:val="0"/>
          <w:szCs w:val="24"/>
        </w:rPr>
        <w:t>竞包综合</w:t>
      </w:r>
      <w:r>
        <w:rPr>
          <w:snapToGrid w:val="0"/>
          <w:szCs w:val="24"/>
        </w:rPr>
        <w:t>报价，工期</w:t>
      </w:r>
      <w:r>
        <w:rPr>
          <w:rFonts w:hint="eastAsia"/>
          <w:snapToGrid w:val="0"/>
          <w:szCs w:val="24"/>
        </w:rPr>
        <w:t>____</w:t>
      </w:r>
      <w:r>
        <w:rPr>
          <w:snapToGrid w:val="0"/>
          <w:szCs w:val="24"/>
        </w:rPr>
        <w:t>日历天，</w:t>
      </w:r>
      <w:r>
        <w:rPr>
          <w:rFonts w:hint="eastAsia"/>
          <w:snapToGrid w:val="0"/>
          <w:szCs w:val="24"/>
        </w:rPr>
        <w:t>拟派</w:t>
      </w:r>
      <w:r>
        <w:rPr>
          <w:rFonts w:hint="eastAsia"/>
          <w:snapToGrid w:val="0"/>
          <w:szCs w:val="24"/>
        </w:rPr>
        <w:t>__________</w:t>
      </w:r>
      <w:r>
        <w:rPr>
          <w:rFonts w:hint="eastAsia"/>
          <w:snapToGrid w:val="0"/>
          <w:szCs w:val="24"/>
        </w:rPr>
        <w:t>为本项目负责人，</w:t>
      </w:r>
      <w:r>
        <w:rPr>
          <w:snapToGrid w:val="0"/>
          <w:szCs w:val="24"/>
        </w:rPr>
        <w:t>按合同约定实施和完成承包工程，修补工程中的任何缺陷，工程质量达到</w:t>
      </w:r>
      <w:r>
        <w:rPr>
          <w:rFonts w:hint="eastAsia"/>
          <w:snapToGrid w:val="0"/>
          <w:szCs w:val="24"/>
        </w:rPr>
        <w:t>_______</w:t>
      </w:r>
      <w:r>
        <w:rPr>
          <w:snapToGrid w:val="0"/>
          <w:szCs w:val="24"/>
        </w:rPr>
        <w:t>。</w:t>
      </w:r>
    </w:p>
    <w:p w:rsidR="00C425D9" w:rsidRDefault="008D72FC" w:rsidP="00C53FE8">
      <w:pPr>
        <w:snapToGrid w:val="0"/>
        <w:spacing w:line="500" w:lineRule="exact"/>
        <w:ind w:firstLineChars="200" w:firstLine="480"/>
        <w:rPr>
          <w:snapToGrid w:val="0"/>
          <w:szCs w:val="24"/>
        </w:rPr>
      </w:pPr>
      <w:r>
        <w:rPr>
          <w:snapToGrid w:val="0"/>
          <w:szCs w:val="24"/>
        </w:rPr>
        <w:t>2</w:t>
      </w:r>
      <w:r>
        <w:rPr>
          <w:snapToGrid w:val="0"/>
          <w:szCs w:val="24"/>
        </w:rPr>
        <w:t>．我方承诺在</w:t>
      </w:r>
      <w:r>
        <w:rPr>
          <w:rFonts w:hint="eastAsia"/>
          <w:snapToGrid w:val="0"/>
          <w:szCs w:val="24"/>
        </w:rPr>
        <w:t>竞包</w:t>
      </w:r>
      <w:r>
        <w:rPr>
          <w:snapToGrid w:val="0"/>
          <w:szCs w:val="24"/>
        </w:rPr>
        <w:t>有效期内不补充、修改、替代或者撤回本</w:t>
      </w:r>
      <w:r>
        <w:rPr>
          <w:rFonts w:hint="eastAsia"/>
          <w:snapToGrid w:val="0"/>
          <w:szCs w:val="24"/>
        </w:rPr>
        <w:t>竞包</w:t>
      </w:r>
      <w:r>
        <w:rPr>
          <w:snapToGrid w:val="0"/>
          <w:szCs w:val="24"/>
        </w:rPr>
        <w:t>文件。</w:t>
      </w:r>
    </w:p>
    <w:p w:rsidR="00C425D9" w:rsidRDefault="00521E01" w:rsidP="00C53FE8">
      <w:pPr>
        <w:snapToGrid w:val="0"/>
        <w:spacing w:line="500" w:lineRule="exact"/>
        <w:ind w:firstLineChars="200" w:firstLine="480"/>
        <w:rPr>
          <w:snapToGrid w:val="0"/>
          <w:szCs w:val="24"/>
        </w:rPr>
      </w:pPr>
      <w:r>
        <w:rPr>
          <w:rFonts w:hint="eastAsia"/>
          <w:snapToGrid w:val="0"/>
          <w:szCs w:val="24"/>
        </w:rPr>
        <w:t>3</w:t>
      </w:r>
      <w:r w:rsidR="008D72FC">
        <w:rPr>
          <w:snapToGrid w:val="0"/>
          <w:szCs w:val="24"/>
        </w:rPr>
        <w:t>．如我方</w:t>
      </w:r>
      <w:r w:rsidR="008D72FC">
        <w:rPr>
          <w:rFonts w:hint="eastAsia"/>
          <w:snapToGrid w:val="0"/>
          <w:szCs w:val="24"/>
        </w:rPr>
        <w:t>承包</w:t>
      </w:r>
      <w:r w:rsidR="008D72FC">
        <w:rPr>
          <w:snapToGrid w:val="0"/>
          <w:szCs w:val="24"/>
        </w:rPr>
        <w:t>：</w:t>
      </w:r>
    </w:p>
    <w:p w:rsidR="00C425D9" w:rsidRDefault="008D72FC" w:rsidP="00C53FE8">
      <w:pPr>
        <w:snapToGrid w:val="0"/>
        <w:spacing w:line="500" w:lineRule="exact"/>
        <w:ind w:firstLineChars="200" w:firstLine="480"/>
        <w:rPr>
          <w:snapToGrid w:val="0"/>
          <w:spacing w:val="-8"/>
          <w:szCs w:val="24"/>
        </w:rPr>
      </w:pPr>
      <w:r>
        <w:rPr>
          <w:snapToGrid w:val="0"/>
          <w:szCs w:val="24"/>
        </w:rPr>
        <w:t>(1</w:t>
      </w:r>
      <w:r>
        <w:rPr>
          <w:rFonts w:hint="eastAsia"/>
          <w:snapToGrid w:val="0"/>
          <w:szCs w:val="24"/>
        </w:rPr>
        <w:t xml:space="preserve">) </w:t>
      </w:r>
      <w:r>
        <w:rPr>
          <w:snapToGrid w:val="0"/>
          <w:spacing w:val="-8"/>
          <w:szCs w:val="24"/>
        </w:rPr>
        <w:t>我方承诺在收到</w:t>
      </w:r>
      <w:r>
        <w:rPr>
          <w:rFonts w:hint="eastAsia"/>
          <w:snapToGrid w:val="0"/>
          <w:spacing w:val="-8"/>
          <w:szCs w:val="24"/>
        </w:rPr>
        <w:t>成交通知书</w:t>
      </w:r>
      <w:r>
        <w:rPr>
          <w:snapToGrid w:val="0"/>
          <w:spacing w:val="-8"/>
          <w:szCs w:val="24"/>
        </w:rPr>
        <w:t>后，在</w:t>
      </w:r>
      <w:r>
        <w:rPr>
          <w:rFonts w:hint="eastAsia"/>
          <w:snapToGrid w:val="0"/>
          <w:spacing w:val="-8"/>
          <w:szCs w:val="24"/>
        </w:rPr>
        <w:t>成交通知书</w:t>
      </w:r>
      <w:r>
        <w:rPr>
          <w:snapToGrid w:val="0"/>
          <w:spacing w:val="-8"/>
          <w:szCs w:val="24"/>
        </w:rPr>
        <w:t>规定的期限内与你方签订合同；</w:t>
      </w:r>
    </w:p>
    <w:p w:rsidR="00C425D9" w:rsidRDefault="008D72FC" w:rsidP="00C53FE8">
      <w:pPr>
        <w:snapToGrid w:val="0"/>
        <w:spacing w:line="500" w:lineRule="exact"/>
        <w:ind w:firstLineChars="200" w:firstLine="480"/>
        <w:rPr>
          <w:snapToGrid w:val="0"/>
          <w:szCs w:val="24"/>
        </w:rPr>
      </w:pPr>
      <w:r>
        <w:rPr>
          <w:snapToGrid w:val="0"/>
          <w:szCs w:val="24"/>
        </w:rPr>
        <w:t>(</w:t>
      </w:r>
      <w:r>
        <w:rPr>
          <w:rFonts w:hint="eastAsia"/>
          <w:snapToGrid w:val="0"/>
          <w:szCs w:val="24"/>
        </w:rPr>
        <w:t xml:space="preserve">2) </w:t>
      </w:r>
      <w:r>
        <w:rPr>
          <w:snapToGrid w:val="0"/>
          <w:szCs w:val="24"/>
        </w:rPr>
        <w:t>随同本</w:t>
      </w:r>
      <w:r>
        <w:rPr>
          <w:rFonts w:hint="eastAsia"/>
          <w:snapToGrid w:val="0"/>
          <w:szCs w:val="24"/>
        </w:rPr>
        <w:t>竞包</w:t>
      </w:r>
      <w:r>
        <w:rPr>
          <w:snapToGrid w:val="0"/>
          <w:szCs w:val="24"/>
        </w:rPr>
        <w:t>函递交的</w:t>
      </w:r>
      <w:r>
        <w:rPr>
          <w:rFonts w:hint="eastAsia"/>
          <w:snapToGrid w:val="0"/>
          <w:szCs w:val="24"/>
        </w:rPr>
        <w:t>竞包</w:t>
      </w:r>
      <w:r>
        <w:rPr>
          <w:snapToGrid w:val="0"/>
          <w:szCs w:val="24"/>
        </w:rPr>
        <w:t>函附录属于合同文件的组成部分</w:t>
      </w:r>
      <w:r>
        <w:rPr>
          <w:rFonts w:hint="eastAsia"/>
          <w:snapToGrid w:val="0"/>
          <w:szCs w:val="24"/>
        </w:rPr>
        <w:t>；</w:t>
      </w:r>
    </w:p>
    <w:p w:rsidR="00C425D9" w:rsidRDefault="008D72FC" w:rsidP="00C53FE8">
      <w:pPr>
        <w:snapToGrid w:val="0"/>
        <w:spacing w:line="500" w:lineRule="exact"/>
        <w:ind w:firstLineChars="200" w:firstLine="480"/>
        <w:rPr>
          <w:snapToGrid w:val="0"/>
          <w:szCs w:val="24"/>
        </w:rPr>
      </w:pPr>
      <w:r>
        <w:rPr>
          <w:snapToGrid w:val="0"/>
          <w:szCs w:val="24"/>
        </w:rPr>
        <w:t>(</w:t>
      </w:r>
      <w:r>
        <w:rPr>
          <w:rFonts w:hint="eastAsia"/>
          <w:snapToGrid w:val="0"/>
          <w:szCs w:val="24"/>
        </w:rPr>
        <w:t xml:space="preserve">3) </w:t>
      </w:r>
      <w:r>
        <w:rPr>
          <w:snapToGrid w:val="0"/>
          <w:szCs w:val="24"/>
        </w:rPr>
        <w:t>我方承诺按照</w:t>
      </w:r>
      <w:r>
        <w:rPr>
          <w:rFonts w:hint="eastAsia"/>
          <w:snapToGrid w:val="0"/>
          <w:szCs w:val="24"/>
        </w:rPr>
        <w:t>发包</w:t>
      </w:r>
      <w:r>
        <w:rPr>
          <w:snapToGrid w:val="0"/>
          <w:szCs w:val="24"/>
        </w:rPr>
        <w:t>文件规定向你方递交履约担保；</w:t>
      </w:r>
    </w:p>
    <w:p w:rsidR="00C425D9" w:rsidRDefault="008D72FC" w:rsidP="00C53FE8">
      <w:pPr>
        <w:snapToGrid w:val="0"/>
        <w:spacing w:line="500" w:lineRule="exact"/>
        <w:ind w:firstLineChars="200" w:firstLine="480"/>
        <w:rPr>
          <w:snapToGrid w:val="0"/>
          <w:szCs w:val="24"/>
        </w:rPr>
      </w:pPr>
      <w:r>
        <w:rPr>
          <w:snapToGrid w:val="0"/>
          <w:szCs w:val="24"/>
        </w:rPr>
        <w:t>(</w:t>
      </w:r>
      <w:r>
        <w:rPr>
          <w:rFonts w:hint="eastAsia"/>
          <w:snapToGrid w:val="0"/>
          <w:szCs w:val="24"/>
        </w:rPr>
        <w:t xml:space="preserve">4) </w:t>
      </w:r>
      <w:r>
        <w:rPr>
          <w:snapToGrid w:val="0"/>
          <w:szCs w:val="24"/>
        </w:rPr>
        <w:t>我方承诺按照</w:t>
      </w:r>
      <w:r>
        <w:rPr>
          <w:rFonts w:hint="eastAsia"/>
          <w:snapToGrid w:val="0"/>
          <w:szCs w:val="24"/>
        </w:rPr>
        <w:t>发包</w:t>
      </w:r>
      <w:r>
        <w:rPr>
          <w:snapToGrid w:val="0"/>
          <w:szCs w:val="24"/>
        </w:rPr>
        <w:t>文件规定向你方递交</w:t>
      </w:r>
      <w:r>
        <w:rPr>
          <w:rFonts w:hint="eastAsia"/>
          <w:snapToGrid w:val="0"/>
          <w:szCs w:val="24"/>
        </w:rPr>
        <w:t>民工工资</w:t>
      </w:r>
      <w:r>
        <w:rPr>
          <w:snapToGrid w:val="0"/>
          <w:szCs w:val="24"/>
        </w:rPr>
        <w:t>支付担保</w:t>
      </w:r>
      <w:r>
        <w:rPr>
          <w:rFonts w:hint="eastAsia"/>
          <w:snapToGrid w:val="0"/>
          <w:szCs w:val="24"/>
        </w:rPr>
        <w:t>；</w:t>
      </w:r>
    </w:p>
    <w:p w:rsidR="00C425D9" w:rsidRDefault="008D72FC" w:rsidP="00C53FE8">
      <w:pPr>
        <w:snapToGrid w:val="0"/>
        <w:spacing w:line="500" w:lineRule="exact"/>
        <w:ind w:firstLineChars="200" w:firstLine="480"/>
        <w:rPr>
          <w:snapToGrid w:val="0"/>
          <w:szCs w:val="21"/>
        </w:rPr>
      </w:pPr>
      <w:r>
        <w:rPr>
          <w:snapToGrid w:val="0"/>
          <w:szCs w:val="21"/>
        </w:rPr>
        <w:t>(</w:t>
      </w:r>
      <w:r>
        <w:rPr>
          <w:rFonts w:hint="eastAsia"/>
          <w:snapToGrid w:val="0"/>
          <w:szCs w:val="21"/>
        </w:rPr>
        <w:t xml:space="preserve">5) </w:t>
      </w:r>
      <w:r>
        <w:rPr>
          <w:snapToGrid w:val="0"/>
          <w:szCs w:val="21"/>
        </w:rPr>
        <w:t>我方承诺在合同约定的期限内完成并移交全部合同工程。</w:t>
      </w:r>
    </w:p>
    <w:p w:rsidR="00C425D9" w:rsidRDefault="00521E01" w:rsidP="00C53FE8">
      <w:pPr>
        <w:snapToGrid w:val="0"/>
        <w:spacing w:line="500" w:lineRule="exact"/>
        <w:ind w:firstLineChars="200" w:firstLine="480"/>
        <w:rPr>
          <w:snapToGrid w:val="0"/>
          <w:szCs w:val="24"/>
        </w:rPr>
      </w:pPr>
      <w:r>
        <w:rPr>
          <w:rFonts w:hint="eastAsia"/>
          <w:snapToGrid w:val="0"/>
          <w:szCs w:val="24"/>
        </w:rPr>
        <w:t>4</w:t>
      </w:r>
      <w:r w:rsidR="008D72FC">
        <w:rPr>
          <w:snapToGrid w:val="0"/>
          <w:szCs w:val="24"/>
        </w:rPr>
        <w:t>．我方在此声明，所递交的</w:t>
      </w:r>
      <w:r w:rsidR="008D72FC">
        <w:rPr>
          <w:rFonts w:hint="eastAsia"/>
          <w:snapToGrid w:val="0"/>
          <w:szCs w:val="24"/>
        </w:rPr>
        <w:t>竞包</w:t>
      </w:r>
      <w:r w:rsidR="008D72FC">
        <w:rPr>
          <w:snapToGrid w:val="0"/>
          <w:szCs w:val="24"/>
        </w:rPr>
        <w:t>文件及有关资料内容完整、真实和准确，且不存在第</w:t>
      </w:r>
      <w:r w:rsidR="008D72FC">
        <w:rPr>
          <w:snapToGrid w:val="0"/>
          <w:szCs w:val="24"/>
        </w:rPr>
        <w:t>2</w:t>
      </w:r>
      <w:r w:rsidR="008D72FC">
        <w:rPr>
          <w:snapToGrid w:val="0"/>
          <w:szCs w:val="24"/>
        </w:rPr>
        <w:t>章</w:t>
      </w:r>
      <w:r w:rsidR="008D72FC">
        <w:rPr>
          <w:rFonts w:hint="eastAsia"/>
          <w:snapToGrid w:val="0"/>
          <w:szCs w:val="24"/>
        </w:rPr>
        <w:t>竞包</w:t>
      </w:r>
      <w:r w:rsidR="008D72FC">
        <w:rPr>
          <w:snapToGrid w:val="0"/>
          <w:szCs w:val="24"/>
        </w:rPr>
        <w:t>人须知第</w:t>
      </w:r>
      <w:r w:rsidR="008D72FC">
        <w:rPr>
          <w:snapToGrid w:val="0"/>
          <w:szCs w:val="24"/>
        </w:rPr>
        <w:t>1</w:t>
      </w:r>
      <w:r w:rsidR="008D72FC">
        <w:rPr>
          <w:rFonts w:hint="eastAsia"/>
          <w:snapToGrid w:val="0"/>
          <w:szCs w:val="24"/>
        </w:rPr>
        <w:t>.</w:t>
      </w:r>
      <w:r w:rsidR="008D72FC">
        <w:rPr>
          <w:snapToGrid w:val="0"/>
          <w:szCs w:val="24"/>
        </w:rPr>
        <w:t>4</w:t>
      </w:r>
      <w:r w:rsidR="008D72FC">
        <w:rPr>
          <w:rFonts w:hint="eastAsia"/>
          <w:snapToGrid w:val="0"/>
          <w:szCs w:val="24"/>
        </w:rPr>
        <w:t>.</w:t>
      </w:r>
      <w:r w:rsidR="008D72FC">
        <w:rPr>
          <w:snapToGrid w:val="0"/>
          <w:szCs w:val="24"/>
        </w:rPr>
        <w:t>3</w:t>
      </w:r>
      <w:r w:rsidR="008D72FC">
        <w:rPr>
          <w:snapToGrid w:val="0"/>
          <w:szCs w:val="24"/>
        </w:rPr>
        <w:t>款规定的任何一种情形。</w:t>
      </w:r>
    </w:p>
    <w:p w:rsidR="00C425D9" w:rsidRDefault="00521E01" w:rsidP="00C53FE8">
      <w:pPr>
        <w:snapToGrid w:val="0"/>
        <w:spacing w:line="500" w:lineRule="exact"/>
        <w:ind w:firstLineChars="200" w:firstLine="480"/>
        <w:rPr>
          <w:snapToGrid w:val="0"/>
          <w:szCs w:val="24"/>
        </w:rPr>
      </w:pPr>
      <w:r>
        <w:rPr>
          <w:rFonts w:hint="eastAsia"/>
          <w:snapToGrid w:val="0"/>
          <w:szCs w:val="24"/>
        </w:rPr>
        <w:t>5</w:t>
      </w:r>
      <w:r w:rsidR="008D72FC">
        <w:rPr>
          <w:snapToGrid w:val="0"/>
          <w:szCs w:val="24"/>
        </w:rPr>
        <w:t xml:space="preserve">. </w:t>
      </w:r>
      <w:r w:rsidR="008D72FC">
        <w:rPr>
          <w:snapToGrid w:val="0"/>
          <w:szCs w:val="24"/>
        </w:rPr>
        <w:t>（其它补充说明）。</w:t>
      </w:r>
    </w:p>
    <w:p w:rsidR="00592CB8" w:rsidRDefault="00592CB8">
      <w:pPr>
        <w:spacing w:line="360" w:lineRule="auto"/>
        <w:ind w:firstLineChars="200" w:firstLine="480"/>
        <w:rPr>
          <w:snapToGrid w:val="0"/>
          <w:szCs w:val="24"/>
        </w:rPr>
      </w:pPr>
    </w:p>
    <w:p w:rsidR="00C425D9" w:rsidRDefault="008D72FC">
      <w:pPr>
        <w:spacing w:line="360" w:lineRule="auto"/>
        <w:ind w:firstLineChars="200" w:firstLine="480"/>
        <w:rPr>
          <w:snapToGrid w:val="0"/>
          <w:szCs w:val="24"/>
        </w:rPr>
      </w:pPr>
      <w:r>
        <w:rPr>
          <w:rFonts w:hint="eastAsia"/>
          <w:snapToGrid w:val="0"/>
          <w:szCs w:val="24"/>
        </w:rPr>
        <w:t>竞包</w:t>
      </w:r>
      <w:r>
        <w:rPr>
          <w:snapToGrid w:val="0"/>
          <w:szCs w:val="24"/>
        </w:rPr>
        <w:t>人：</w:t>
      </w:r>
      <w:r>
        <w:rPr>
          <w:rFonts w:hint="eastAsia"/>
          <w:snapToGrid w:val="0"/>
          <w:szCs w:val="24"/>
        </w:rPr>
        <w:t>_______________________</w:t>
      </w:r>
      <w:r>
        <w:rPr>
          <w:snapToGrid w:val="0"/>
          <w:szCs w:val="24"/>
        </w:rPr>
        <w:t>（盖单位章）</w:t>
      </w:r>
    </w:p>
    <w:p w:rsidR="00C425D9" w:rsidRDefault="008D72FC">
      <w:pPr>
        <w:spacing w:line="360" w:lineRule="auto"/>
        <w:ind w:firstLineChars="200" w:firstLine="480"/>
        <w:rPr>
          <w:snapToGrid w:val="0"/>
          <w:szCs w:val="24"/>
        </w:rPr>
      </w:pPr>
      <w:r>
        <w:rPr>
          <w:snapToGrid w:val="0"/>
          <w:szCs w:val="24"/>
        </w:rPr>
        <w:t>法定代表人或其委托代理人：</w:t>
      </w:r>
      <w:r>
        <w:rPr>
          <w:rFonts w:hint="eastAsia"/>
          <w:snapToGrid w:val="0"/>
          <w:szCs w:val="24"/>
        </w:rPr>
        <w:t>______________</w:t>
      </w:r>
      <w:r>
        <w:rPr>
          <w:snapToGrid w:val="0"/>
          <w:szCs w:val="24"/>
        </w:rPr>
        <w:t>（签字</w:t>
      </w:r>
      <w:r w:rsidR="00B006C3">
        <w:rPr>
          <w:rFonts w:hint="eastAsia"/>
          <w:snapToGrid w:val="0"/>
          <w:szCs w:val="24"/>
        </w:rPr>
        <w:t>或盖章</w:t>
      </w:r>
      <w:r>
        <w:rPr>
          <w:snapToGrid w:val="0"/>
          <w:szCs w:val="24"/>
        </w:rPr>
        <w:t>）</w:t>
      </w:r>
    </w:p>
    <w:p w:rsidR="00C425D9" w:rsidRDefault="008D72FC">
      <w:pPr>
        <w:spacing w:line="360" w:lineRule="auto"/>
        <w:ind w:firstLineChars="200" w:firstLine="480"/>
        <w:rPr>
          <w:snapToGrid w:val="0"/>
          <w:szCs w:val="24"/>
        </w:rPr>
      </w:pPr>
      <w:r>
        <w:rPr>
          <w:rFonts w:hint="eastAsia"/>
          <w:snapToGrid w:val="0"/>
          <w:szCs w:val="24"/>
        </w:rPr>
        <w:t>地址：</w:t>
      </w:r>
      <w:r>
        <w:rPr>
          <w:rFonts w:hint="eastAsia"/>
          <w:snapToGrid w:val="0"/>
          <w:szCs w:val="24"/>
        </w:rPr>
        <w:t>________________________________</w:t>
      </w:r>
    </w:p>
    <w:p w:rsidR="00C425D9" w:rsidRDefault="008D72FC">
      <w:pPr>
        <w:spacing w:line="360" w:lineRule="auto"/>
        <w:ind w:firstLineChars="200" w:firstLine="480"/>
        <w:rPr>
          <w:snapToGrid w:val="0"/>
          <w:szCs w:val="24"/>
        </w:rPr>
      </w:pPr>
      <w:r>
        <w:rPr>
          <w:rFonts w:hint="eastAsia"/>
          <w:snapToGrid w:val="0"/>
          <w:szCs w:val="24"/>
        </w:rPr>
        <w:t>网址：</w:t>
      </w:r>
      <w:r>
        <w:rPr>
          <w:rFonts w:hint="eastAsia"/>
          <w:snapToGrid w:val="0"/>
          <w:szCs w:val="24"/>
        </w:rPr>
        <w:t>________________________________</w:t>
      </w:r>
    </w:p>
    <w:p w:rsidR="00C425D9" w:rsidRDefault="008D72FC">
      <w:pPr>
        <w:spacing w:line="360" w:lineRule="auto"/>
        <w:ind w:firstLineChars="200" w:firstLine="480"/>
        <w:rPr>
          <w:snapToGrid w:val="0"/>
          <w:szCs w:val="24"/>
        </w:rPr>
      </w:pPr>
      <w:r>
        <w:rPr>
          <w:rFonts w:hint="eastAsia"/>
          <w:snapToGrid w:val="0"/>
          <w:szCs w:val="24"/>
        </w:rPr>
        <w:t>电话：</w:t>
      </w:r>
      <w:r>
        <w:rPr>
          <w:rFonts w:hint="eastAsia"/>
          <w:snapToGrid w:val="0"/>
          <w:szCs w:val="24"/>
        </w:rPr>
        <w:t>________________________________</w:t>
      </w:r>
    </w:p>
    <w:p w:rsidR="00C425D9" w:rsidRDefault="008D72FC">
      <w:pPr>
        <w:spacing w:line="360" w:lineRule="auto"/>
        <w:ind w:firstLineChars="200" w:firstLine="480"/>
        <w:rPr>
          <w:snapToGrid w:val="0"/>
          <w:szCs w:val="24"/>
        </w:rPr>
      </w:pPr>
      <w:r>
        <w:rPr>
          <w:rFonts w:hint="eastAsia"/>
          <w:snapToGrid w:val="0"/>
          <w:szCs w:val="24"/>
        </w:rPr>
        <w:t>传真：</w:t>
      </w:r>
      <w:r>
        <w:rPr>
          <w:rFonts w:hint="eastAsia"/>
          <w:snapToGrid w:val="0"/>
          <w:szCs w:val="24"/>
        </w:rPr>
        <w:t>________________________________</w:t>
      </w:r>
    </w:p>
    <w:p w:rsidR="00C425D9" w:rsidRDefault="008D72FC">
      <w:pPr>
        <w:spacing w:line="360" w:lineRule="auto"/>
        <w:ind w:firstLineChars="200" w:firstLine="480"/>
        <w:rPr>
          <w:snapToGrid w:val="0"/>
          <w:szCs w:val="24"/>
        </w:rPr>
      </w:pPr>
      <w:r>
        <w:rPr>
          <w:rFonts w:hint="eastAsia"/>
          <w:snapToGrid w:val="0"/>
          <w:szCs w:val="24"/>
        </w:rPr>
        <w:t>邮政编码：</w:t>
      </w:r>
      <w:r>
        <w:rPr>
          <w:rFonts w:hint="eastAsia"/>
          <w:snapToGrid w:val="0"/>
          <w:szCs w:val="24"/>
        </w:rPr>
        <w:t>___________</w:t>
      </w:r>
      <w:r w:rsidRPr="007F40D6">
        <w:rPr>
          <w:rFonts w:hint="eastAsia"/>
          <w:snapToGrid w:val="0"/>
          <w:szCs w:val="24"/>
          <w:u w:val="single"/>
        </w:rPr>
        <w:t>_</w:t>
      </w:r>
      <w:r>
        <w:rPr>
          <w:rFonts w:hint="eastAsia"/>
          <w:snapToGrid w:val="0"/>
          <w:szCs w:val="24"/>
        </w:rPr>
        <w:t>_________</w:t>
      </w:r>
    </w:p>
    <w:p w:rsidR="00C425D9" w:rsidRDefault="008D72FC" w:rsidP="007F40D6">
      <w:pPr>
        <w:spacing w:line="360" w:lineRule="auto"/>
        <w:ind w:firstLineChars="2250" w:firstLine="5400"/>
        <w:rPr>
          <w:snapToGrid w:val="0"/>
          <w:szCs w:val="24"/>
        </w:rPr>
      </w:pPr>
      <w:r>
        <w:rPr>
          <w:snapToGrid w:val="0"/>
          <w:szCs w:val="24"/>
        </w:rPr>
        <w:t>年月日</w:t>
      </w:r>
    </w:p>
    <w:p w:rsidR="00C425D9" w:rsidRDefault="00C425D9" w:rsidP="007F40D6">
      <w:pPr>
        <w:ind w:firstLineChars="200" w:firstLine="560"/>
        <w:jc w:val="right"/>
        <w:rPr>
          <w:snapToGrid w:val="0"/>
          <w:sz w:val="28"/>
          <w:szCs w:val="28"/>
        </w:rPr>
      </w:pPr>
    </w:p>
    <w:p w:rsidR="008726C5" w:rsidRDefault="008726C5" w:rsidP="008726C5">
      <w:pPr>
        <w:pStyle w:val="a0"/>
        <w:ind w:firstLine="280"/>
      </w:pPr>
    </w:p>
    <w:p w:rsidR="008726C5" w:rsidRPr="008726C5" w:rsidRDefault="008726C5" w:rsidP="008726C5">
      <w:pPr>
        <w:pStyle w:val="3"/>
        <w:spacing w:line="360" w:lineRule="auto"/>
        <w:jc w:val="center"/>
        <w:rPr>
          <w:snapToGrid w:val="0"/>
          <w:sz w:val="30"/>
          <w:szCs w:val="30"/>
        </w:rPr>
      </w:pPr>
      <w:bookmarkStart w:id="1231" w:name="_Toc432262901"/>
      <w:bookmarkStart w:id="1232" w:name="_Toc370459338"/>
      <w:bookmarkStart w:id="1233" w:name="_Toc437008967"/>
      <w:bookmarkStart w:id="1234" w:name="_Toc42117597"/>
      <w:bookmarkStart w:id="1235" w:name="_Toc430708853"/>
      <w:bookmarkStart w:id="1236" w:name="_Toc503365124"/>
      <w:bookmarkStart w:id="1237" w:name="_Toc430442056"/>
      <w:bookmarkStart w:id="1238" w:name="_Toc467668432"/>
      <w:bookmarkStart w:id="1239" w:name="_Toc46444056"/>
      <w:bookmarkStart w:id="1240" w:name="_Toc402254073"/>
      <w:bookmarkStart w:id="1241" w:name="_Toc436662737"/>
      <w:bookmarkStart w:id="1242" w:name="_Toc467668660"/>
      <w:bookmarkStart w:id="1243" w:name="_Toc429842495"/>
      <w:bookmarkStart w:id="1244" w:name="_Toc491168237"/>
      <w:bookmarkStart w:id="1245" w:name="_Toc402130246"/>
      <w:bookmarkStart w:id="1246" w:name="_Toc503471328"/>
      <w:bookmarkStart w:id="1247" w:name="_Toc128833794"/>
      <w:bookmarkStart w:id="1248" w:name="_Toc129006085"/>
      <w:r w:rsidRPr="008726C5">
        <w:rPr>
          <w:snapToGrid w:val="0"/>
          <w:sz w:val="30"/>
          <w:szCs w:val="30"/>
        </w:rPr>
        <w:lastRenderedPageBreak/>
        <w:t>（二）</w:t>
      </w:r>
      <w:r>
        <w:rPr>
          <w:rFonts w:hint="eastAsia"/>
          <w:snapToGrid w:val="0"/>
          <w:sz w:val="30"/>
          <w:szCs w:val="30"/>
        </w:rPr>
        <w:t>竞包</w:t>
      </w:r>
      <w:r w:rsidRPr="008726C5">
        <w:rPr>
          <w:snapToGrid w:val="0"/>
          <w:sz w:val="30"/>
          <w:szCs w:val="30"/>
        </w:rPr>
        <w:t>函附录</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8726C5" w:rsidRDefault="008726C5" w:rsidP="008726C5">
      <w:pPr>
        <w:jc w:val="center"/>
        <w:rPr>
          <w:rFonts w:ascii="宋体" w:hAnsi="宋体"/>
          <w:b/>
          <w:snapToGrid w:val="0"/>
          <w:szCs w:val="24"/>
        </w:rPr>
      </w:pPr>
    </w:p>
    <w:tbl>
      <w:tblPr>
        <w:tblW w:w="96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96"/>
        <w:gridCol w:w="2620"/>
        <w:gridCol w:w="2187"/>
        <w:gridCol w:w="2764"/>
        <w:gridCol w:w="1098"/>
      </w:tblGrid>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序号</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条款名称</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合同条款号</w:t>
            </w:r>
          </w:p>
        </w:tc>
        <w:tc>
          <w:tcPr>
            <w:tcW w:w="2764"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约定内容</w:t>
            </w:r>
          </w:p>
        </w:tc>
        <w:tc>
          <w:tcPr>
            <w:tcW w:w="1098"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备注</w:t>
            </w: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1</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项目负责人</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1.1.2.4</w:t>
            </w:r>
          </w:p>
        </w:tc>
        <w:tc>
          <w:tcPr>
            <w:tcW w:w="2764" w:type="dxa"/>
            <w:vAlign w:val="center"/>
          </w:tcPr>
          <w:p w:rsidR="008726C5" w:rsidRPr="003555FF" w:rsidRDefault="008726C5" w:rsidP="00477F02">
            <w:pPr>
              <w:pStyle w:val="a1"/>
              <w:ind w:firstLine="0"/>
              <w:rPr>
                <w:rFonts w:ascii="宋体" w:hAnsi="宋体"/>
                <w:snapToGrid w:val="0"/>
                <w:szCs w:val="24"/>
                <w:u w:val="single"/>
              </w:rPr>
            </w:pPr>
            <w:r>
              <w:rPr>
                <w:rFonts w:ascii="宋体" w:hAnsi="宋体"/>
                <w:snapToGrid w:val="0"/>
                <w:szCs w:val="24"/>
              </w:rPr>
              <w:t>姓名：</w:t>
            </w: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2</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工期</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1.1.4.3</w:t>
            </w:r>
          </w:p>
        </w:tc>
        <w:tc>
          <w:tcPr>
            <w:tcW w:w="2764" w:type="dxa"/>
            <w:vAlign w:val="center"/>
          </w:tcPr>
          <w:p w:rsidR="008726C5" w:rsidRDefault="008726C5" w:rsidP="00477F02">
            <w:pPr>
              <w:pStyle w:val="a1"/>
              <w:ind w:firstLine="0"/>
              <w:jc w:val="center"/>
              <w:rPr>
                <w:rFonts w:ascii="宋体" w:hAnsi="宋体"/>
                <w:snapToGrid w:val="0"/>
                <w:szCs w:val="24"/>
              </w:rPr>
            </w:pPr>
            <w:r>
              <w:rPr>
                <w:rFonts w:ascii="宋体" w:hAnsi="宋体" w:hint="eastAsia"/>
                <w:snapToGrid w:val="0"/>
                <w:szCs w:val="24"/>
              </w:rPr>
              <w:t>日历天</w:t>
            </w: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3</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缺陷责任期</w:t>
            </w:r>
          </w:p>
          <w:p w:rsidR="008726C5" w:rsidRDefault="008726C5" w:rsidP="00477F02">
            <w:pPr>
              <w:pStyle w:val="a1"/>
              <w:ind w:firstLine="0"/>
              <w:jc w:val="center"/>
              <w:rPr>
                <w:rFonts w:ascii="宋体" w:hAnsi="宋体"/>
                <w:snapToGrid w:val="0"/>
                <w:szCs w:val="24"/>
              </w:rPr>
            </w:pPr>
            <w:r>
              <w:rPr>
                <w:rFonts w:ascii="宋体" w:hAnsi="宋体"/>
                <w:snapToGrid w:val="0"/>
                <w:szCs w:val="24"/>
              </w:rPr>
              <w:t>（工程质量保修期）</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1.1.4.5</w:t>
            </w:r>
          </w:p>
        </w:tc>
        <w:tc>
          <w:tcPr>
            <w:tcW w:w="2764" w:type="dxa"/>
            <w:vAlign w:val="center"/>
          </w:tcPr>
          <w:p w:rsidR="008726C5" w:rsidRDefault="008726C5" w:rsidP="00477F02">
            <w:pPr>
              <w:pStyle w:val="a1"/>
              <w:ind w:firstLine="0"/>
              <w:jc w:val="center"/>
              <w:rPr>
                <w:rFonts w:ascii="宋体" w:hAnsi="宋体"/>
                <w:snapToGrid w:val="0"/>
                <w:szCs w:val="24"/>
              </w:rPr>
            </w:pP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4</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分包</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4.3</w:t>
            </w:r>
          </w:p>
        </w:tc>
        <w:tc>
          <w:tcPr>
            <w:tcW w:w="2764" w:type="dxa"/>
            <w:vAlign w:val="center"/>
          </w:tcPr>
          <w:p w:rsidR="008726C5" w:rsidRDefault="008726C5" w:rsidP="00477F02">
            <w:pPr>
              <w:pStyle w:val="a1"/>
              <w:ind w:firstLine="0"/>
              <w:jc w:val="center"/>
              <w:rPr>
                <w:rFonts w:ascii="宋体" w:hAnsi="宋体"/>
                <w:snapToGrid w:val="0"/>
                <w:szCs w:val="24"/>
              </w:rPr>
            </w:pP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5</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hint="eastAsia"/>
                <w:snapToGrid w:val="0"/>
                <w:szCs w:val="24"/>
              </w:rPr>
              <w:t>竞包</w:t>
            </w:r>
            <w:r>
              <w:rPr>
                <w:rFonts w:ascii="宋体" w:hAnsi="宋体"/>
                <w:snapToGrid w:val="0"/>
                <w:szCs w:val="24"/>
              </w:rPr>
              <w:t>有效期</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764" w:type="dxa"/>
            <w:vAlign w:val="center"/>
          </w:tcPr>
          <w:p w:rsidR="008726C5" w:rsidRDefault="008726C5" w:rsidP="00477F02">
            <w:pPr>
              <w:pStyle w:val="a1"/>
              <w:ind w:firstLine="0"/>
              <w:jc w:val="center"/>
              <w:rPr>
                <w:rFonts w:ascii="宋体" w:hAnsi="宋体"/>
                <w:snapToGrid w:val="0"/>
                <w:szCs w:val="24"/>
              </w:rPr>
            </w:pP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764"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1098" w:type="dxa"/>
            <w:vAlign w:val="center"/>
          </w:tcPr>
          <w:p w:rsidR="008726C5" w:rsidRDefault="008726C5" w:rsidP="00477F02">
            <w:pPr>
              <w:pStyle w:val="a1"/>
              <w:ind w:firstLine="0"/>
              <w:jc w:val="center"/>
              <w:rPr>
                <w:rFonts w:ascii="宋体" w:hAnsi="宋体"/>
                <w:snapToGrid w:val="0"/>
                <w:szCs w:val="24"/>
              </w:rPr>
            </w:pPr>
          </w:p>
        </w:tc>
      </w:tr>
      <w:tr w:rsidR="008726C5" w:rsidTr="00477F02">
        <w:trPr>
          <w:trHeight w:val="754"/>
        </w:trPr>
        <w:tc>
          <w:tcPr>
            <w:tcW w:w="996"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620"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187"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2764" w:type="dxa"/>
            <w:vAlign w:val="center"/>
          </w:tcPr>
          <w:p w:rsidR="008726C5" w:rsidRDefault="008726C5" w:rsidP="00477F02">
            <w:pPr>
              <w:pStyle w:val="a1"/>
              <w:ind w:firstLine="0"/>
              <w:jc w:val="center"/>
              <w:rPr>
                <w:rFonts w:ascii="宋体" w:hAnsi="宋体"/>
                <w:snapToGrid w:val="0"/>
                <w:szCs w:val="24"/>
              </w:rPr>
            </w:pPr>
            <w:r>
              <w:rPr>
                <w:rFonts w:ascii="宋体" w:hAnsi="宋体"/>
                <w:snapToGrid w:val="0"/>
                <w:szCs w:val="24"/>
              </w:rPr>
              <w:t>……</w:t>
            </w:r>
          </w:p>
        </w:tc>
        <w:tc>
          <w:tcPr>
            <w:tcW w:w="1098" w:type="dxa"/>
            <w:vAlign w:val="center"/>
          </w:tcPr>
          <w:p w:rsidR="008726C5" w:rsidRDefault="008726C5" w:rsidP="00477F02">
            <w:pPr>
              <w:pStyle w:val="a1"/>
              <w:ind w:firstLine="0"/>
              <w:jc w:val="center"/>
              <w:rPr>
                <w:rFonts w:ascii="宋体" w:hAnsi="宋体"/>
                <w:snapToGrid w:val="0"/>
                <w:szCs w:val="24"/>
              </w:rPr>
            </w:pPr>
          </w:p>
        </w:tc>
      </w:tr>
    </w:tbl>
    <w:p w:rsidR="008726C5" w:rsidRDefault="008726C5" w:rsidP="008726C5">
      <w:pPr>
        <w:keepLines/>
        <w:widowControl/>
        <w:spacing w:line="360" w:lineRule="auto"/>
        <w:jc w:val="center"/>
        <w:rPr>
          <w:snapToGrid w:val="0"/>
          <w:sz w:val="30"/>
          <w:szCs w:val="30"/>
        </w:rPr>
      </w:pPr>
    </w:p>
    <w:p w:rsidR="008726C5" w:rsidRDefault="008726C5" w:rsidP="008726C5">
      <w:pPr>
        <w:pStyle w:val="Style1"/>
        <w:rPr>
          <w:snapToGrid w:val="0"/>
          <w:sz w:val="30"/>
          <w:szCs w:val="30"/>
        </w:rPr>
      </w:pPr>
    </w:p>
    <w:p w:rsidR="008726C5" w:rsidRDefault="008726C5" w:rsidP="008726C5">
      <w:pPr>
        <w:rPr>
          <w:snapToGrid w:val="0"/>
          <w:sz w:val="30"/>
          <w:szCs w:val="30"/>
        </w:rPr>
      </w:pPr>
    </w:p>
    <w:p w:rsidR="008726C5" w:rsidRDefault="008726C5" w:rsidP="008726C5">
      <w:pPr>
        <w:pStyle w:val="Style1"/>
        <w:rPr>
          <w:snapToGrid w:val="0"/>
          <w:sz w:val="30"/>
          <w:szCs w:val="30"/>
        </w:rPr>
      </w:pPr>
    </w:p>
    <w:p w:rsidR="008726C5" w:rsidRPr="008726C5" w:rsidRDefault="008726C5" w:rsidP="008726C5">
      <w:pPr>
        <w:pStyle w:val="a0"/>
        <w:ind w:firstLine="280"/>
        <w:sectPr w:rsidR="008726C5" w:rsidRPr="008726C5">
          <w:footerReference w:type="default" r:id="rId19"/>
          <w:pgSz w:w="11907" w:h="16840"/>
          <w:pgMar w:top="1701" w:right="1701" w:bottom="1418" w:left="1418" w:header="1304" w:footer="964" w:gutter="0"/>
          <w:pgNumType w:chapStyle="1"/>
          <w:cols w:space="720"/>
          <w:docGrid w:linePitch="326"/>
        </w:sectPr>
      </w:pPr>
    </w:p>
    <w:p w:rsidR="00C425D9" w:rsidRDefault="008D72FC">
      <w:pPr>
        <w:pStyle w:val="3"/>
        <w:spacing w:line="360" w:lineRule="auto"/>
        <w:jc w:val="center"/>
        <w:rPr>
          <w:snapToGrid w:val="0"/>
          <w:sz w:val="30"/>
          <w:szCs w:val="30"/>
        </w:rPr>
      </w:pPr>
      <w:bookmarkStart w:id="1249" w:name="_Toc336325406"/>
      <w:bookmarkStart w:id="1250" w:name="_Toc128833795"/>
      <w:bookmarkStart w:id="1251" w:name="_Toc129006086"/>
      <w:bookmarkEnd w:id="1230"/>
      <w:r>
        <w:rPr>
          <w:rFonts w:hint="eastAsia"/>
          <w:snapToGrid w:val="0"/>
          <w:sz w:val="30"/>
          <w:szCs w:val="30"/>
        </w:rPr>
        <w:lastRenderedPageBreak/>
        <w:t>二、已标价的工程量清单</w:t>
      </w:r>
      <w:bookmarkEnd w:id="1249"/>
      <w:bookmarkEnd w:id="1250"/>
      <w:bookmarkEnd w:id="1251"/>
    </w:p>
    <w:p w:rsidR="00C425D9" w:rsidRDefault="00C425D9">
      <w:pPr>
        <w:pStyle w:val="Style1"/>
        <w:rPr>
          <w:b/>
          <w:bCs/>
          <w:sz w:val="40"/>
        </w:rPr>
      </w:pPr>
    </w:p>
    <w:p w:rsidR="00C425D9" w:rsidRDefault="00C425D9">
      <w:pPr>
        <w:pStyle w:val="Style1"/>
        <w:rPr>
          <w:b/>
          <w:bCs/>
          <w:sz w:val="40"/>
        </w:rPr>
      </w:pPr>
    </w:p>
    <w:p w:rsidR="00C425D9" w:rsidRPr="005954FA" w:rsidRDefault="008D72FC" w:rsidP="00592CB8">
      <w:pPr>
        <w:pStyle w:val="Style1"/>
        <w:jc w:val="center"/>
        <w:rPr>
          <w:rFonts w:ascii="宋体" w:hAnsi="宋体" w:cs="宋体"/>
          <w:b/>
          <w:bCs/>
          <w:sz w:val="36"/>
          <w:szCs w:val="36"/>
        </w:rPr>
      </w:pPr>
      <w:r w:rsidRPr="005954FA">
        <w:rPr>
          <w:rFonts w:ascii="宋体" w:hAnsi="宋体" w:cs="宋体" w:hint="eastAsia"/>
          <w:b/>
          <w:bCs/>
          <w:sz w:val="36"/>
          <w:szCs w:val="36"/>
        </w:rPr>
        <w:t>注：</w:t>
      </w:r>
      <w:r w:rsidR="00521E01" w:rsidRPr="005954FA">
        <w:rPr>
          <w:rFonts w:ascii="宋体" w:hAnsi="宋体" w:cs="宋体"/>
          <w:b/>
          <w:bCs/>
          <w:sz w:val="36"/>
          <w:szCs w:val="36"/>
        </w:rPr>
        <w:t>各竞包人需在湖州市限额以下发包平台上传已标价的工程量清单电子扫描件</w:t>
      </w:r>
      <w:r w:rsidRPr="005954FA">
        <w:rPr>
          <w:rFonts w:ascii="宋体" w:hAnsi="宋体" w:cs="宋体" w:hint="eastAsia"/>
          <w:b/>
          <w:bCs/>
          <w:sz w:val="36"/>
          <w:szCs w:val="36"/>
        </w:rPr>
        <w:t>。</w:t>
      </w:r>
    </w:p>
    <w:p w:rsidR="00C425D9" w:rsidRDefault="00C425D9">
      <w:pPr>
        <w:tabs>
          <w:tab w:val="left" w:pos="-3216"/>
        </w:tabs>
        <w:spacing w:line="360" w:lineRule="auto"/>
        <w:ind w:firstLineChars="200" w:firstLine="480"/>
        <w:rPr>
          <w:snapToGrid w:val="0"/>
        </w:rPr>
      </w:pPr>
    </w:p>
    <w:p w:rsidR="00C425D9" w:rsidRDefault="00C425D9">
      <w:pPr>
        <w:tabs>
          <w:tab w:val="left" w:pos="-3216"/>
        </w:tabs>
        <w:spacing w:line="360" w:lineRule="auto"/>
        <w:ind w:firstLineChars="200" w:firstLine="480"/>
        <w:rPr>
          <w:snapToGrid w:val="0"/>
        </w:rPr>
      </w:pPr>
    </w:p>
    <w:p w:rsidR="00C425D9" w:rsidRDefault="00C425D9">
      <w:pPr>
        <w:tabs>
          <w:tab w:val="left" w:pos="-3216"/>
        </w:tabs>
        <w:spacing w:line="360" w:lineRule="auto"/>
        <w:ind w:firstLineChars="200" w:firstLine="480"/>
        <w:rPr>
          <w:snapToGrid w:val="0"/>
        </w:rPr>
      </w:pPr>
    </w:p>
    <w:p w:rsidR="00C425D9" w:rsidRDefault="00C425D9">
      <w:pPr>
        <w:tabs>
          <w:tab w:val="left" w:pos="-3216"/>
        </w:tabs>
        <w:spacing w:line="360" w:lineRule="auto"/>
        <w:ind w:firstLineChars="200" w:firstLine="480"/>
        <w:rPr>
          <w:snapToGrid w:val="0"/>
        </w:rPr>
      </w:pPr>
    </w:p>
    <w:p w:rsidR="00C425D9" w:rsidRDefault="00C425D9">
      <w:pPr>
        <w:tabs>
          <w:tab w:val="left" w:pos="-3216"/>
        </w:tabs>
        <w:spacing w:line="360" w:lineRule="auto"/>
        <w:ind w:firstLineChars="200" w:firstLine="480"/>
        <w:rPr>
          <w:snapToGrid w:val="0"/>
        </w:rPr>
      </w:pPr>
    </w:p>
    <w:p w:rsidR="00C425D9" w:rsidRDefault="00C425D9">
      <w:pPr>
        <w:pStyle w:val="3"/>
        <w:spacing w:line="360" w:lineRule="auto"/>
        <w:jc w:val="center"/>
        <w:rPr>
          <w:snapToGrid w:val="0"/>
          <w:sz w:val="30"/>
          <w:szCs w:val="30"/>
        </w:rPr>
      </w:pPr>
    </w:p>
    <w:p w:rsidR="00C425D9" w:rsidRDefault="008D72FC">
      <w:pPr>
        <w:pStyle w:val="3"/>
        <w:spacing w:line="360" w:lineRule="auto"/>
        <w:jc w:val="center"/>
        <w:rPr>
          <w:snapToGrid w:val="0"/>
          <w:sz w:val="30"/>
          <w:szCs w:val="30"/>
        </w:rPr>
      </w:pPr>
      <w:bookmarkStart w:id="1252" w:name="_Toc128833796"/>
      <w:bookmarkStart w:id="1253" w:name="_Toc129006087"/>
      <w:r>
        <w:rPr>
          <w:rFonts w:hint="eastAsia"/>
          <w:snapToGrid w:val="0"/>
          <w:sz w:val="30"/>
          <w:szCs w:val="30"/>
        </w:rPr>
        <w:t>三、</w:t>
      </w:r>
      <w:r>
        <w:rPr>
          <w:snapToGrid w:val="0"/>
          <w:sz w:val="30"/>
          <w:szCs w:val="30"/>
        </w:rPr>
        <w:t>其他材料</w:t>
      </w:r>
      <w:bookmarkEnd w:id="1252"/>
      <w:bookmarkEnd w:id="1253"/>
    </w:p>
    <w:p w:rsidR="00C425D9" w:rsidRDefault="00C425D9">
      <w:pPr>
        <w:spacing w:line="360" w:lineRule="auto"/>
      </w:pPr>
    </w:p>
    <w:sectPr w:rsidR="00C425D9" w:rsidSect="00C425D9">
      <w:pgSz w:w="11906" w:h="16838"/>
      <w:pgMar w:top="1361" w:right="1247" w:bottom="1361" w:left="1247" w:header="1077" w:footer="1077"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E0" w:rsidRPr="00334FA7" w:rsidRDefault="006915E0" w:rsidP="00C425D9">
      <w:pPr>
        <w:rPr>
          <w:rFonts w:ascii="Times New Roman" w:hAnsi="Times New Roman"/>
        </w:rPr>
      </w:pPr>
      <w:r>
        <w:separator/>
      </w:r>
    </w:p>
  </w:endnote>
  <w:endnote w:type="continuationSeparator" w:id="1">
    <w:p w:rsidR="006915E0" w:rsidRPr="00334FA7" w:rsidRDefault="006915E0" w:rsidP="00C425D9">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Default="0060674B">
    <w:pPr>
      <w:pStyle w:val="ab"/>
      <w:ind w:right="630"/>
      <w:rPr>
        <w:sz w:val="24"/>
      </w:rPr>
    </w:pPr>
    <w:r>
      <w:rPr>
        <w:sz w:val="24"/>
      </w:rPr>
      <w:pict>
        <v:shapetype id="_x0000_t202" coordsize="21600,21600" o:spt="202" path="m,l,21600r21600,l21600,xe">
          <v:stroke joinstyle="miter"/>
          <v:path gradientshapeok="t" o:connecttype="rect"/>
        </v:shapetype>
        <v:shape id="_x0000_s2054" type="#_x0000_t202" style="position:absolute;margin-left:0;margin-top:0;width:2in;height:2in;z-index:251691008;mso-wrap-style:none;mso-position-horizontal:center;mso-position-horizontal-relative:margin" filled="f" stroked="f">
          <v:textbox style="mso-next-textbox:#_x0000_s2054;mso-fit-shape-to-text:t" inset="0,0,0,0">
            <w:txbxContent>
              <w:p w:rsidR="0091019D" w:rsidRDefault="00AC771D">
                <w:pPr>
                  <w:pStyle w:val="ab"/>
                  <w:ind w:right="630"/>
                </w:pPr>
                <w:r>
                  <w:rPr>
                    <w:rFonts w:hint="eastAsia"/>
                  </w:rPr>
                  <w:t>杭州市建设工程管理集团有限公司</w:t>
                </w:r>
                <w:r w:rsidR="0091019D">
                  <w:rPr>
                    <w:rFonts w:hint="eastAsia"/>
                  </w:rPr>
                  <w:t>电话：</w:t>
                </w:r>
                <w:r w:rsidR="0091019D">
                  <w:rPr>
                    <w:rFonts w:hint="eastAsia"/>
                  </w:rPr>
                  <w:t>0572-</w:t>
                </w:r>
                <w:r>
                  <w:rPr>
                    <w:rFonts w:hint="eastAsia"/>
                  </w:rPr>
                  <w:t>3791093</w:t>
                </w:r>
              </w:p>
            </w:txbxContent>
          </v:textbox>
          <w10:wrap anchorx="margin"/>
        </v:shape>
      </w:pict>
    </w:r>
  </w:p>
  <w:p w:rsidR="0091019D" w:rsidRDefault="00910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Default="0060674B">
    <w:pPr>
      <w:pStyle w:val="ab"/>
      <w:ind w:right="630"/>
    </w:pPr>
    <w:r>
      <w:pict>
        <v:shapetype id="_x0000_t202" coordsize="21600,21600" o:spt="202" path="m,l,21600r21600,l21600,xe">
          <v:stroke joinstyle="miter"/>
          <v:path gradientshapeok="t" o:connecttype="rect"/>
        </v:shapetype>
        <v:shape id="_x0000_s2058" type="#_x0000_t202" style="position:absolute;margin-left:0;margin-top:0;width:2in;height:2in;z-index:251695104;mso-wrap-style:none;mso-position-horizontal:center;mso-position-horizontal-relative:margin" filled="f" stroked="f">
          <v:textbox style="mso-next-textbox:#_x0000_s2058;mso-fit-shape-to-text:t" inset="0,0,0,0">
            <w:txbxContent>
              <w:p w:rsidR="0091019D" w:rsidRDefault="0060674B">
                <w:pPr>
                  <w:pStyle w:val="ab"/>
                  <w:rPr>
                    <w:rFonts w:eastAsiaTheme="minorEastAsia"/>
                  </w:rPr>
                </w:pPr>
                <w:fldSimple w:instr=" PAGE  \* MERGEFORMAT ">
                  <w:r w:rsidR="00AC771D">
                    <w:rPr>
                      <w:noProof/>
                    </w:rPr>
                    <w:t>1</w:t>
                  </w:r>
                </w:fldSimple>
              </w:p>
            </w:txbxContent>
          </v:textbox>
          <w10:wrap anchorx="margin"/>
        </v:shape>
      </w:pict>
    </w:r>
    <w:r>
      <w:pict>
        <v:shape id="_x0000_s2055" type="#_x0000_t202" style="position:absolute;margin-left:0;margin-top:0;width:2in;height:2in;z-index:251692032;mso-wrap-style:none;mso-position-horizontal:center;mso-position-horizontal-relative:margin" filled="f" stroked="f">
          <v:textbox style="mso-next-textbox:#_x0000_s2055;mso-fit-shape-to-text:t" inset="0,0,0,0">
            <w:txbxContent>
              <w:p w:rsidR="0091019D" w:rsidRDefault="0091019D">
                <w:pPr>
                  <w:pStyle w:val="ab"/>
                  <w:ind w:right="63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Default="0060674B">
    <w:pPr>
      <w:pStyle w:val="ab"/>
      <w:ind w:right="630"/>
    </w:pPr>
    <w:r>
      <w:pict>
        <v:shapetype id="_x0000_t202" coordsize="21600,21600" o:spt="202" path="m,l,21600r21600,l21600,xe">
          <v:stroke joinstyle="miter"/>
          <v:path gradientshapeok="t" o:connecttype="rect"/>
        </v:shapetype>
        <v:shape id="_x0000_s2056" type="#_x0000_t202" style="position:absolute;margin-left:0;margin-top:0;width:2in;height:2in;z-index:251693056;mso-wrap-style:none;mso-position-horizontal:center;mso-position-horizontal-relative:margin" filled="f" stroked="f">
          <v:textbox style="mso-next-textbox:#_x0000_s2056;mso-fit-shape-to-text:t" inset="0,0,0,0">
            <w:txbxContent>
              <w:p w:rsidR="0091019D" w:rsidRDefault="0060674B">
                <w:pPr>
                  <w:pStyle w:val="ab"/>
                  <w:rPr>
                    <w:rFonts w:eastAsiaTheme="minorEastAsia"/>
                  </w:rPr>
                </w:pPr>
                <w:fldSimple w:instr=" PAGE  \* MERGEFORMAT ">
                  <w:r w:rsidR="00AC771D">
                    <w:rPr>
                      <w:noProof/>
                    </w:rPr>
                    <w:t>18</w:t>
                  </w:r>
                </w:fldSimple>
              </w:p>
            </w:txbxContent>
          </v:textbox>
          <w10:wrap anchorx="margin"/>
        </v:shape>
      </w:pict>
    </w:r>
    <w:r>
      <w:pict>
        <v:shape id="_x0000_s2051" type="#_x0000_t202" style="position:absolute;margin-left:10251.2pt;margin-top:0;width:2in;height:2in;z-index:25168998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2051;mso-fit-shape-to-text:t" inset="0,0,0,0">
            <w:txbxContent>
              <w:p w:rsidR="0091019D" w:rsidRDefault="0060674B">
                <w:pPr>
                  <w:pStyle w:val="ab"/>
                  <w:ind w:right="630"/>
                  <w:jc w:val="center"/>
                </w:pPr>
                <w:sdt>
                  <w:sdtPr>
                    <w:id w:val="417383735"/>
                  </w:sdtPr>
                  <w:sdtContent/>
                </w:sdt>
              </w:p>
              <w:p w:rsidR="0091019D" w:rsidRDefault="0091019D">
                <w:pPr>
                  <w:pStyle w:val="Style1"/>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Default="0060674B">
    <w:pPr>
      <w:pStyle w:val="ab"/>
      <w:ind w:right="630"/>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IlquLsBAABkAwAADgAAAAAAAAABACAAAAAeAQAAZHJzL2Uyb0RvYy54bWxQSwUGAAAAAAYA&#10;BgBZAQAASwUAAAAA&#10;" filled="f" stroked="f">
          <v:textbox style="mso-next-textbox:#_x0000_s2052;mso-fit-shape-to-text:t" inset="0,0,0,0">
            <w:txbxContent>
              <w:p w:rsidR="0091019D" w:rsidRDefault="0091019D">
                <w:pPr>
                  <w:snapToGrid w:val="0"/>
                  <w:rPr>
                    <w:sz w:val="18"/>
                  </w:rPr>
                </w:pPr>
              </w:p>
            </w:txbxContent>
          </v:textbox>
          <w10:wrap anchorx="margin"/>
        </v:shape>
      </w:pict>
    </w:r>
    <w:r w:rsidR="0091019D">
      <w:t>14</w:t>
    </w:r>
    <w:sdt>
      <w:sdtPr>
        <w:id w:val="417383736"/>
      </w:sdtP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Default="0060674B">
    <w:pPr>
      <w:pStyle w:val="ab"/>
      <w:jc w:val="center"/>
    </w:pPr>
    <w:r>
      <w:pict>
        <v:shapetype id="_x0000_t202" coordsize="21600,21600" o:spt="202" path="m,l,21600r21600,l21600,xe">
          <v:stroke joinstyle="miter"/>
          <v:path gradientshapeok="t" o:connecttype="rect"/>
        </v:shapetype>
        <v:shape id="_x0000_s2049" type="#_x0000_t202" style="position:absolute;left:0;text-align:left;margin-left:173.85pt;margin-top:-.05pt;width:85.9pt;height:11.65pt;z-index:251668480;mso-wrap-style:none;mso-position-horizontal-relative:margin" o:gfxdata="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ILrG9MAAAADAQAADwAA&#10;AAAAAAABACAAAAAiAAAAZHJzL2Rvd25yZXYueG1sUEsBAhQAFAAAAAgAh07iQKvsR+YbAgAAIwQA&#10;AA4AAAAAAAAAAQAgAAAAIgEAAGRycy9lMm9Eb2MueG1sUEsFBgAAAAAGAAYAWQEAAK8FAAAAAA==&#10;" filled="f" stroked="f" strokeweight=".5pt">
          <v:textbox style="mso-next-textbox:#_x0000_s2049;mso-fit-shape-to-text:t" inset="0,0,0,0">
            <w:txbxContent>
              <w:p w:rsidR="0091019D" w:rsidRPr="00477F02" w:rsidRDefault="0091019D" w:rsidP="00477F02">
                <w:pPr>
                  <w:snapToGrid w:val="0"/>
                  <w:rPr>
                    <w:sz w:val="18"/>
                  </w:rPr>
                </w:pPr>
                <w:r>
                  <w:rPr>
                    <w:rFonts w:hint="eastAsia"/>
                    <w:sz w:val="18"/>
                  </w:rPr>
                  <w:t>第</w:t>
                </w:r>
                <w:r w:rsidR="0060674B">
                  <w:rPr>
                    <w:rFonts w:hint="eastAsia"/>
                    <w:sz w:val="18"/>
                  </w:rPr>
                  <w:fldChar w:fldCharType="begin"/>
                </w:r>
                <w:r>
                  <w:rPr>
                    <w:rFonts w:hint="eastAsia"/>
                    <w:sz w:val="18"/>
                  </w:rPr>
                  <w:instrText xml:space="preserve"> PAGE  \* MERGEFORMAT </w:instrText>
                </w:r>
                <w:r w:rsidR="0060674B">
                  <w:rPr>
                    <w:rFonts w:hint="eastAsia"/>
                    <w:sz w:val="18"/>
                  </w:rPr>
                  <w:fldChar w:fldCharType="separate"/>
                </w:r>
                <w:r w:rsidR="00AC771D">
                  <w:rPr>
                    <w:noProof/>
                    <w:sz w:val="18"/>
                  </w:rPr>
                  <w:t>133</w:t>
                </w:r>
                <w:r w:rsidR="0060674B">
                  <w:rPr>
                    <w:rFonts w:hint="eastAsia"/>
                    <w:sz w:val="18"/>
                  </w:rPr>
                  <w:fldChar w:fldCharType="end"/>
                </w:r>
                <w:r>
                  <w:rPr>
                    <w:rFonts w:hint="eastAsia"/>
                    <w:sz w:val="18"/>
                  </w:rPr>
                  <w:t>页共</w:t>
                </w:r>
                <w:fldSimple w:instr=" NUMPAGES  \* MERGEFORMAT ">
                  <w:r w:rsidR="00AC771D" w:rsidRPr="00AC771D">
                    <w:rPr>
                      <w:noProof/>
                      <w:sz w:val="18"/>
                    </w:rPr>
                    <w:t>142</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E0" w:rsidRPr="00334FA7" w:rsidRDefault="006915E0" w:rsidP="00C425D9">
      <w:pPr>
        <w:rPr>
          <w:rFonts w:ascii="Times New Roman" w:hAnsi="Times New Roman"/>
        </w:rPr>
      </w:pPr>
      <w:r>
        <w:separator/>
      </w:r>
    </w:p>
  </w:footnote>
  <w:footnote w:type="continuationSeparator" w:id="1">
    <w:p w:rsidR="006915E0" w:rsidRPr="00334FA7" w:rsidRDefault="006915E0" w:rsidP="00C425D9">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Pr="008214AD" w:rsidRDefault="0091019D">
    <w:pPr>
      <w:pStyle w:val="ac"/>
      <w:rPr>
        <w:sz w:val="21"/>
        <w:szCs w:val="21"/>
      </w:rPr>
    </w:pPr>
    <w:r>
      <w:rPr>
        <w:rFonts w:ascii="Calibri" w:hAnsi="Calibri" w:cs="Times New Roman" w:hint="eastAsia"/>
        <w:sz w:val="21"/>
        <w:szCs w:val="21"/>
      </w:rPr>
      <w:t>南浔区南浔镇</w:t>
    </w:r>
    <w:r>
      <w:rPr>
        <w:rFonts w:ascii="Calibri" w:hAnsi="Calibri" w:cs="Times New Roman" w:hint="eastAsia"/>
        <w:sz w:val="21"/>
        <w:szCs w:val="21"/>
      </w:rPr>
      <w:t>2022</w:t>
    </w:r>
    <w:r>
      <w:rPr>
        <w:rFonts w:ascii="Calibri" w:hAnsi="Calibri" w:cs="Times New Roman" w:hint="eastAsia"/>
        <w:sz w:val="21"/>
        <w:szCs w:val="21"/>
      </w:rPr>
      <w:t>年灯塔村南社兜东土地整治项目</w:t>
    </w:r>
    <w:r w:rsidRPr="008214AD">
      <w:rPr>
        <w:rFonts w:hint="eastAsia"/>
        <w:sz w:val="21"/>
        <w:szCs w:val="21"/>
      </w:rPr>
      <w:t>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D" w:rsidRPr="008214AD" w:rsidRDefault="0091019D">
    <w:pPr>
      <w:pStyle w:val="ac"/>
      <w:rPr>
        <w:sz w:val="21"/>
        <w:szCs w:val="21"/>
      </w:rPr>
    </w:pPr>
    <w:r>
      <w:rPr>
        <w:rFonts w:ascii="Calibri" w:hAnsi="Calibri" w:cs="Times New Roman" w:hint="eastAsia"/>
        <w:sz w:val="21"/>
        <w:szCs w:val="21"/>
      </w:rPr>
      <w:t>南浔区南浔镇</w:t>
    </w:r>
    <w:r>
      <w:rPr>
        <w:rFonts w:ascii="Calibri" w:hAnsi="Calibri" w:cs="Times New Roman" w:hint="eastAsia"/>
        <w:sz w:val="21"/>
        <w:szCs w:val="21"/>
      </w:rPr>
      <w:t>2022</w:t>
    </w:r>
    <w:r>
      <w:rPr>
        <w:rFonts w:ascii="Calibri" w:hAnsi="Calibri" w:cs="Times New Roman" w:hint="eastAsia"/>
        <w:sz w:val="21"/>
        <w:szCs w:val="21"/>
      </w:rPr>
      <w:t>年灯塔村南社兜东土地整治项目</w:t>
    </w:r>
    <w:r w:rsidRPr="008214AD">
      <w:rPr>
        <w:rFonts w:hint="eastAsia"/>
        <w:sz w:val="21"/>
        <w:szCs w:val="21"/>
      </w:rPr>
      <w:t>发包文件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25B4F"/>
    <w:multiLevelType w:val="singleLevel"/>
    <w:tmpl w:val="90525B4F"/>
    <w:lvl w:ilvl="0">
      <w:start w:val="1"/>
      <w:numFmt w:val="decimal"/>
      <w:suff w:val="space"/>
      <w:lvlText w:val="%1."/>
      <w:lvlJc w:val="left"/>
    </w:lvl>
  </w:abstractNum>
  <w:abstractNum w:abstractNumId="1">
    <w:nsid w:val="D83A5F73"/>
    <w:multiLevelType w:val="singleLevel"/>
    <w:tmpl w:val="D83A5F73"/>
    <w:lvl w:ilvl="0">
      <w:start w:val="4"/>
      <w:numFmt w:val="decimal"/>
      <w:suff w:val="nothing"/>
      <w:lvlText w:val="（%1）"/>
      <w:lvlJc w:val="left"/>
    </w:lvl>
  </w:abstractNum>
  <w:abstractNum w:abstractNumId="2">
    <w:nsid w:val="00000004"/>
    <w:multiLevelType w:val="multilevel"/>
    <w:tmpl w:val="00000004"/>
    <w:lvl w:ilvl="0">
      <w:start w:val="1"/>
      <w:numFmt w:val="decimal"/>
      <w:lvlText w:val="%1、"/>
      <w:lvlJc w:val="left"/>
      <w:pPr>
        <w:tabs>
          <w:tab w:val="left" w:pos="600"/>
        </w:tabs>
        <w:ind w:left="600" w:hanging="360"/>
      </w:pPr>
      <w:rPr>
        <w:rFonts w:hint="default"/>
      </w:rPr>
    </w:lvl>
    <w:lvl w:ilvl="1">
      <w:start w:val="1"/>
      <w:numFmt w:val="lowerLetter"/>
      <w:pStyle w:val="378020"/>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3">
    <w:nsid w:val="0000000D"/>
    <w:multiLevelType w:val="multilevel"/>
    <w:tmpl w:val="0000000D"/>
    <w:lvl w:ilvl="0">
      <w:start w:val="1"/>
      <w:numFmt w:val="japaneseCounting"/>
      <w:lvlText w:val="（%1）"/>
      <w:lvlJc w:val="left"/>
      <w:pPr>
        <w:tabs>
          <w:tab w:val="left" w:pos="1260"/>
        </w:tabs>
        <w:ind w:left="1260" w:hanging="72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9"/>
    <w:multiLevelType w:val="multilevel"/>
    <w:tmpl w:val="00000029"/>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980"/>
        </w:tabs>
        <w:ind w:left="1980" w:hanging="720"/>
      </w:pPr>
      <w:rPr>
        <w:rFonts w:ascii="宋体"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3784AE6"/>
    <w:multiLevelType w:val="hybridMultilevel"/>
    <w:tmpl w:val="A32EB440"/>
    <w:lvl w:ilvl="0" w:tplc="099029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7D04D6"/>
    <w:multiLevelType w:val="multilevel"/>
    <w:tmpl w:val="157D04D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1.4.%3 "/>
      <w:lvlJc w:val="left"/>
      <w:pPr>
        <w:ind w:left="993"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0615317"/>
    <w:multiLevelType w:val="multilevel"/>
    <w:tmpl w:val="20615317"/>
    <w:lvl w:ilvl="0">
      <w:start w:val="3"/>
      <w:numFmt w:val="decimal"/>
      <w:lvlText w:val="%1"/>
      <w:lvlJc w:val="left"/>
      <w:pPr>
        <w:tabs>
          <w:tab w:val="left" w:pos="782"/>
        </w:tabs>
        <w:ind w:left="782" w:hanging="360"/>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8">
    <w:nsid w:val="20BD1A32"/>
    <w:multiLevelType w:val="multilevel"/>
    <w:tmpl w:val="20BD1A32"/>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62222C9"/>
    <w:multiLevelType w:val="hybridMultilevel"/>
    <w:tmpl w:val="F5EE68C0"/>
    <w:lvl w:ilvl="0" w:tplc="60D2F600">
      <w:start w:val="1"/>
      <w:numFmt w:val="decimal"/>
      <w:lvlText w:val="%1）"/>
      <w:lvlJc w:val="left"/>
      <w:pPr>
        <w:ind w:left="1080" w:hanging="6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C15D498"/>
    <w:multiLevelType w:val="multilevel"/>
    <w:tmpl w:val="2C15D498"/>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nsid w:val="2F7673A1"/>
    <w:multiLevelType w:val="hybridMultilevel"/>
    <w:tmpl w:val="FDCAD332"/>
    <w:lvl w:ilvl="0" w:tplc="1F08E042">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9A27F5D"/>
    <w:multiLevelType w:val="hybridMultilevel"/>
    <w:tmpl w:val="6ABAE068"/>
    <w:lvl w:ilvl="0" w:tplc="1E1223D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4805653"/>
    <w:multiLevelType w:val="singleLevel"/>
    <w:tmpl w:val="54805653"/>
    <w:lvl w:ilvl="0">
      <w:start w:val="1"/>
      <w:numFmt w:val="decimal"/>
      <w:lvlText w:val="%1)"/>
      <w:lvlJc w:val="left"/>
      <w:pPr>
        <w:tabs>
          <w:tab w:val="left" w:pos="425"/>
        </w:tabs>
        <w:ind w:left="425" w:hanging="425"/>
      </w:pPr>
      <w:rPr>
        <w:rFonts w:hint="default"/>
      </w:rPr>
    </w:lvl>
  </w:abstractNum>
  <w:abstractNum w:abstractNumId="14">
    <w:nsid w:val="59005C29"/>
    <w:multiLevelType w:val="singleLevel"/>
    <w:tmpl w:val="59005C29"/>
    <w:lvl w:ilvl="0">
      <w:start w:val="1"/>
      <w:numFmt w:val="chineseCounting"/>
      <w:suff w:val="nothing"/>
      <w:lvlText w:val="（%1）"/>
      <w:lvlJc w:val="left"/>
    </w:lvl>
  </w:abstractNum>
  <w:abstractNum w:abstractNumId="15">
    <w:nsid w:val="599E421B"/>
    <w:multiLevelType w:val="singleLevel"/>
    <w:tmpl w:val="599E421B"/>
    <w:lvl w:ilvl="0">
      <w:start w:val="1"/>
      <w:numFmt w:val="decimal"/>
      <w:suff w:val="space"/>
      <w:lvlText w:val="(%1)"/>
      <w:lvlJc w:val="left"/>
    </w:lvl>
  </w:abstractNum>
  <w:abstractNum w:abstractNumId="16">
    <w:nsid w:val="61DE5ED8"/>
    <w:multiLevelType w:val="multilevel"/>
    <w:tmpl w:val="61DE5ED8"/>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pStyle w:val="5"/>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E9B1207"/>
    <w:multiLevelType w:val="singleLevel"/>
    <w:tmpl w:val="6E9B1207"/>
    <w:lvl w:ilvl="0">
      <w:start w:val="2"/>
      <w:numFmt w:val="decimal"/>
      <w:suff w:val="nothing"/>
      <w:lvlText w:val="%1）"/>
      <w:lvlJc w:val="left"/>
    </w:lvl>
  </w:abstractNum>
  <w:abstractNum w:abstractNumId="18">
    <w:nsid w:val="7A7A5B24"/>
    <w:multiLevelType w:val="multilevel"/>
    <w:tmpl w:val="7A7A5B24"/>
    <w:lvl w:ilvl="0">
      <w:start w:val="1"/>
      <w:numFmt w:val="decimal"/>
      <w:suff w:val="nothing"/>
      <w:lvlText w:val="（%1）"/>
      <w:lvlJc w:val="left"/>
      <w:pPr>
        <w:ind w:left="1712" w:hanging="720"/>
      </w:pPr>
      <w:rPr>
        <w:rFonts w:hint="default"/>
        <w:color w:val="auto"/>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16"/>
  </w:num>
  <w:num w:numId="2">
    <w:abstractNumId w:val="2"/>
  </w:num>
  <w:num w:numId="3">
    <w:abstractNumId w:val="0"/>
  </w:num>
  <w:num w:numId="4">
    <w:abstractNumId w:val="8"/>
  </w:num>
  <w:num w:numId="5">
    <w:abstractNumId w:val="10"/>
  </w:num>
  <w:num w:numId="6">
    <w:abstractNumId w:val="7"/>
  </w:num>
  <w:num w:numId="7">
    <w:abstractNumId w:val="15"/>
  </w:num>
  <w:num w:numId="8">
    <w:abstractNumId w:val="3"/>
  </w:num>
  <w:num w:numId="9">
    <w:abstractNumId w:val="4"/>
  </w:num>
  <w:num w:numId="10">
    <w:abstractNumId w:val="14"/>
  </w:num>
  <w:num w:numId="11">
    <w:abstractNumId w:val="13"/>
  </w:num>
  <w:num w:numId="12">
    <w:abstractNumId w:val="1"/>
  </w:num>
  <w:num w:numId="13">
    <w:abstractNumId w:val="17"/>
  </w:num>
  <w:num w:numId="14">
    <w:abstractNumId w:val="5"/>
  </w:num>
  <w:num w:numId="15">
    <w:abstractNumId w:val="6"/>
  </w:num>
  <w:num w:numId="16">
    <w:abstractNumId w:val="18"/>
  </w:num>
  <w:num w:numId="17">
    <w:abstractNumId w:val="9"/>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efaultTabStop w:val="420"/>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AC59C1"/>
    <w:rsid w:val="00005197"/>
    <w:rsid w:val="0000653C"/>
    <w:rsid w:val="000065AD"/>
    <w:rsid w:val="00006989"/>
    <w:rsid w:val="00011AD3"/>
    <w:rsid w:val="000142FD"/>
    <w:rsid w:val="000161BD"/>
    <w:rsid w:val="00016AD6"/>
    <w:rsid w:val="00020291"/>
    <w:rsid w:val="00022DB9"/>
    <w:rsid w:val="00024053"/>
    <w:rsid w:val="00025A87"/>
    <w:rsid w:val="00025F2B"/>
    <w:rsid w:val="0003058A"/>
    <w:rsid w:val="00031EC8"/>
    <w:rsid w:val="00033556"/>
    <w:rsid w:val="00036E79"/>
    <w:rsid w:val="00037C5B"/>
    <w:rsid w:val="00040524"/>
    <w:rsid w:val="0004114A"/>
    <w:rsid w:val="00046337"/>
    <w:rsid w:val="00051292"/>
    <w:rsid w:val="0005233A"/>
    <w:rsid w:val="0005345C"/>
    <w:rsid w:val="000556EE"/>
    <w:rsid w:val="0005647F"/>
    <w:rsid w:val="00061358"/>
    <w:rsid w:val="00061A4F"/>
    <w:rsid w:val="00062901"/>
    <w:rsid w:val="00063C3D"/>
    <w:rsid w:val="00063D55"/>
    <w:rsid w:val="00067C00"/>
    <w:rsid w:val="000709F7"/>
    <w:rsid w:val="00072C08"/>
    <w:rsid w:val="000817EE"/>
    <w:rsid w:val="000835C8"/>
    <w:rsid w:val="0008758D"/>
    <w:rsid w:val="00090467"/>
    <w:rsid w:val="00090573"/>
    <w:rsid w:val="00093D8B"/>
    <w:rsid w:val="000943BB"/>
    <w:rsid w:val="0009534F"/>
    <w:rsid w:val="000977CB"/>
    <w:rsid w:val="0009788A"/>
    <w:rsid w:val="000A0C40"/>
    <w:rsid w:val="000A1ECF"/>
    <w:rsid w:val="000A30D3"/>
    <w:rsid w:val="000A3FD4"/>
    <w:rsid w:val="000A4963"/>
    <w:rsid w:val="000A4D2F"/>
    <w:rsid w:val="000B387D"/>
    <w:rsid w:val="000B75D7"/>
    <w:rsid w:val="000C1535"/>
    <w:rsid w:val="000C2F27"/>
    <w:rsid w:val="000C3FA2"/>
    <w:rsid w:val="000C5374"/>
    <w:rsid w:val="000C7052"/>
    <w:rsid w:val="000D1273"/>
    <w:rsid w:val="000D1CE3"/>
    <w:rsid w:val="000D1F7E"/>
    <w:rsid w:val="000D4A98"/>
    <w:rsid w:val="000D5685"/>
    <w:rsid w:val="000D65FD"/>
    <w:rsid w:val="000E0001"/>
    <w:rsid w:val="000E0317"/>
    <w:rsid w:val="000E24EA"/>
    <w:rsid w:val="000E4A78"/>
    <w:rsid w:val="000F0820"/>
    <w:rsid w:val="000F0D44"/>
    <w:rsid w:val="000F1493"/>
    <w:rsid w:val="000F4701"/>
    <w:rsid w:val="000F646F"/>
    <w:rsid w:val="001003C0"/>
    <w:rsid w:val="001005AF"/>
    <w:rsid w:val="00100E59"/>
    <w:rsid w:val="001032DD"/>
    <w:rsid w:val="001048FD"/>
    <w:rsid w:val="001053F2"/>
    <w:rsid w:val="0011038E"/>
    <w:rsid w:val="0011069B"/>
    <w:rsid w:val="00110DDE"/>
    <w:rsid w:val="00112E5B"/>
    <w:rsid w:val="00116423"/>
    <w:rsid w:val="00116585"/>
    <w:rsid w:val="00121930"/>
    <w:rsid w:val="00123E5A"/>
    <w:rsid w:val="0012672B"/>
    <w:rsid w:val="00127056"/>
    <w:rsid w:val="0012752D"/>
    <w:rsid w:val="00127F64"/>
    <w:rsid w:val="001306CD"/>
    <w:rsid w:val="0013188A"/>
    <w:rsid w:val="00132335"/>
    <w:rsid w:val="00133ECD"/>
    <w:rsid w:val="001363DA"/>
    <w:rsid w:val="00137955"/>
    <w:rsid w:val="00137FF4"/>
    <w:rsid w:val="00141723"/>
    <w:rsid w:val="00141FF3"/>
    <w:rsid w:val="001437FB"/>
    <w:rsid w:val="00147EAA"/>
    <w:rsid w:val="00147EC0"/>
    <w:rsid w:val="00147EE2"/>
    <w:rsid w:val="0015008D"/>
    <w:rsid w:val="001511B3"/>
    <w:rsid w:val="001517A5"/>
    <w:rsid w:val="001544DF"/>
    <w:rsid w:val="00154FB3"/>
    <w:rsid w:val="001552A1"/>
    <w:rsid w:val="00155DAE"/>
    <w:rsid w:val="001561E7"/>
    <w:rsid w:val="0016026C"/>
    <w:rsid w:val="0016099E"/>
    <w:rsid w:val="0016187B"/>
    <w:rsid w:val="0016197A"/>
    <w:rsid w:val="00163DD2"/>
    <w:rsid w:val="0016413A"/>
    <w:rsid w:val="00165953"/>
    <w:rsid w:val="001671D5"/>
    <w:rsid w:val="00172B94"/>
    <w:rsid w:val="00173FA6"/>
    <w:rsid w:val="00175828"/>
    <w:rsid w:val="00175E51"/>
    <w:rsid w:val="001772D2"/>
    <w:rsid w:val="00177AD9"/>
    <w:rsid w:val="00177F16"/>
    <w:rsid w:val="001810A8"/>
    <w:rsid w:val="00182C8F"/>
    <w:rsid w:val="00184ADC"/>
    <w:rsid w:val="001864AA"/>
    <w:rsid w:val="00191E07"/>
    <w:rsid w:val="00191FAB"/>
    <w:rsid w:val="00192C79"/>
    <w:rsid w:val="00193AE2"/>
    <w:rsid w:val="0019499B"/>
    <w:rsid w:val="0019503E"/>
    <w:rsid w:val="0019597B"/>
    <w:rsid w:val="00195E35"/>
    <w:rsid w:val="001A3074"/>
    <w:rsid w:val="001B060A"/>
    <w:rsid w:val="001B1AB4"/>
    <w:rsid w:val="001B2F22"/>
    <w:rsid w:val="001B37C6"/>
    <w:rsid w:val="001B5567"/>
    <w:rsid w:val="001B5CFB"/>
    <w:rsid w:val="001C2742"/>
    <w:rsid w:val="001C2FFD"/>
    <w:rsid w:val="001C4C1B"/>
    <w:rsid w:val="001C5007"/>
    <w:rsid w:val="001C56BE"/>
    <w:rsid w:val="001D31E4"/>
    <w:rsid w:val="001D3ABA"/>
    <w:rsid w:val="001D3F51"/>
    <w:rsid w:val="001D5455"/>
    <w:rsid w:val="001D5E5B"/>
    <w:rsid w:val="001D6DC0"/>
    <w:rsid w:val="001E3B26"/>
    <w:rsid w:val="001E5E93"/>
    <w:rsid w:val="001E5F9B"/>
    <w:rsid w:val="001E6E42"/>
    <w:rsid w:val="001E776A"/>
    <w:rsid w:val="001F2350"/>
    <w:rsid w:val="001F2CCE"/>
    <w:rsid w:val="001F6A6D"/>
    <w:rsid w:val="001F701B"/>
    <w:rsid w:val="00200C87"/>
    <w:rsid w:val="00207654"/>
    <w:rsid w:val="002132CB"/>
    <w:rsid w:val="00213B64"/>
    <w:rsid w:val="00214D46"/>
    <w:rsid w:val="00216AAE"/>
    <w:rsid w:val="00216F32"/>
    <w:rsid w:val="002223BD"/>
    <w:rsid w:val="0022532F"/>
    <w:rsid w:val="002261C0"/>
    <w:rsid w:val="00227B2A"/>
    <w:rsid w:val="002311AD"/>
    <w:rsid w:val="002363DF"/>
    <w:rsid w:val="00241753"/>
    <w:rsid w:val="00243AD6"/>
    <w:rsid w:val="00245A98"/>
    <w:rsid w:val="0024663B"/>
    <w:rsid w:val="0025035B"/>
    <w:rsid w:val="00251306"/>
    <w:rsid w:val="00252144"/>
    <w:rsid w:val="00254054"/>
    <w:rsid w:val="0025611F"/>
    <w:rsid w:val="00257D68"/>
    <w:rsid w:val="002610F9"/>
    <w:rsid w:val="00262461"/>
    <w:rsid w:val="00264D90"/>
    <w:rsid w:val="002664F2"/>
    <w:rsid w:val="002665BC"/>
    <w:rsid w:val="00266D3D"/>
    <w:rsid w:val="0026716A"/>
    <w:rsid w:val="00270022"/>
    <w:rsid w:val="00270423"/>
    <w:rsid w:val="00271FC0"/>
    <w:rsid w:val="00273355"/>
    <w:rsid w:val="0027488E"/>
    <w:rsid w:val="00275C14"/>
    <w:rsid w:val="00275EA4"/>
    <w:rsid w:val="0027701A"/>
    <w:rsid w:val="00281388"/>
    <w:rsid w:val="002819AD"/>
    <w:rsid w:val="00282B70"/>
    <w:rsid w:val="00291112"/>
    <w:rsid w:val="002913D5"/>
    <w:rsid w:val="002924A3"/>
    <w:rsid w:val="002933B2"/>
    <w:rsid w:val="00293DCA"/>
    <w:rsid w:val="00294880"/>
    <w:rsid w:val="00295087"/>
    <w:rsid w:val="00295A99"/>
    <w:rsid w:val="00296F50"/>
    <w:rsid w:val="002977A5"/>
    <w:rsid w:val="002A3367"/>
    <w:rsid w:val="002A387F"/>
    <w:rsid w:val="002A6571"/>
    <w:rsid w:val="002A6E74"/>
    <w:rsid w:val="002B5191"/>
    <w:rsid w:val="002B79FC"/>
    <w:rsid w:val="002B7BC2"/>
    <w:rsid w:val="002C1C55"/>
    <w:rsid w:val="002C44CE"/>
    <w:rsid w:val="002C4B27"/>
    <w:rsid w:val="002C7C87"/>
    <w:rsid w:val="002D0323"/>
    <w:rsid w:val="002D1912"/>
    <w:rsid w:val="002D2044"/>
    <w:rsid w:val="002D2E89"/>
    <w:rsid w:val="002D5C6B"/>
    <w:rsid w:val="002D621E"/>
    <w:rsid w:val="002D7C02"/>
    <w:rsid w:val="002D7C3A"/>
    <w:rsid w:val="002E0D99"/>
    <w:rsid w:val="002E2832"/>
    <w:rsid w:val="002E6BD0"/>
    <w:rsid w:val="002E722E"/>
    <w:rsid w:val="002E7437"/>
    <w:rsid w:val="002E75D2"/>
    <w:rsid w:val="002F04C7"/>
    <w:rsid w:val="002F12A5"/>
    <w:rsid w:val="002F314A"/>
    <w:rsid w:val="002F3A3F"/>
    <w:rsid w:val="002F7684"/>
    <w:rsid w:val="00300B17"/>
    <w:rsid w:val="00300BE5"/>
    <w:rsid w:val="003022FA"/>
    <w:rsid w:val="00303469"/>
    <w:rsid w:val="0030536D"/>
    <w:rsid w:val="003062AC"/>
    <w:rsid w:val="00310525"/>
    <w:rsid w:val="003106C0"/>
    <w:rsid w:val="00312F3A"/>
    <w:rsid w:val="00313D3C"/>
    <w:rsid w:val="00317BB1"/>
    <w:rsid w:val="003214D9"/>
    <w:rsid w:val="00323DC9"/>
    <w:rsid w:val="00324DE8"/>
    <w:rsid w:val="0032539C"/>
    <w:rsid w:val="0033426D"/>
    <w:rsid w:val="00334691"/>
    <w:rsid w:val="003353A3"/>
    <w:rsid w:val="00336442"/>
    <w:rsid w:val="0034043C"/>
    <w:rsid w:val="00343C51"/>
    <w:rsid w:val="00344AD4"/>
    <w:rsid w:val="003471E5"/>
    <w:rsid w:val="00351078"/>
    <w:rsid w:val="00351B0E"/>
    <w:rsid w:val="00351CDB"/>
    <w:rsid w:val="00352415"/>
    <w:rsid w:val="0035406B"/>
    <w:rsid w:val="003556B9"/>
    <w:rsid w:val="00355742"/>
    <w:rsid w:val="00357626"/>
    <w:rsid w:val="00361FBD"/>
    <w:rsid w:val="00364B37"/>
    <w:rsid w:val="00365C7E"/>
    <w:rsid w:val="00365CB0"/>
    <w:rsid w:val="003714F5"/>
    <w:rsid w:val="0037197E"/>
    <w:rsid w:val="003720C0"/>
    <w:rsid w:val="00372D3E"/>
    <w:rsid w:val="00373CCF"/>
    <w:rsid w:val="00374E79"/>
    <w:rsid w:val="00374FC1"/>
    <w:rsid w:val="00375629"/>
    <w:rsid w:val="00377600"/>
    <w:rsid w:val="00380733"/>
    <w:rsid w:val="0038249E"/>
    <w:rsid w:val="0038456E"/>
    <w:rsid w:val="00384788"/>
    <w:rsid w:val="00386692"/>
    <w:rsid w:val="00397838"/>
    <w:rsid w:val="003A007A"/>
    <w:rsid w:val="003A1C6D"/>
    <w:rsid w:val="003A20EF"/>
    <w:rsid w:val="003A4366"/>
    <w:rsid w:val="003A49EB"/>
    <w:rsid w:val="003A6697"/>
    <w:rsid w:val="003A6F8B"/>
    <w:rsid w:val="003B166B"/>
    <w:rsid w:val="003B20D5"/>
    <w:rsid w:val="003B52AA"/>
    <w:rsid w:val="003B57F8"/>
    <w:rsid w:val="003B66D9"/>
    <w:rsid w:val="003C035B"/>
    <w:rsid w:val="003C0387"/>
    <w:rsid w:val="003C133D"/>
    <w:rsid w:val="003C1EEE"/>
    <w:rsid w:val="003C48D4"/>
    <w:rsid w:val="003C493F"/>
    <w:rsid w:val="003C6D8F"/>
    <w:rsid w:val="003D0B65"/>
    <w:rsid w:val="003D0E75"/>
    <w:rsid w:val="003D1BD8"/>
    <w:rsid w:val="003D25E5"/>
    <w:rsid w:val="003D2BEC"/>
    <w:rsid w:val="003D4D75"/>
    <w:rsid w:val="003D505E"/>
    <w:rsid w:val="003D6303"/>
    <w:rsid w:val="003D722A"/>
    <w:rsid w:val="003E1476"/>
    <w:rsid w:val="003E1E6C"/>
    <w:rsid w:val="003E4569"/>
    <w:rsid w:val="003E4653"/>
    <w:rsid w:val="003E58E9"/>
    <w:rsid w:val="003F0265"/>
    <w:rsid w:val="003F02C7"/>
    <w:rsid w:val="003F1EA5"/>
    <w:rsid w:val="003F2FC8"/>
    <w:rsid w:val="003F5544"/>
    <w:rsid w:val="003F56FA"/>
    <w:rsid w:val="003F57E2"/>
    <w:rsid w:val="0040143F"/>
    <w:rsid w:val="00401AE9"/>
    <w:rsid w:val="0040262F"/>
    <w:rsid w:val="0040558B"/>
    <w:rsid w:val="0040568D"/>
    <w:rsid w:val="00410E87"/>
    <w:rsid w:val="00412DCB"/>
    <w:rsid w:val="00414CB3"/>
    <w:rsid w:val="004151C1"/>
    <w:rsid w:val="00416FC7"/>
    <w:rsid w:val="004244D1"/>
    <w:rsid w:val="00426AAE"/>
    <w:rsid w:val="00426DB2"/>
    <w:rsid w:val="00433CC2"/>
    <w:rsid w:val="00433CDE"/>
    <w:rsid w:val="004356A6"/>
    <w:rsid w:val="00441195"/>
    <w:rsid w:val="00445468"/>
    <w:rsid w:val="00445C76"/>
    <w:rsid w:val="004528ED"/>
    <w:rsid w:val="00452D06"/>
    <w:rsid w:val="00457CE2"/>
    <w:rsid w:val="00461FBE"/>
    <w:rsid w:val="0047114F"/>
    <w:rsid w:val="0047122D"/>
    <w:rsid w:val="00472CB0"/>
    <w:rsid w:val="0047635A"/>
    <w:rsid w:val="0047703A"/>
    <w:rsid w:val="00477C3D"/>
    <w:rsid w:val="00477F02"/>
    <w:rsid w:val="00482404"/>
    <w:rsid w:val="0048508C"/>
    <w:rsid w:val="004862B3"/>
    <w:rsid w:val="00486DDD"/>
    <w:rsid w:val="004870E6"/>
    <w:rsid w:val="00487747"/>
    <w:rsid w:val="00490573"/>
    <w:rsid w:val="004919E5"/>
    <w:rsid w:val="00494C63"/>
    <w:rsid w:val="004962B8"/>
    <w:rsid w:val="004A1444"/>
    <w:rsid w:val="004A3075"/>
    <w:rsid w:val="004B2D4A"/>
    <w:rsid w:val="004B4CA0"/>
    <w:rsid w:val="004B4FF3"/>
    <w:rsid w:val="004B59F0"/>
    <w:rsid w:val="004B5E38"/>
    <w:rsid w:val="004B78A1"/>
    <w:rsid w:val="004C03F2"/>
    <w:rsid w:val="004C1F10"/>
    <w:rsid w:val="004C30ED"/>
    <w:rsid w:val="004C66F5"/>
    <w:rsid w:val="004C7812"/>
    <w:rsid w:val="004D05A3"/>
    <w:rsid w:val="004D18D8"/>
    <w:rsid w:val="004D27F6"/>
    <w:rsid w:val="004D2B4A"/>
    <w:rsid w:val="004D3613"/>
    <w:rsid w:val="004D3B02"/>
    <w:rsid w:val="004D3B66"/>
    <w:rsid w:val="004D5D28"/>
    <w:rsid w:val="004D7E88"/>
    <w:rsid w:val="004E336B"/>
    <w:rsid w:val="004E3429"/>
    <w:rsid w:val="004E51B4"/>
    <w:rsid w:val="004E73D6"/>
    <w:rsid w:val="004E7776"/>
    <w:rsid w:val="004E7944"/>
    <w:rsid w:val="004F186B"/>
    <w:rsid w:val="004F6E20"/>
    <w:rsid w:val="004F6E22"/>
    <w:rsid w:val="004F77A1"/>
    <w:rsid w:val="00502A7F"/>
    <w:rsid w:val="00502E77"/>
    <w:rsid w:val="005051BC"/>
    <w:rsid w:val="00510CF0"/>
    <w:rsid w:val="00511A40"/>
    <w:rsid w:val="00512D8D"/>
    <w:rsid w:val="00515148"/>
    <w:rsid w:val="00515E2A"/>
    <w:rsid w:val="00520951"/>
    <w:rsid w:val="00520DEA"/>
    <w:rsid w:val="005218D1"/>
    <w:rsid w:val="00521E01"/>
    <w:rsid w:val="00522495"/>
    <w:rsid w:val="00522630"/>
    <w:rsid w:val="00523AA4"/>
    <w:rsid w:val="0052476B"/>
    <w:rsid w:val="00527F57"/>
    <w:rsid w:val="00531BE1"/>
    <w:rsid w:val="00541901"/>
    <w:rsid w:val="00543098"/>
    <w:rsid w:val="005430FF"/>
    <w:rsid w:val="00543A07"/>
    <w:rsid w:val="005508F6"/>
    <w:rsid w:val="0055374B"/>
    <w:rsid w:val="00555BA3"/>
    <w:rsid w:val="00560559"/>
    <w:rsid w:val="00561044"/>
    <w:rsid w:val="005624A6"/>
    <w:rsid w:val="00564BD5"/>
    <w:rsid w:val="00565363"/>
    <w:rsid w:val="00565CB7"/>
    <w:rsid w:val="0056648A"/>
    <w:rsid w:val="00570682"/>
    <w:rsid w:val="0057492C"/>
    <w:rsid w:val="00574EEC"/>
    <w:rsid w:val="00576A37"/>
    <w:rsid w:val="005774F5"/>
    <w:rsid w:val="00581A4E"/>
    <w:rsid w:val="00581F1F"/>
    <w:rsid w:val="00585063"/>
    <w:rsid w:val="0058578B"/>
    <w:rsid w:val="00587890"/>
    <w:rsid w:val="00587D93"/>
    <w:rsid w:val="00592CB8"/>
    <w:rsid w:val="005954FA"/>
    <w:rsid w:val="005A5380"/>
    <w:rsid w:val="005A6D4A"/>
    <w:rsid w:val="005B06A2"/>
    <w:rsid w:val="005B2079"/>
    <w:rsid w:val="005B2508"/>
    <w:rsid w:val="005B3EBB"/>
    <w:rsid w:val="005B5E7A"/>
    <w:rsid w:val="005B7271"/>
    <w:rsid w:val="005B7BD4"/>
    <w:rsid w:val="005C10DD"/>
    <w:rsid w:val="005C5C79"/>
    <w:rsid w:val="005C61D1"/>
    <w:rsid w:val="005D0304"/>
    <w:rsid w:val="005D39C0"/>
    <w:rsid w:val="005D41EE"/>
    <w:rsid w:val="005E2C51"/>
    <w:rsid w:val="005E2EDA"/>
    <w:rsid w:val="005E3493"/>
    <w:rsid w:val="005E436C"/>
    <w:rsid w:val="005E583F"/>
    <w:rsid w:val="005E6C9F"/>
    <w:rsid w:val="005E7ABD"/>
    <w:rsid w:val="005F0ADA"/>
    <w:rsid w:val="005F220B"/>
    <w:rsid w:val="005F647B"/>
    <w:rsid w:val="00600FB8"/>
    <w:rsid w:val="00601B5C"/>
    <w:rsid w:val="00603338"/>
    <w:rsid w:val="006061A0"/>
    <w:rsid w:val="0060674B"/>
    <w:rsid w:val="00606A04"/>
    <w:rsid w:val="006101C8"/>
    <w:rsid w:val="00614213"/>
    <w:rsid w:val="00614A94"/>
    <w:rsid w:val="006172F9"/>
    <w:rsid w:val="0062022D"/>
    <w:rsid w:val="00620393"/>
    <w:rsid w:val="00622B83"/>
    <w:rsid w:val="0063142A"/>
    <w:rsid w:val="0063461C"/>
    <w:rsid w:val="006405A7"/>
    <w:rsid w:val="006405E5"/>
    <w:rsid w:val="00641A77"/>
    <w:rsid w:val="0064237D"/>
    <w:rsid w:val="00647048"/>
    <w:rsid w:val="00647ED2"/>
    <w:rsid w:val="006501F9"/>
    <w:rsid w:val="00650BF7"/>
    <w:rsid w:val="00652894"/>
    <w:rsid w:val="00652AF5"/>
    <w:rsid w:val="00653258"/>
    <w:rsid w:val="0065358A"/>
    <w:rsid w:val="0065429C"/>
    <w:rsid w:val="00654518"/>
    <w:rsid w:val="00654B53"/>
    <w:rsid w:val="00655FFB"/>
    <w:rsid w:val="00661373"/>
    <w:rsid w:val="0066267A"/>
    <w:rsid w:val="00663063"/>
    <w:rsid w:val="006645A3"/>
    <w:rsid w:val="00665CF3"/>
    <w:rsid w:val="00667D4B"/>
    <w:rsid w:val="00670F8B"/>
    <w:rsid w:val="00672102"/>
    <w:rsid w:val="00673B89"/>
    <w:rsid w:val="00674265"/>
    <w:rsid w:val="006802EB"/>
    <w:rsid w:val="00681BA7"/>
    <w:rsid w:val="00681F38"/>
    <w:rsid w:val="00682CC2"/>
    <w:rsid w:val="0068348C"/>
    <w:rsid w:val="00683834"/>
    <w:rsid w:val="006856DB"/>
    <w:rsid w:val="00685C02"/>
    <w:rsid w:val="00685E58"/>
    <w:rsid w:val="0068670B"/>
    <w:rsid w:val="006915E0"/>
    <w:rsid w:val="006933D3"/>
    <w:rsid w:val="00693D68"/>
    <w:rsid w:val="00694B02"/>
    <w:rsid w:val="006963E9"/>
    <w:rsid w:val="006A7B8D"/>
    <w:rsid w:val="006B24CE"/>
    <w:rsid w:val="006B4FD7"/>
    <w:rsid w:val="006B5784"/>
    <w:rsid w:val="006B71D6"/>
    <w:rsid w:val="006B7AC6"/>
    <w:rsid w:val="006C7D72"/>
    <w:rsid w:val="006D29CA"/>
    <w:rsid w:val="006D2D06"/>
    <w:rsid w:val="006D2FF4"/>
    <w:rsid w:val="006D5B05"/>
    <w:rsid w:val="006D7DFD"/>
    <w:rsid w:val="006E434C"/>
    <w:rsid w:val="006E5DAD"/>
    <w:rsid w:val="006E6155"/>
    <w:rsid w:val="006E6492"/>
    <w:rsid w:val="006E7645"/>
    <w:rsid w:val="006F2D7F"/>
    <w:rsid w:val="006F3892"/>
    <w:rsid w:val="006F5157"/>
    <w:rsid w:val="00700181"/>
    <w:rsid w:val="007005DE"/>
    <w:rsid w:val="00704802"/>
    <w:rsid w:val="0070626E"/>
    <w:rsid w:val="00706949"/>
    <w:rsid w:val="00712C8B"/>
    <w:rsid w:val="00712F47"/>
    <w:rsid w:val="0071381F"/>
    <w:rsid w:val="00715519"/>
    <w:rsid w:val="00715F2D"/>
    <w:rsid w:val="00716F81"/>
    <w:rsid w:val="007214A2"/>
    <w:rsid w:val="00721824"/>
    <w:rsid w:val="00721F34"/>
    <w:rsid w:val="00721F63"/>
    <w:rsid w:val="007224F6"/>
    <w:rsid w:val="0072534F"/>
    <w:rsid w:val="00725D44"/>
    <w:rsid w:val="00726A4D"/>
    <w:rsid w:val="0072728D"/>
    <w:rsid w:val="0073090A"/>
    <w:rsid w:val="00732032"/>
    <w:rsid w:val="00733275"/>
    <w:rsid w:val="00733E47"/>
    <w:rsid w:val="00735223"/>
    <w:rsid w:val="0073563D"/>
    <w:rsid w:val="007407C4"/>
    <w:rsid w:val="007421D3"/>
    <w:rsid w:val="00742C01"/>
    <w:rsid w:val="00743A3E"/>
    <w:rsid w:val="00743CA4"/>
    <w:rsid w:val="00743E40"/>
    <w:rsid w:val="007445FD"/>
    <w:rsid w:val="007518DC"/>
    <w:rsid w:val="0075353E"/>
    <w:rsid w:val="0076001B"/>
    <w:rsid w:val="00762C3D"/>
    <w:rsid w:val="007639D5"/>
    <w:rsid w:val="00763E34"/>
    <w:rsid w:val="007660EE"/>
    <w:rsid w:val="007669BD"/>
    <w:rsid w:val="007733A6"/>
    <w:rsid w:val="007756DB"/>
    <w:rsid w:val="007761D4"/>
    <w:rsid w:val="00780DD4"/>
    <w:rsid w:val="00782416"/>
    <w:rsid w:val="00783179"/>
    <w:rsid w:val="00784887"/>
    <w:rsid w:val="0078522B"/>
    <w:rsid w:val="00785712"/>
    <w:rsid w:val="00786673"/>
    <w:rsid w:val="00791D3C"/>
    <w:rsid w:val="00791EDC"/>
    <w:rsid w:val="00794F26"/>
    <w:rsid w:val="00795B37"/>
    <w:rsid w:val="0079725D"/>
    <w:rsid w:val="007A0639"/>
    <w:rsid w:val="007A22D0"/>
    <w:rsid w:val="007A25E9"/>
    <w:rsid w:val="007A3CDA"/>
    <w:rsid w:val="007A78EA"/>
    <w:rsid w:val="007B2C52"/>
    <w:rsid w:val="007B4039"/>
    <w:rsid w:val="007B7A59"/>
    <w:rsid w:val="007C03F3"/>
    <w:rsid w:val="007C13EE"/>
    <w:rsid w:val="007C4402"/>
    <w:rsid w:val="007C6586"/>
    <w:rsid w:val="007C6DEA"/>
    <w:rsid w:val="007C778A"/>
    <w:rsid w:val="007D088C"/>
    <w:rsid w:val="007D13A4"/>
    <w:rsid w:val="007D154C"/>
    <w:rsid w:val="007D1EFC"/>
    <w:rsid w:val="007D7DE4"/>
    <w:rsid w:val="007E0F5E"/>
    <w:rsid w:val="007E2E0F"/>
    <w:rsid w:val="007E3C76"/>
    <w:rsid w:val="007E4F92"/>
    <w:rsid w:val="007E5492"/>
    <w:rsid w:val="007E6E98"/>
    <w:rsid w:val="007F2D20"/>
    <w:rsid w:val="007F40D6"/>
    <w:rsid w:val="007F50DE"/>
    <w:rsid w:val="007F5197"/>
    <w:rsid w:val="00801F15"/>
    <w:rsid w:val="0080207B"/>
    <w:rsid w:val="00803545"/>
    <w:rsid w:val="00804D58"/>
    <w:rsid w:val="00806175"/>
    <w:rsid w:val="008070D3"/>
    <w:rsid w:val="008109E1"/>
    <w:rsid w:val="00810BA0"/>
    <w:rsid w:val="00812275"/>
    <w:rsid w:val="00813780"/>
    <w:rsid w:val="008214AD"/>
    <w:rsid w:val="00824214"/>
    <w:rsid w:val="0082430D"/>
    <w:rsid w:val="00825755"/>
    <w:rsid w:val="00826747"/>
    <w:rsid w:val="00827F87"/>
    <w:rsid w:val="008303C4"/>
    <w:rsid w:val="00831DBD"/>
    <w:rsid w:val="008342AF"/>
    <w:rsid w:val="00834C78"/>
    <w:rsid w:val="00840A68"/>
    <w:rsid w:val="00840E7C"/>
    <w:rsid w:val="00843880"/>
    <w:rsid w:val="008509FE"/>
    <w:rsid w:val="00852F44"/>
    <w:rsid w:val="008534E6"/>
    <w:rsid w:val="00855DC1"/>
    <w:rsid w:val="00856F4F"/>
    <w:rsid w:val="008572D8"/>
    <w:rsid w:val="00857C59"/>
    <w:rsid w:val="00863160"/>
    <w:rsid w:val="00863DED"/>
    <w:rsid w:val="00864B2B"/>
    <w:rsid w:val="00865B89"/>
    <w:rsid w:val="00866BC4"/>
    <w:rsid w:val="00867A77"/>
    <w:rsid w:val="00867F85"/>
    <w:rsid w:val="008726C5"/>
    <w:rsid w:val="00882123"/>
    <w:rsid w:val="0088269B"/>
    <w:rsid w:val="00882E42"/>
    <w:rsid w:val="00883100"/>
    <w:rsid w:val="00883A4C"/>
    <w:rsid w:val="00883D5D"/>
    <w:rsid w:val="0088409F"/>
    <w:rsid w:val="0088531D"/>
    <w:rsid w:val="008927A0"/>
    <w:rsid w:val="0089446C"/>
    <w:rsid w:val="008947BB"/>
    <w:rsid w:val="00894CD4"/>
    <w:rsid w:val="008A02C6"/>
    <w:rsid w:val="008A3F4A"/>
    <w:rsid w:val="008A4A37"/>
    <w:rsid w:val="008A5167"/>
    <w:rsid w:val="008A5DF0"/>
    <w:rsid w:val="008A643B"/>
    <w:rsid w:val="008B11D5"/>
    <w:rsid w:val="008B2D41"/>
    <w:rsid w:val="008B6629"/>
    <w:rsid w:val="008C1CDB"/>
    <w:rsid w:val="008C733E"/>
    <w:rsid w:val="008D31E9"/>
    <w:rsid w:val="008D3F28"/>
    <w:rsid w:val="008D5301"/>
    <w:rsid w:val="008D72FC"/>
    <w:rsid w:val="008D76A7"/>
    <w:rsid w:val="008E00BC"/>
    <w:rsid w:val="008E470E"/>
    <w:rsid w:val="008E4C9B"/>
    <w:rsid w:val="008E574B"/>
    <w:rsid w:val="008E71B7"/>
    <w:rsid w:val="008F0D5E"/>
    <w:rsid w:val="008F1505"/>
    <w:rsid w:val="008F5331"/>
    <w:rsid w:val="008F693D"/>
    <w:rsid w:val="008F7905"/>
    <w:rsid w:val="00900151"/>
    <w:rsid w:val="009008B5"/>
    <w:rsid w:val="00900F96"/>
    <w:rsid w:val="0090481E"/>
    <w:rsid w:val="00904B29"/>
    <w:rsid w:val="0090591C"/>
    <w:rsid w:val="009059F8"/>
    <w:rsid w:val="0090640D"/>
    <w:rsid w:val="00906EBE"/>
    <w:rsid w:val="0091019D"/>
    <w:rsid w:val="009107C8"/>
    <w:rsid w:val="009109F3"/>
    <w:rsid w:val="00910A5F"/>
    <w:rsid w:val="00913EA8"/>
    <w:rsid w:val="0091425D"/>
    <w:rsid w:val="00914F6E"/>
    <w:rsid w:val="00915026"/>
    <w:rsid w:val="00915682"/>
    <w:rsid w:val="00915713"/>
    <w:rsid w:val="00920E33"/>
    <w:rsid w:val="00923849"/>
    <w:rsid w:val="009264A1"/>
    <w:rsid w:val="00927ED2"/>
    <w:rsid w:val="00930061"/>
    <w:rsid w:val="00931323"/>
    <w:rsid w:val="009342A2"/>
    <w:rsid w:val="009444C3"/>
    <w:rsid w:val="00944939"/>
    <w:rsid w:val="0094505E"/>
    <w:rsid w:val="009459EE"/>
    <w:rsid w:val="00945C80"/>
    <w:rsid w:val="00952AF4"/>
    <w:rsid w:val="00953486"/>
    <w:rsid w:val="009542F8"/>
    <w:rsid w:val="00954A0F"/>
    <w:rsid w:val="00960E8C"/>
    <w:rsid w:val="009614DB"/>
    <w:rsid w:val="0096195B"/>
    <w:rsid w:val="00964447"/>
    <w:rsid w:val="0096507D"/>
    <w:rsid w:val="00967CF3"/>
    <w:rsid w:val="00970BF0"/>
    <w:rsid w:val="00970E9B"/>
    <w:rsid w:val="009730D9"/>
    <w:rsid w:val="00976003"/>
    <w:rsid w:val="00980F23"/>
    <w:rsid w:val="00981D20"/>
    <w:rsid w:val="00983B51"/>
    <w:rsid w:val="00985DD9"/>
    <w:rsid w:val="0098725C"/>
    <w:rsid w:val="0098731C"/>
    <w:rsid w:val="009900D2"/>
    <w:rsid w:val="0099234F"/>
    <w:rsid w:val="0099236C"/>
    <w:rsid w:val="00993385"/>
    <w:rsid w:val="009934C0"/>
    <w:rsid w:val="0099404B"/>
    <w:rsid w:val="00994748"/>
    <w:rsid w:val="00995647"/>
    <w:rsid w:val="00996895"/>
    <w:rsid w:val="00997B99"/>
    <w:rsid w:val="009A371D"/>
    <w:rsid w:val="009A5C1D"/>
    <w:rsid w:val="009A6C4D"/>
    <w:rsid w:val="009A6D5B"/>
    <w:rsid w:val="009A6E8E"/>
    <w:rsid w:val="009B44FA"/>
    <w:rsid w:val="009B49B1"/>
    <w:rsid w:val="009B5D03"/>
    <w:rsid w:val="009B712B"/>
    <w:rsid w:val="009C0350"/>
    <w:rsid w:val="009C1ECD"/>
    <w:rsid w:val="009C49DD"/>
    <w:rsid w:val="009C4F33"/>
    <w:rsid w:val="009C7CF9"/>
    <w:rsid w:val="009D1EB1"/>
    <w:rsid w:val="009D2E86"/>
    <w:rsid w:val="009D6A3A"/>
    <w:rsid w:val="009E130A"/>
    <w:rsid w:val="009E7693"/>
    <w:rsid w:val="009F1EC5"/>
    <w:rsid w:val="009F1F1C"/>
    <w:rsid w:val="009F30BD"/>
    <w:rsid w:val="009F723E"/>
    <w:rsid w:val="00A01E99"/>
    <w:rsid w:val="00A022DD"/>
    <w:rsid w:val="00A03423"/>
    <w:rsid w:val="00A03A7B"/>
    <w:rsid w:val="00A06194"/>
    <w:rsid w:val="00A062BB"/>
    <w:rsid w:val="00A0687B"/>
    <w:rsid w:val="00A0790B"/>
    <w:rsid w:val="00A07FC0"/>
    <w:rsid w:val="00A14E02"/>
    <w:rsid w:val="00A15C50"/>
    <w:rsid w:val="00A1643D"/>
    <w:rsid w:val="00A201CD"/>
    <w:rsid w:val="00A23C24"/>
    <w:rsid w:val="00A248E1"/>
    <w:rsid w:val="00A26108"/>
    <w:rsid w:val="00A2768E"/>
    <w:rsid w:val="00A3309E"/>
    <w:rsid w:val="00A36204"/>
    <w:rsid w:val="00A363DE"/>
    <w:rsid w:val="00A36F25"/>
    <w:rsid w:val="00A37A62"/>
    <w:rsid w:val="00A4073D"/>
    <w:rsid w:val="00A4315A"/>
    <w:rsid w:val="00A477D2"/>
    <w:rsid w:val="00A51083"/>
    <w:rsid w:val="00A51B5E"/>
    <w:rsid w:val="00A52126"/>
    <w:rsid w:val="00A57FF0"/>
    <w:rsid w:val="00A60007"/>
    <w:rsid w:val="00A64352"/>
    <w:rsid w:val="00A66514"/>
    <w:rsid w:val="00A723C7"/>
    <w:rsid w:val="00A73B0D"/>
    <w:rsid w:val="00A74EDB"/>
    <w:rsid w:val="00A76E73"/>
    <w:rsid w:val="00A80461"/>
    <w:rsid w:val="00A80E6A"/>
    <w:rsid w:val="00A84DBC"/>
    <w:rsid w:val="00A856F3"/>
    <w:rsid w:val="00A866D5"/>
    <w:rsid w:val="00A90087"/>
    <w:rsid w:val="00A909EB"/>
    <w:rsid w:val="00A92187"/>
    <w:rsid w:val="00A93BD8"/>
    <w:rsid w:val="00A94CBE"/>
    <w:rsid w:val="00A95611"/>
    <w:rsid w:val="00A96BA1"/>
    <w:rsid w:val="00A97FF8"/>
    <w:rsid w:val="00AA2D72"/>
    <w:rsid w:val="00AA31A4"/>
    <w:rsid w:val="00AA34A0"/>
    <w:rsid w:val="00AA489D"/>
    <w:rsid w:val="00AA49BB"/>
    <w:rsid w:val="00AA4A2E"/>
    <w:rsid w:val="00AA5346"/>
    <w:rsid w:val="00AB18A2"/>
    <w:rsid w:val="00AB3F99"/>
    <w:rsid w:val="00AC11C6"/>
    <w:rsid w:val="00AC1BC3"/>
    <w:rsid w:val="00AC4826"/>
    <w:rsid w:val="00AC4D64"/>
    <w:rsid w:val="00AC76DA"/>
    <w:rsid w:val="00AC771D"/>
    <w:rsid w:val="00AD0C30"/>
    <w:rsid w:val="00AE00BF"/>
    <w:rsid w:val="00AE033B"/>
    <w:rsid w:val="00AE1918"/>
    <w:rsid w:val="00AE4E2A"/>
    <w:rsid w:val="00AE592C"/>
    <w:rsid w:val="00AE5BBF"/>
    <w:rsid w:val="00AF01D1"/>
    <w:rsid w:val="00AF37AA"/>
    <w:rsid w:val="00AF3C2F"/>
    <w:rsid w:val="00AF3FF6"/>
    <w:rsid w:val="00AF4A2B"/>
    <w:rsid w:val="00AF4DD0"/>
    <w:rsid w:val="00AF5674"/>
    <w:rsid w:val="00AF79B0"/>
    <w:rsid w:val="00B00366"/>
    <w:rsid w:val="00B006C3"/>
    <w:rsid w:val="00B0728A"/>
    <w:rsid w:val="00B11DE8"/>
    <w:rsid w:val="00B1259B"/>
    <w:rsid w:val="00B131E9"/>
    <w:rsid w:val="00B13D67"/>
    <w:rsid w:val="00B1593A"/>
    <w:rsid w:val="00B201A2"/>
    <w:rsid w:val="00B21948"/>
    <w:rsid w:val="00B225E6"/>
    <w:rsid w:val="00B22A69"/>
    <w:rsid w:val="00B246C9"/>
    <w:rsid w:val="00B26B32"/>
    <w:rsid w:val="00B31300"/>
    <w:rsid w:val="00B32567"/>
    <w:rsid w:val="00B32FD5"/>
    <w:rsid w:val="00B3393A"/>
    <w:rsid w:val="00B3415C"/>
    <w:rsid w:val="00B3677B"/>
    <w:rsid w:val="00B40A28"/>
    <w:rsid w:val="00B473F2"/>
    <w:rsid w:val="00B47CB8"/>
    <w:rsid w:val="00B50E93"/>
    <w:rsid w:val="00B51EB9"/>
    <w:rsid w:val="00B5358A"/>
    <w:rsid w:val="00B5432B"/>
    <w:rsid w:val="00B54BE8"/>
    <w:rsid w:val="00B57AEC"/>
    <w:rsid w:val="00B60AB3"/>
    <w:rsid w:val="00B618F5"/>
    <w:rsid w:val="00B622B2"/>
    <w:rsid w:val="00B640B9"/>
    <w:rsid w:val="00B64DC3"/>
    <w:rsid w:val="00B66225"/>
    <w:rsid w:val="00B70339"/>
    <w:rsid w:val="00B7329C"/>
    <w:rsid w:val="00B73E61"/>
    <w:rsid w:val="00B75596"/>
    <w:rsid w:val="00B809E0"/>
    <w:rsid w:val="00B82E03"/>
    <w:rsid w:val="00B905B7"/>
    <w:rsid w:val="00B94037"/>
    <w:rsid w:val="00B956B7"/>
    <w:rsid w:val="00B97AAF"/>
    <w:rsid w:val="00BA11D9"/>
    <w:rsid w:val="00BA1344"/>
    <w:rsid w:val="00BA40E4"/>
    <w:rsid w:val="00BA57E9"/>
    <w:rsid w:val="00BB0B78"/>
    <w:rsid w:val="00BB0BD8"/>
    <w:rsid w:val="00BB1E9E"/>
    <w:rsid w:val="00BB49D9"/>
    <w:rsid w:val="00BB5B60"/>
    <w:rsid w:val="00BC16CA"/>
    <w:rsid w:val="00BC2FE0"/>
    <w:rsid w:val="00BC630F"/>
    <w:rsid w:val="00BD09C5"/>
    <w:rsid w:val="00BD1017"/>
    <w:rsid w:val="00BD2CC1"/>
    <w:rsid w:val="00BD483D"/>
    <w:rsid w:val="00BD4B86"/>
    <w:rsid w:val="00BD5184"/>
    <w:rsid w:val="00BD6301"/>
    <w:rsid w:val="00BE3072"/>
    <w:rsid w:val="00BE3236"/>
    <w:rsid w:val="00BE3606"/>
    <w:rsid w:val="00BE4828"/>
    <w:rsid w:val="00BE5E7F"/>
    <w:rsid w:val="00BE715C"/>
    <w:rsid w:val="00BE7167"/>
    <w:rsid w:val="00BE786C"/>
    <w:rsid w:val="00BE79F3"/>
    <w:rsid w:val="00BF058C"/>
    <w:rsid w:val="00BF0E2E"/>
    <w:rsid w:val="00BF2519"/>
    <w:rsid w:val="00BF2B7D"/>
    <w:rsid w:val="00BF3CB6"/>
    <w:rsid w:val="00BF60B4"/>
    <w:rsid w:val="00BF72A4"/>
    <w:rsid w:val="00BF78B7"/>
    <w:rsid w:val="00C01AC1"/>
    <w:rsid w:val="00C0724B"/>
    <w:rsid w:val="00C107CD"/>
    <w:rsid w:val="00C12149"/>
    <w:rsid w:val="00C1341F"/>
    <w:rsid w:val="00C2191F"/>
    <w:rsid w:val="00C225E8"/>
    <w:rsid w:val="00C24162"/>
    <w:rsid w:val="00C24ECB"/>
    <w:rsid w:val="00C258AA"/>
    <w:rsid w:val="00C259CD"/>
    <w:rsid w:val="00C25A4F"/>
    <w:rsid w:val="00C2693F"/>
    <w:rsid w:val="00C27408"/>
    <w:rsid w:val="00C3701C"/>
    <w:rsid w:val="00C3706A"/>
    <w:rsid w:val="00C425D9"/>
    <w:rsid w:val="00C4655A"/>
    <w:rsid w:val="00C46B1B"/>
    <w:rsid w:val="00C476FE"/>
    <w:rsid w:val="00C5002D"/>
    <w:rsid w:val="00C53A78"/>
    <w:rsid w:val="00C53FE8"/>
    <w:rsid w:val="00C55733"/>
    <w:rsid w:val="00C6017B"/>
    <w:rsid w:val="00C64623"/>
    <w:rsid w:val="00C65BEB"/>
    <w:rsid w:val="00C6662F"/>
    <w:rsid w:val="00C67A33"/>
    <w:rsid w:val="00C67D54"/>
    <w:rsid w:val="00C75CBF"/>
    <w:rsid w:val="00C81319"/>
    <w:rsid w:val="00C8162A"/>
    <w:rsid w:val="00C82054"/>
    <w:rsid w:val="00C82ACA"/>
    <w:rsid w:val="00C8371C"/>
    <w:rsid w:val="00C8541F"/>
    <w:rsid w:val="00C865BB"/>
    <w:rsid w:val="00C87A2E"/>
    <w:rsid w:val="00C90B80"/>
    <w:rsid w:val="00C91F9E"/>
    <w:rsid w:val="00C9560F"/>
    <w:rsid w:val="00C961CB"/>
    <w:rsid w:val="00C962EC"/>
    <w:rsid w:val="00CA2452"/>
    <w:rsid w:val="00CA3A69"/>
    <w:rsid w:val="00CA4B86"/>
    <w:rsid w:val="00CA678A"/>
    <w:rsid w:val="00CA7EAC"/>
    <w:rsid w:val="00CB0CDA"/>
    <w:rsid w:val="00CB5ABF"/>
    <w:rsid w:val="00CB73AF"/>
    <w:rsid w:val="00CC023C"/>
    <w:rsid w:val="00CC0628"/>
    <w:rsid w:val="00CC1C0E"/>
    <w:rsid w:val="00CC37B8"/>
    <w:rsid w:val="00CC5F15"/>
    <w:rsid w:val="00CC708A"/>
    <w:rsid w:val="00CC793B"/>
    <w:rsid w:val="00CD1050"/>
    <w:rsid w:val="00CD54F5"/>
    <w:rsid w:val="00CE0F07"/>
    <w:rsid w:val="00CE35AF"/>
    <w:rsid w:val="00CE3B52"/>
    <w:rsid w:val="00CF0680"/>
    <w:rsid w:val="00CF256D"/>
    <w:rsid w:val="00CF301B"/>
    <w:rsid w:val="00CF36AB"/>
    <w:rsid w:val="00CF3724"/>
    <w:rsid w:val="00D054CA"/>
    <w:rsid w:val="00D06EE5"/>
    <w:rsid w:val="00D0726D"/>
    <w:rsid w:val="00D103EA"/>
    <w:rsid w:val="00D10D34"/>
    <w:rsid w:val="00D122D5"/>
    <w:rsid w:val="00D15C58"/>
    <w:rsid w:val="00D16CC4"/>
    <w:rsid w:val="00D255DB"/>
    <w:rsid w:val="00D27F2E"/>
    <w:rsid w:val="00D316B2"/>
    <w:rsid w:val="00D31983"/>
    <w:rsid w:val="00D32C56"/>
    <w:rsid w:val="00D32E55"/>
    <w:rsid w:val="00D336EA"/>
    <w:rsid w:val="00D34FE1"/>
    <w:rsid w:val="00D3561B"/>
    <w:rsid w:val="00D3570D"/>
    <w:rsid w:val="00D35E3C"/>
    <w:rsid w:val="00D36A5F"/>
    <w:rsid w:val="00D36B7C"/>
    <w:rsid w:val="00D40ED0"/>
    <w:rsid w:val="00D44910"/>
    <w:rsid w:val="00D5479C"/>
    <w:rsid w:val="00D55072"/>
    <w:rsid w:val="00D62021"/>
    <w:rsid w:val="00D645FC"/>
    <w:rsid w:val="00D64765"/>
    <w:rsid w:val="00D6725A"/>
    <w:rsid w:val="00D67D8D"/>
    <w:rsid w:val="00D701FB"/>
    <w:rsid w:val="00D82FE2"/>
    <w:rsid w:val="00D841D0"/>
    <w:rsid w:val="00D86778"/>
    <w:rsid w:val="00D90A7C"/>
    <w:rsid w:val="00D9416A"/>
    <w:rsid w:val="00D9586D"/>
    <w:rsid w:val="00DA1790"/>
    <w:rsid w:val="00DA256A"/>
    <w:rsid w:val="00DA3388"/>
    <w:rsid w:val="00DA4BFB"/>
    <w:rsid w:val="00DA6BB8"/>
    <w:rsid w:val="00DB1141"/>
    <w:rsid w:val="00DB12AD"/>
    <w:rsid w:val="00DB34DD"/>
    <w:rsid w:val="00DB641E"/>
    <w:rsid w:val="00DC024C"/>
    <w:rsid w:val="00DC2F78"/>
    <w:rsid w:val="00DC49B8"/>
    <w:rsid w:val="00DC625B"/>
    <w:rsid w:val="00DC6BF3"/>
    <w:rsid w:val="00DC723A"/>
    <w:rsid w:val="00DD7255"/>
    <w:rsid w:val="00DE00A3"/>
    <w:rsid w:val="00DE330B"/>
    <w:rsid w:val="00DE5E9D"/>
    <w:rsid w:val="00DE62AC"/>
    <w:rsid w:val="00DF1E23"/>
    <w:rsid w:val="00DF2D8D"/>
    <w:rsid w:val="00DF605D"/>
    <w:rsid w:val="00DF612D"/>
    <w:rsid w:val="00DF669F"/>
    <w:rsid w:val="00DF703C"/>
    <w:rsid w:val="00DF7BE2"/>
    <w:rsid w:val="00DF7C31"/>
    <w:rsid w:val="00E0005D"/>
    <w:rsid w:val="00E068FA"/>
    <w:rsid w:val="00E13A7E"/>
    <w:rsid w:val="00E13A83"/>
    <w:rsid w:val="00E13CCE"/>
    <w:rsid w:val="00E14B0D"/>
    <w:rsid w:val="00E23892"/>
    <w:rsid w:val="00E23E66"/>
    <w:rsid w:val="00E271E1"/>
    <w:rsid w:val="00E3001D"/>
    <w:rsid w:val="00E316BB"/>
    <w:rsid w:val="00E328BB"/>
    <w:rsid w:val="00E32947"/>
    <w:rsid w:val="00E32C54"/>
    <w:rsid w:val="00E32F6C"/>
    <w:rsid w:val="00E33EA0"/>
    <w:rsid w:val="00E3549A"/>
    <w:rsid w:val="00E37687"/>
    <w:rsid w:val="00E44B3B"/>
    <w:rsid w:val="00E44CE2"/>
    <w:rsid w:val="00E52E67"/>
    <w:rsid w:val="00E547E0"/>
    <w:rsid w:val="00E55735"/>
    <w:rsid w:val="00E56FFB"/>
    <w:rsid w:val="00E62613"/>
    <w:rsid w:val="00E6475A"/>
    <w:rsid w:val="00E72995"/>
    <w:rsid w:val="00E74505"/>
    <w:rsid w:val="00E76342"/>
    <w:rsid w:val="00E80501"/>
    <w:rsid w:val="00E80C49"/>
    <w:rsid w:val="00E82D13"/>
    <w:rsid w:val="00E84533"/>
    <w:rsid w:val="00E86742"/>
    <w:rsid w:val="00E87DE5"/>
    <w:rsid w:val="00E92B41"/>
    <w:rsid w:val="00E92E6D"/>
    <w:rsid w:val="00E9473C"/>
    <w:rsid w:val="00E953FF"/>
    <w:rsid w:val="00E96528"/>
    <w:rsid w:val="00E96D7D"/>
    <w:rsid w:val="00E973A7"/>
    <w:rsid w:val="00E9765A"/>
    <w:rsid w:val="00EA0DCD"/>
    <w:rsid w:val="00EA1309"/>
    <w:rsid w:val="00EA3BB5"/>
    <w:rsid w:val="00EA480E"/>
    <w:rsid w:val="00EA51B8"/>
    <w:rsid w:val="00EA5C11"/>
    <w:rsid w:val="00EA646A"/>
    <w:rsid w:val="00EB062C"/>
    <w:rsid w:val="00EB45D1"/>
    <w:rsid w:val="00EB754C"/>
    <w:rsid w:val="00EC1059"/>
    <w:rsid w:val="00EC1D6C"/>
    <w:rsid w:val="00EC2716"/>
    <w:rsid w:val="00EC45D6"/>
    <w:rsid w:val="00EC51E6"/>
    <w:rsid w:val="00EC5734"/>
    <w:rsid w:val="00ED3375"/>
    <w:rsid w:val="00ED4750"/>
    <w:rsid w:val="00EE2094"/>
    <w:rsid w:val="00EE2A47"/>
    <w:rsid w:val="00EE4D0B"/>
    <w:rsid w:val="00EE7C08"/>
    <w:rsid w:val="00EF38B2"/>
    <w:rsid w:val="00EF4C41"/>
    <w:rsid w:val="00EF7422"/>
    <w:rsid w:val="00F0357D"/>
    <w:rsid w:val="00F03E58"/>
    <w:rsid w:val="00F03F50"/>
    <w:rsid w:val="00F04E90"/>
    <w:rsid w:val="00F13E81"/>
    <w:rsid w:val="00F14A61"/>
    <w:rsid w:val="00F14A86"/>
    <w:rsid w:val="00F15393"/>
    <w:rsid w:val="00F17AD5"/>
    <w:rsid w:val="00F20988"/>
    <w:rsid w:val="00F23FEA"/>
    <w:rsid w:val="00F24567"/>
    <w:rsid w:val="00F31F2A"/>
    <w:rsid w:val="00F327C4"/>
    <w:rsid w:val="00F32AD9"/>
    <w:rsid w:val="00F42544"/>
    <w:rsid w:val="00F4291F"/>
    <w:rsid w:val="00F46543"/>
    <w:rsid w:val="00F50670"/>
    <w:rsid w:val="00F5268C"/>
    <w:rsid w:val="00F53D7C"/>
    <w:rsid w:val="00F5502E"/>
    <w:rsid w:val="00F55256"/>
    <w:rsid w:val="00F55DF8"/>
    <w:rsid w:val="00F5716E"/>
    <w:rsid w:val="00F61697"/>
    <w:rsid w:val="00F66C5E"/>
    <w:rsid w:val="00F66D17"/>
    <w:rsid w:val="00F67D54"/>
    <w:rsid w:val="00F70AC1"/>
    <w:rsid w:val="00F72BF5"/>
    <w:rsid w:val="00F748AF"/>
    <w:rsid w:val="00F7546F"/>
    <w:rsid w:val="00F75FCC"/>
    <w:rsid w:val="00F804A1"/>
    <w:rsid w:val="00F8389E"/>
    <w:rsid w:val="00F83A78"/>
    <w:rsid w:val="00F8443D"/>
    <w:rsid w:val="00F8682A"/>
    <w:rsid w:val="00F8723D"/>
    <w:rsid w:val="00F91F15"/>
    <w:rsid w:val="00F93658"/>
    <w:rsid w:val="00F95AB6"/>
    <w:rsid w:val="00F977ED"/>
    <w:rsid w:val="00FA138B"/>
    <w:rsid w:val="00FB0FDA"/>
    <w:rsid w:val="00FB1132"/>
    <w:rsid w:val="00FB1921"/>
    <w:rsid w:val="00FB5992"/>
    <w:rsid w:val="00FB5C57"/>
    <w:rsid w:val="00FC1E34"/>
    <w:rsid w:val="00FC781B"/>
    <w:rsid w:val="00FD12B6"/>
    <w:rsid w:val="00FD59F4"/>
    <w:rsid w:val="00FD5BFF"/>
    <w:rsid w:val="00FD5CF7"/>
    <w:rsid w:val="00FD72E8"/>
    <w:rsid w:val="00FE2240"/>
    <w:rsid w:val="00FE3FDE"/>
    <w:rsid w:val="00FE4501"/>
    <w:rsid w:val="00FE526F"/>
    <w:rsid w:val="00FE532A"/>
    <w:rsid w:val="00FE564C"/>
    <w:rsid w:val="00FE6050"/>
    <w:rsid w:val="00FE7B4F"/>
    <w:rsid w:val="00FF348C"/>
    <w:rsid w:val="00FF34C4"/>
    <w:rsid w:val="00FF3956"/>
    <w:rsid w:val="00FF5FC9"/>
    <w:rsid w:val="014012CB"/>
    <w:rsid w:val="01881089"/>
    <w:rsid w:val="01A82DE0"/>
    <w:rsid w:val="01BD2DA6"/>
    <w:rsid w:val="028B1162"/>
    <w:rsid w:val="02A24AE9"/>
    <w:rsid w:val="02B264FA"/>
    <w:rsid w:val="030A235F"/>
    <w:rsid w:val="03123062"/>
    <w:rsid w:val="041F2F17"/>
    <w:rsid w:val="049548BF"/>
    <w:rsid w:val="04EE2DB8"/>
    <w:rsid w:val="05EB2A61"/>
    <w:rsid w:val="06042026"/>
    <w:rsid w:val="065F0B31"/>
    <w:rsid w:val="06F112FB"/>
    <w:rsid w:val="06FD162E"/>
    <w:rsid w:val="0717234A"/>
    <w:rsid w:val="07E779A1"/>
    <w:rsid w:val="08580ED7"/>
    <w:rsid w:val="08763A6F"/>
    <w:rsid w:val="08C515DB"/>
    <w:rsid w:val="08CA0723"/>
    <w:rsid w:val="08FD6FEC"/>
    <w:rsid w:val="093D149C"/>
    <w:rsid w:val="09A57B2B"/>
    <w:rsid w:val="09EE71E0"/>
    <w:rsid w:val="09EF017C"/>
    <w:rsid w:val="0A6957E5"/>
    <w:rsid w:val="0AF57378"/>
    <w:rsid w:val="0B0E49ED"/>
    <w:rsid w:val="0B2B7C92"/>
    <w:rsid w:val="0B4169DD"/>
    <w:rsid w:val="0B42780E"/>
    <w:rsid w:val="0BFE203E"/>
    <w:rsid w:val="0C615808"/>
    <w:rsid w:val="0C766EAC"/>
    <w:rsid w:val="0CED0C4E"/>
    <w:rsid w:val="0D277409"/>
    <w:rsid w:val="0D684F22"/>
    <w:rsid w:val="0DD31539"/>
    <w:rsid w:val="0E3027E0"/>
    <w:rsid w:val="0E7563EC"/>
    <w:rsid w:val="0EA752F0"/>
    <w:rsid w:val="0EBD552C"/>
    <w:rsid w:val="0FB55CA2"/>
    <w:rsid w:val="105845FD"/>
    <w:rsid w:val="106A417B"/>
    <w:rsid w:val="10812D49"/>
    <w:rsid w:val="10A82621"/>
    <w:rsid w:val="10BF4E1F"/>
    <w:rsid w:val="10EB5E8A"/>
    <w:rsid w:val="11247566"/>
    <w:rsid w:val="12344BFF"/>
    <w:rsid w:val="12591FFD"/>
    <w:rsid w:val="128F25AC"/>
    <w:rsid w:val="12E15356"/>
    <w:rsid w:val="134A4BC9"/>
    <w:rsid w:val="1376649F"/>
    <w:rsid w:val="139766A8"/>
    <w:rsid w:val="13AF34A4"/>
    <w:rsid w:val="13BE0407"/>
    <w:rsid w:val="13C05EC3"/>
    <w:rsid w:val="142003B5"/>
    <w:rsid w:val="14F112F9"/>
    <w:rsid w:val="152F6E89"/>
    <w:rsid w:val="15320508"/>
    <w:rsid w:val="15B555FA"/>
    <w:rsid w:val="15DA1668"/>
    <w:rsid w:val="15EA59F4"/>
    <w:rsid w:val="15FA0344"/>
    <w:rsid w:val="16906962"/>
    <w:rsid w:val="171060C6"/>
    <w:rsid w:val="17492ED5"/>
    <w:rsid w:val="18131C93"/>
    <w:rsid w:val="185648A1"/>
    <w:rsid w:val="18AE47B5"/>
    <w:rsid w:val="197946DF"/>
    <w:rsid w:val="199073BC"/>
    <w:rsid w:val="19B35BE4"/>
    <w:rsid w:val="1A0F73DA"/>
    <w:rsid w:val="1A2A1AFF"/>
    <w:rsid w:val="1A4A18DA"/>
    <w:rsid w:val="1B565FF1"/>
    <w:rsid w:val="1BAD2187"/>
    <w:rsid w:val="1BB6256C"/>
    <w:rsid w:val="1BC5311E"/>
    <w:rsid w:val="1BF01C04"/>
    <w:rsid w:val="1C194D24"/>
    <w:rsid w:val="1CBD21BE"/>
    <w:rsid w:val="1CD91991"/>
    <w:rsid w:val="1D117B8C"/>
    <w:rsid w:val="1D5E3400"/>
    <w:rsid w:val="1DCA69B4"/>
    <w:rsid w:val="1EE317A1"/>
    <w:rsid w:val="1EEF405C"/>
    <w:rsid w:val="1EF83ADA"/>
    <w:rsid w:val="1F2F5F4E"/>
    <w:rsid w:val="1F79622C"/>
    <w:rsid w:val="1FA23299"/>
    <w:rsid w:val="1FDE5EEC"/>
    <w:rsid w:val="1FF93FBF"/>
    <w:rsid w:val="2025081C"/>
    <w:rsid w:val="20637613"/>
    <w:rsid w:val="20882ADC"/>
    <w:rsid w:val="20A64277"/>
    <w:rsid w:val="20FB391A"/>
    <w:rsid w:val="211476A6"/>
    <w:rsid w:val="21191C93"/>
    <w:rsid w:val="21577C0D"/>
    <w:rsid w:val="21DB49F4"/>
    <w:rsid w:val="21F0058F"/>
    <w:rsid w:val="2259118A"/>
    <w:rsid w:val="22F75EC7"/>
    <w:rsid w:val="233737F5"/>
    <w:rsid w:val="2341720D"/>
    <w:rsid w:val="235768B7"/>
    <w:rsid w:val="236B1D84"/>
    <w:rsid w:val="237109E3"/>
    <w:rsid w:val="23993173"/>
    <w:rsid w:val="23E7145F"/>
    <w:rsid w:val="23ED405B"/>
    <w:rsid w:val="242F3776"/>
    <w:rsid w:val="24EA67FF"/>
    <w:rsid w:val="25834B68"/>
    <w:rsid w:val="269E252C"/>
    <w:rsid w:val="26B25E03"/>
    <w:rsid w:val="26B85660"/>
    <w:rsid w:val="26B91AD7"/>
    <w:rsid w:val="26EE0FF4"/>
    <w:rsid w:val="272F5C05"/>
    <w:rsid w:val="27656145"/>
    <w:rsid w:val="27995C07"/>
    <w:rsid w:val="27FD3E2D"/>
    <w:rsid w:val="2816679B"/>
    <w:rsid w:val="28455C80"/>
    <w:rsid w:val="2850749A"/>
    <w:rsid w:val="28A06F57"/>
    <w:rsid w:val="29295F0A"/>
    <w:rsid w:val="29367A62"/>
    <w:rsid w:val="29975063"/>
    <w:rsid w:val="29997168"/>
    <w:rsid w:val="29D97D37"/>
    <w:rsid w:val="29E27CF9"/>
    <w:rsid w:val="29EE3559"/>
    <w:rsid w:val="2A2D108B"/>
    <w:rsid w:val="2B1D7C77"/>
    <w:rsid w:val="2B3A68B7"/>
    <w:rsid w:val="2B5415F0"/>
    <w:rsid w:val="2B7249D5"/>
    <w:rsid w:val="2B8812E0"/>
    <w:rsid w:val="2C8C3C29"/>
    <w:rsid w:val="2CBE390A"/>
    <w:rsid w:val="2CCC4088"/>
    <w:rsid w:val="2D0555CC"/>
    <w:rsid w:val="2DA46005"/>
    <w:rsid w:val="2DBD0FD6"/>
    <w:rsid w:val="2E021264"/>
    <w:rsid w:val="2E481D22"/>
    <w:rsid w:val="2E77785B"/>
    <w:rsid w:val="2EE3667B"/>
    <w:rsid w:val="2FE52B19"/>
    <w:rsid w:val="30180A37"/>
    <w:rsid w:val="30800A57"/>
    <w:rsid w:val="30AC59C1"/>
    <w:rsid w:val="31477054"/>
    <w:rsid w:val="31AC2D98"/>
    <w:rsid w:val="31C65967"/>
    <w:rsid w:val="32440312"/>
    <w:rsid w:val="32845A16"/>
    <w:rsid w:val="32E66559"/>
    <w:rsid w:val="34E34C10"/>
    <w:rsid w:val="34EE7D34"/>
    <w:rsid w:val="34FA4F26"/>
    <w:rsid w:val="354B3340"/>
    <w:rsid w:val="357C4F38"/>
    <w:rsid w:val="358C6A7A"/>
    <w:rsid w:val="35FA1E72"/>
    <w:rsid w:val="360423BF"/>
    <w:rsid w:val="36351CD6"/>
    <w:rsid w:val="365210C1"/>
    <w:rsid w:val="365A4BBF"/>
    <w:rsid w:val="366A5F1D"/>
    <w:rsid w:val="3719534B"/>
    <w:rsid w:val="37486206"/>
    <w:rsid w:val="37752E5D"/>
    <w:rsid w:val="37A27FCC"/>
    <w:rsid w:val="37BB5ACD"/>
    <w:rsid w:val="37CD0CBA"/>
    <w:rsid w:val="38040F62"/>
    <w:rsid w:val="382125BA"/>
    <w:rsid w:val="38865034"/>
    <w:rsid w:val="38952EB9"/>
    <w:rsid w:val="38BE2B5D"/>
    <w:rsid w:val="38D30822"/>
    <w:rsid w:val="38F237B3"/>
    <w:rsid w:val="392E49E5"/>
    <w:rsid w:val="39426F89"/>
    <w:rsid w:val="39827A7C"/>
    <w:rsid w:val="3995262B"/>
    <w:rsid w:val="3A0759E7"/>
    <w:rsid w:val="3A262F8E"/>
    <w:rsid w:val="3A487BDB"/>
    <w:rsid w:val="3A8934AA"/>
    <w:rsid w:val="3AE45627"/>
    <w:rsid w:val="3AF446B6"/>
    <w:rsid w:val="3B046503"/>
    <w:rsid w:val="3BC6126A"/>
    <w:rsid w:val="3C133A2A"/>
    <w:rsid w:val="3C1F7594"/>
    <w:rsid w:val="3C4064C6"/>
    <w:rsid w:val="3C9D2759"/>
    <w:rsid w:val="3CA76056"/>
    <w:rsid w:val="3CC93DD4"/>
    <w:rsid w:val="3CE86FD2"/>
    <w:rsid w:val="3D457A62"/>
    <w:rsid w:val="3E467129"/>
    <w:rsid w:val="3F556257"/>
    <w:rsid w:val="3FFA25D9"/>
    <w:rsid w:val="4033078F"/>
    <w:rsid w:val="40662B57"/>
    <w:rsid w:val="40992DBB"/>
    <w:rsid w:val="40AD6A68"/>
    <w:rsid w:val="40C10BD8"/>
    <w:rsid w:val="40C6719B"/>
    <w:rsid w:val="40D67C3C"/>
    <w:rsid w:val="40EA2679"/>
    <w:rsid w:val="41340D32"/>
    <w:rsid w:val="414E19E9"/>
    <w:rsid w:val="41D93F88"/>
    <w:rsid w:val="42085294"/>
    <w:rsid w:val="42155B40"/>
    <w:rsid w:val="422A3508"/>
    <w:rsid w:val="42DC79D7"/>
    <w:rsid w:val="4362579E"/>
    <w:rsid w:val="43947C88"/>
    <w:rsid w:val="43E32646"/>
    <w:rsid w:val="43F56EC0"/>
    <w:rsid w:val="44355E9D"/>
    <w:rsid w:val="446911BC"/>
    <w:rsid w:val="44AF77B6"/>
    <w:rsid w:val="451729EF"/>
    <w:rsid w:val="4554506C"/>
    <w:rsid w:val="4668631A"/>
    <w:rsid w:val="4688575C"/>
    <w:rsid w:val="46E72D53"/>
    <w:rsid w:val="47CA22B7"/>
    <w:rsid w:val="47FB7BAD"/>
    <w:rsid w:val="48263A7C"/>
    <w:rsid w:val="487A4D7A"/>
    <w:rsid w:val="49455D34"/>
    <w:rsid w:val="499C1071"/>
    <w:rsid w:val="49A9090A"/>
    <w:rsid w:val="4A2441F4"/>
    <w:rsid w:val="4A2F3B11"/>
    <w:rsid w:val="4A512D5E"/>
    <w:rsid w:val="4AC90C66"/>
    <w:rsid w:val="4B4013EC"/>
    <w:rsid w:val="4B7A0E35"/>
    <w:rsid w:val="4BBA3883"/>
    <w:rsid w:val="4BF50127"/>
    <w:rsid w:val="4C5C5844"/>
    <w:rsid w:val="4C7944C3"/>
    <w:rsid w:val="4CCB105D"/>
    <w:rsid w:val="4CE32AA6"/>
    <w:rsid w:val="4CEC38A0"/>
    <w:rsid w:val="4D0478A4"/>
    <w:rsid w:val="4D642792"/>
    <w:rsid w:val="4D8F26F7"/>
    <w:rsid w:val="4D90130F"/>
    <w:rsid w:val="4E907A10"/>
    <w:rsid w:val="4EAB71F4"/>
    <w:rsid w:val="4EB00934"/>
    <w:rsid w:val="4F5A0611"/>
    <w:rsid w:val="4F663FDF"/>
    <w:rsid w:val="4FBF48B5"/>
    <w:rsid w:val="4FD25ED3"/>
    <w:rsid w:val="4FF26052"/>
    <w:rsid w:val="4FF809D4"/>
    <w:rsid w:val="50472352"/>
    <w:rsid w:val="509A252A"/>
    <w:rsid w:val="50D75D5D"/>
    <w:rsid w:val="5155712B"/>
    <w:rsid w:val="516B1431"/>
    <w:rsid w:val="52186C70"/>
    <w:rsid w:val="5222522B"/>
    <w:rsid w:val="52D86952"/>
    <w:rsid w:val="53351D3D"/>
    <w:rsid w:val="53562D1B"/>
    <w:rsid w:val="54393AA9"/>
    <w:rsid w:val="54670B28"/>
    <w:rsid w:val="54866F6E"/>
    <w:rsid w:val="54A10A5D"/>
    <w:rsid w:val="54DA6201"/>
    <w:rsid w:val="55185501"/>
    <w:rsid w:val="553908E0"/>
    <w:rsid w:val="55AC5A53"/>
    <w:rsid w:val="56107903"/>
    <w:rsid w:val="570C693A"/>
    <w:rsid w:val="57CB2065"/>
    <w:rsid w:val="5804414E"/>
    <w:rsid w:val="58145D17"/>
    <w:rsid w:val="583E5580"/>
    <w:rsid w:val="58490DD3"/>
    <w:rsid w:val="58854F20"/>
    <w:rsid w:val="59001138"/>
    <w:rsid w:val="59255D0A"/>
    <w:rsid w:val="5A8C418F"/>
    <w:rsid w:val="5B924D1D"/>
    <w:rsid w:val="5BCB7D22"/>
    <w:rsid w:val="5DD53638"/>
    <w:rsid w:val="5DDB1107"/>
    <w:rsid w:val="5DE2216B"/>
    <w:rsid w:val="5E351887"/>
    <w:rsid w:val="5E5E51D0"/>
    <w:rsid w:val="5E907336"/>
    <w:rsid w:val="5EF37CF7"/>
    <w:rsid w:val="5F696EAF"/>
    <w:rsid w:val="5FB83ADB"/>
    <w:rsid w:val="5FBE04D9"/>
    <w:rsid w:val="60130193"/>
    <w:rsid w:val="601E4AA6"/>
    <w:rsid w:val="607A49FD"/>
    <w:rsid w:val="60D83F7B"/>
    <w:rsid w:val="61294EA9"/>
    <w:rsid w:val="620246B8"/>
    <w:rsid w:val="62752107"/>
    <w:rsid w:val="63606CCA"/>
    <w:rsid w:val="636546D9"/>
    <w:rsid w:val="637D2019"/>
    <w:rsid w:val="63866094"/>
    <w:rsid w:val="63977831"/>
    <w:rsid w:val="63C830ED"/>
    <w:rsid w:val="63D97751"/>
    <w:rsid w:val="63E8126A"/>
    <w:rsid w:val="6459028D"/>
    <w:rsid w:val="647436D2"/>
    <w:rsid w:val="64C1408F"/>
    <w:rsid w:val="64EA450A"/>
    <w:rsid w:val="64FA3BA7"/>
    <w:rsid w:val="65402F6E"/>
    <w:rsid w:val="65A203C2"/>
    <w:rsid w:val="65E7398C"/>
    <w:rsid w:val="66943517"/>
    <w:rsid w:val="669C0680"/>
    <w:rsid w:val="669F2C6E"/>
    <w:rsid w:val="67ED1CA5"/>
    <w:rsid w:val="67FF7BA3"/>
    <w:rsid w:val="681B5CC5"/>
    <w:rsid w:val="684C4B86"/>
    <w:rsid w:val="685902EA"/>
    <w:rsid w:val="68B65C63"/>
    <w:rsid w:val="69314B81"/>
    <w:rsid w:val="696E75D5"/>
    <w:rsid w:val="69AF5982"/>
    <w:rsid w:val="6A8D33A6"/>
    <w:rsid w:val="6AE65820"/>
    <w:rsid w:val="6B427FB1"/>
    <w:rsid w:val="6B8F70CD"/>
    <w:rsid w:val="6BE34A93"/>
    <w:rsid w:val="6C237C63"/>
    <w:rsid w:val="6CC60D36"/>
    <w:rsid w:val="6CD16858"/>
    <w:rsid w:val="6D3C38F1"/>
    <w:rsid w:val="6D425DA6"/>
    <w:rsid w:val="6D790C2A"/>
    <w:rsid w:val="6D8C6C3A"/>
    <w:rsid w:val="6DBA4640"/>
    <w:rsid w:val="6DC23779"/>
    <w:rsid w:val="6DC432F3"/>
    <w:rsid w:val="6E563267"/>
    <w:rsid w:val="6ED366BD"/>
    <w:rsid w:val="6EDA3158"/>
    <w:rsid w:val="6EEB12EE"/>
    <w:rsid w:val="6EF347A0"/>
    <w:rsid w:val="6F704747"/>
    <w:rsid w:val="6F90095A"/>
    <w:rsid w:val="702A57DC"/>
    <w:rsid w:val="70B63E1D"/>
    <w:rsid w:val="70CF4AFC"/>
    <w:rsid w:val="7100084F"/>
    <w:rsid w:val="7133625F"/>
    <w:rsid w:val="724F4923"/>
    <w:rsid w:val="72734516"/>
    <w:rsid w:val="72837356"/>
    <w:rsid w:val="730A521D"/>
    <w:rsid w:val="730E58CC"/>
    <w:rsid w:val="737E26BB"/>
    <w:rsid w:val="73844A41"/>
    <w:rsid w:val="739A37D5"/>
    <w:rsid w:val="73D32C7A"/>
    <w:rsid w:val="740358E9"/>
    <w:rsid w:val="74496BFE"/>
    <w:rsid w:val="74BF2934"/>
    <w:rsid w:val="74E1313B"/>
    <w:rsid w:val="75293D0C"/>
    <w:rsid w:val="752F4117"/>
    <w:rsid w:val="757E38F1"/>
    <w:rsid w:val="764F016B"/>
    <w:rsid w:val="768B22FF"/>
    <w:rsid w:val="76AC15E2"/>
    <w:rsid w:val="772B1E48"/>
    <w:rsid w:val="77933B3F"/>
    <w:rsid w:val="77DF4183"/>
    <w:rsid w:val="77F51BBB"/>
    <w:rsid w:val="78365E43"/>
    <w:rsid w:val="78B33CBE"/>
    <w:rsid w:val="78CB1E59"/>
    <w:rsid w:val="793624BF"/>
    <w:rsid w:val="79AB74FF"/>
    <w:rsid w:val="79C6154C"/>
    <w:rsid w:val="79ED7F99"/>
    <w:rsid w:val="7A4134F7"/>
    <w:rsid w:val="7A9B66BE"/>
    <w:rsid w:val="7B0409CD"/>
    <w:rsid w:val="7B8D1500"/>
    <w:rsid w:val="7BEA693D"/>
    <w:rsid w:val="7C182E21"/>
    <w:rsid w:val="7C374F8B"/>
    <w:rsid w:val="7C5622F4"/>
    <w:rsid w:val="7CCC57E5"/>
    <w:rsid w:val="7CF47FA8"/>
    <w:rsid w:val="7CF557CA"/>
    <w:rsid w:val="7D083345"/>
    <w:rsid w:val="7D487C02"/>
    <w:rsid w:val="7DE2661E"/>
    <w:rsid w:val="7E043DA0"/>
    <w:rsid w:val="7E2D7060"/>
    <w:rsid w:val="7E4D564F"/>
    <w:rsid w:val="7EAB224C"/>
    <w:rsid w:val="7EAC2EE0"/>
    <w:rsid w:val="7EDE6551"/>
    <w:rsid w:val="7EE85BD7"/>
    <w:rsid w:val="7EF40150"/>
    <w:rsid w:val="7EF45944"/>
    <w:rsid w:val="7FB60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unhideWhenUsed="0" w:qFormat="1"/>
    <w:lsdException w:name="footnote text" w:semiHidden="1"/>
    <w:lsdException w:name="annotation text" w:unhideWhenUsed="0"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iPriority="99" w:unhideWhenUsed="0" w:qFormat="1"/>
    <w:lsdException w:name="Body Text First Indent" w:unhideWhenUsed="0" w:qFormat="1"/>
    <w:lsdException w:name="Body Text First Indent 2" w:semiHidden="1"/>
    <w:lsdException w:name="Note Heading" w:semiHidden="1"/>
    <w:lsdException w:name="Body Text 2" w:semiHidden="1" w:uiPriority="99" w:qFormat="1"/>
    <w:lsdException w:name="Body Text 3" w:semiHidden="1" w:qFormat="1"/>
    <w:lsdException w:name="Body Text Indent 2" w:unhideWhenUsed="0" w:qFormat="1"/>
    <w:lsdException w:name="Body Text Indent 3" w:semiHidden="1"/>
    <w:lsdException w:name="Block Text" w:semiHidden="1" w:qFormat="1"/>
    <w:lsdException w:name="Hyperlink" w:uiPriority="99" w:unhideWhenUsed="0" w:qFormat="1"/>
    <w:lsdException w:name="FollowedHyperlink" w:semiHidden="1" w:qFormat="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qFormat="1"/>
    <w:lsdException w:name="HTML Address" w:semiHidden="1"/>
    <w:lsdException w:name="HTML Cite" w:semiHidden="1" w:qFormat="1"/>
    <w:lsdException w:name="HTML Code" w:semiHidden="1" w:qFormat="1"/>
    <w:lsdException w:name="HTML Definition" w:semiHidden="1" w:qFormat="1"/>
    <w:lsdException w:name="HTML Keyboard" w:semiHidden="1" w:qFormat="1"/>
    <w:lsdException w:name="HTML Preformatted" w:semiHidden="1"/>
    <w:lsdException w:name="HTML Sample" w:semiHidden="1" w:qFormat="1"/>
    <w:lsdException w:name="HTML Typewriter" w:semiHidden="1" w:qFormat="1"/>
    <w:lsdException w:name="HTML Variable" w:semiHidden="1" w:qFormat="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C425D9"/>
    <w:pPr>
      <w:widowControl w:val="0"/>
      <w:autoSpaceDE w:val="0"/>
      <w:autoSpaceDN w:val="0"/>
      <w:adjustRightInd w:val="0"/>
      <w:jc w:val="both"/>
      <w:textAlignment w:val="baseline"/>
    </w:pPr>
    <w:rPr>
      <w:rFonts w:asciiTheme="minorHAnsi" w:eastAsiaTheme="minorEastAsia" w:hAnsiTheme="minorHAnsi" w:cstheme="minorBidi"/>
      <w:sz w:val="24"/>
      <w:szCs w:val="22"/>
    </w:rPr>
  </w:style>
  <w:style w:type="paragraph" w:styleId="1">
    <w:name w:val="heading 1"/>
    <w:basedOn w:val="a"/>
    <w:next w:val="a1"/>
    <w:qFormat/>
    <w:rsid w:val="00C425D9"/>
    <w:pPr>
      <w:pageBreakBefore/>
      <w:jc w:val="center"/>
      <w:outlineLvl w:val="0"/>
    </w:pPr>
    <w:rPr>
      <w:rFonts w:eastAsia="黑体"/>
      <w:snapToGrid w:val="0"/>
      <w:sz w:val="36"/>
    </w:rPr>
  </w:style>
  <w:style w:type="paragraph" w:styleId="2">
    <w:name w:val="heading 2"/>
    <w:basedOn w:val="a"/>
    <w:next w:val="a1"/>
    <w:link w:val="2Char"/>
    <w:unhideWhenUsed/>
    <w:qFormat/>
    <w:rsid w:val="00C425D9"/>
    <w:pPr>
      <w:keepLines/>
      <w:widowControl/>
      <w:jc w:val="left"/>
      <w:outlineLvl w:val="1"/>
    </w:pPr>
    <w:rPr>
      <w:b/>
      <w:snapToGrid w:val="0"/>
      <w:sz w:val="30"/>
    </w:rPr>
  </w:style>
  <w:style w:type="paragraph" w:styleId="3">
    <w:name w:val="heading 3"/>
    <w:basedOn w:val="a"/>
    <w:next w:val="a"/>
    <w:unhideWhenUsed/>
    <w:qFormat/>
    <w:rsid w:val="00C425D9"/>
    <w:pPr>
      <w:keepLines/>
      <w:widowControl/>
      <w:jc w:val="left"/>
      <w:outlineLvl w:val="2"/>
    </w:pPr>
    <w:rPr>
      <w:rFonts w:eastAsia="黑体"/>
      <w:b/>
    </w:rPr>
  </w:style>
  <w:style w:type="paragraph" w:styleId="4">
    <w:name w:val="heading 4"/>
    <w:basedOn w:val="a"/>
    <w:next w:val="a1"/>
    <w:unhideWhenUsed/>
    <w:qFormat/>
    <w:rsid w:val="00C425D9"/>
    <w:pPr>
      <w:keepLines/>
      <w:widowControl/>
      <w:jc w:val="left"/>
      <w:outlineLvl w:val="3"/>
    </w:pPr>
    <w:rPr>
      <w:rFonts w:eastAsia="楷体_GB2312"/>
      <w:b/>
      <w:snapToGrid w:val="0"/>
    </w:rPr>
  </w:style>
  <w:style w:type="paragraph" w:styleId="5">
    <w:name w:val="heading 5"/>
    <w:basedOn w:val="a"/>
    <w:next w:val="a"/>
    <w:link w:val="5Char"/>
    <w:unhideWhenUsed/>
    <w:qFormat/>
    <w:rsid w:val="00C425D9"/>
    <w:pPr>
      <w:keepNext/>
      <w:keepLines/>
      <w:numPr>
        <w:ilvl w:val="4"/>
        <w:numId w:val="1"/>
      </w:numPr>
      <w:autoSpaceDE/>
      <w:autoSpaceDN/>
      <w:snapToGrid w:val="0"/>
      <w:spacing w:before="100" w:beforeAutospacing="1" w:after="100" w:afterAutospacing="1" w:line="60" w:lineRule="auto"/>
      <w:textAlignment w:val="auto"/>
      <w:outlineLvl w:val="4"/>
    </w:pPr>
    <w:rPr>
      <w:rFonts w:ascii="Times New Roman" w:eastAsia="楷体_GB2312" w:hAnsi="Times New Roman" w:cs="Times New Roman"/>
      <w:kern w:val="1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C425D9"/>
    <w:pPr>
      <w:spacing w:after="120"/>
      <w:ind w:firstLineChars="100" w:firstLine="420"/>
    </w:pPr>
  </w:style>
  <w:style w:type="paragraph" w:styleId="a5">
    <w:name w:val="Body Text"/>
    <w:basedOn w:val="a"/>
    <w:qFormat/>
    <w:rsid w:val="00C425D9"/>
    <w:pPr>
      <w:autoSpaceDE/>
      <w:autoSpaceDN/>
      <w:adjustRightInd/>
      <w:spacing w:line="460" w:lineRule="atLeast"/>
      <w:ind w:right="322"/>
      <w:textAlignment w:val="auto"/>
    </w:pPr>
    <w:rPr>
      <w:rFonts w:ascii="宋体" w:eastAsia="宋体"/>
      <w:kern w:val="2"/>
      <w:sz w:val="28"/>
    </w:rPr>
  </w:style>
  <w:style w:type="paragraph" w:styleId="a1">
    <w:name w:val="Normal Indent"/>
    <w:basedOn w:val="a"/>
    <w:link w:val="Char"/>
    <w:qFormat/>
    <w:rsid w:val="00C425D9"/>
    <w:pPr>
      <w:ind w:firstLine="488"/>
    </w:pPr>
    <w:rPr>
      <w:rFonts w:eastAsia="宋体"/>
    </w:rPr>
  </w:style>
  <w:style w:type="character" w:customStyle="1" w:styleId="2Char">
    <w:name w:val="标题 2 Char"/>
    <w:link w:val="2"/>
    <w:qFormat/>
    <w:rsid w:val="00C425D9"/>
    <w:rPr>
      <w:b/>
      <w:snapToGrid w:val="0"/>
      <w:sz w:val="30"/>
    </w:rPr>
  </w:style>
  <w:style w:type="character" w:customStyle="1" w:styleId="5Char">
    <w:name w:val="标题 5 Char"/>
    <w:basedOn w:val="a2"/>
    <w:link w:val="5"/>
    <w:qFormat/>
    <w:rsid w:val="00C425D9"/>
    <w:rPr>
      <w:rFonts w:ascii="楷体_GB2312" w:eastAsia="楷体_GB2312" w:cs="楷体_GB2312" w:hint="eastAsia"/>
      <w:kern w:val="10"/>
      <w:sz w:val="21"/>
    </w:rPr>
  </w:style>
  <w:style w:type="paragraph" w:styleId="a6">
    <w:name w:val="annotation text"/>
    <w:basedOn w:val="a"/>
    <w:link w:val="Char0"/>
    <w:qFormat/>
    <w:rsid w:val="00C425D9"/>
    <w:pPr>
      <w:jc w:val="left"/>
    </w:pPr>
    <w:rPr>
      <w:rFonts w:eastAsia="宋体"/>
    </w:rPr>
  </w:style>
  <w:style w:type="paragraph" w:styleId="a7">
    <w:name w:val="Body Text Indent"/>
    <w:basedOn w:val="a"/>
    <w:qFormat/>
    <w:rsid w:val="00C425D9"/>
    <w:pPr>
      <w:tabs>
        <w:tab w:val="left" w:pos="3025"/>
      </w:tabs>
      <w:spacing w:line="420" w:lineRule="exact"/>
      <w:ind w:firstLine="480"/>
    </w:pPr>
  </w:style>
  <w:style w:type="paragraph" w:styleId="30">
    <w:name w:val="toc 3"/>
    <w:basedOn w:val="a"/>
    <w:next w:val="a"/>
    <w:uiPriority w:val="39"/>
    <w:qFormat/>
    <w:rsid w:val="00C425D9"/>
    <w:pPr>
      <w:autoSpaceDE/>
      <w:autoSpaceDN/>
      <w:adjustRightInd/>
      <w:ind w:leftChars="400" w:left="840"/>
      <w:textAlignment w:val="auto"/>
    </w:pPr>
    <w:rPr>
      <w:rFonts w:ascii="Calibri" w:hAnsi="Calibri"/>
      <w:kern w:val="2"/>
      <w:sz w:val="21"/>
    </w:rPr>
  </w:style>
  <w:style w:type="paragraph" w:styleId="a8">
    <w:name w:val="Plain Text"/>
    <w:basedOn w:val="a"/>
    <w:link w:val="Char1"/>
    <w:qFormat/>
    <w:rsid w:val="00C425D9"/>
    <w:pPr>
      <w:autoSpaceDE/>
      <w:autoSpaceDN/>
      <w:adjustRightInd/>
      <w:textAlignment w:val="auto"/>
    </w:pPr>
    <w:rPr>
      <w:rFonts w:ascii="宋体" w:eastAsia="宋体" w:hAnsi="Courier New"/>
      <w:kern w:val="2"/>
      <w:sz w:val="21"/>
    </w:rPr>
  </w:style>
  <w:style w:type="paragraph" w:styleId="a9">
    <w:name w:val="Date"/>
    <w:basedOn w:val="a"/>
    <w:next w:val="a"/>
    <w:link w:val="Char10"/>
    <w:uiPriority w:val="99"/>
    <w:qFormat/>
    <w:rsid w:val="00C425D9"/>
    <w:rPr>
      <w:rFonts w:ascii="Times New Roman" w:eastAsia="宋体" w:hAnsi="Times New Roman" w:cs="Times New Roman"/>
      <w:sz w:val="28"/>
      <w:szCs w:val="20"/>
    </w:rPr>
  </w:style>
  <w:style w:type="character" w:customStyle="1" w:styleId="Char10">
    <w:name w:val="日期 Char1"/>
    <w:basedOn w:val="a2"/>
    <w:link w:val="a9"/>
    <w:qFormat/>
    <w:rsid w:val="00C425D9"/>
    <w:rPr>
      <w:rFonts w:asciiTheme="minorHAnsi" w:eastAsiaTheme="minorEastAsia" w:hAnsiTheme="minorHAnsi" w:cstheme="minorBidi"/>
      <w:sz w:val="24"/>
      <w:szCs w:val="22"/>
    </w:rPr>
  </w:style>
  <w:style w:type="paragraph" w:styleId="20">
    <w:name w:val="Body Text Indent 2"/>
    <w:basedOn w:val="a"/>
    <w:link w:val="2Char0"/>
    <w:qFormat/>
    <w:rsid w:val="00C425D9"/>
    <w:pPr>
      <w:snapToGrid w:val="0"/>
      <w:ind w:firstLine="540"/>
      <w:textAlignment w:val="auto"/>
    </w:pPr>
    <w:rPr>
      <w:rFonts w:eastAsia="宋体"/>
      <w:sz w:val="28"/>
    </w:rPr>
  </w:style>
  <w:style w:type="character" w:customStyle="1" w:styleId="2Char0">
    <w:name w:val="正文文本缩进 2 Char"/>
    <w:link w:val="20"/>
    <w:qFormat/>
    <w:rsid w:val="00C425D9"/>
    <w:rPr>
      <w:rFonts w:eastAsia="宋体"/>
      <w:sz w:val="28"/>
      <w:lang w:val="en-US" w:eastAsia="zh-CN" w:bidi="ar-SA"/>
    </w:rPr>
  </w:style>
  <w:style w:type="paragraph" w:styleId="aa">
    <w:name w:val="Balloon Text"/>
    <w:basedOn w:val="a"/>
    <w:link w:val="Char2"/>
    <w:qFormat/>
    <w:rsid w:val="00C425D9"/>
    <w:rPr>
      <w:sz w:val="18"/>
      <w:szCs w:val="18"/>
    </w:rPr>
  </w:style>
  <w:style w:type="character" w:customStyle="1" w:styleId="Char2">
    <w:name w:val="批注框文本 Char"/>
    <w:basedOn w:val="a2"/>
    <w:link w:val="aa"/>
    <w:qFormat/>
    <w:rsid w:val="00C425D9"/>
    <w:rPr>
      <w:rFonts w:asciiTheme="minorHAnsi" w:eastAsiaTheme="minorEastAsia" w:hAnsiTheme="minorHAnsi" w:cstheme="minorBidi"/>
      <w:sz w:val="18"/>
      <w:szCs w:val="18"/>
    </w:rPr>
  </w:style>
  <w:style w:type="paragraph" w:styleId="ab">
    <w:name w:val="footer"/>
    <w:basedOn w:val="a"/>
    <w:link w:val="Char3"/>
    <w:uiPriority w:val="99"/>
    <w:qFormat/>
    <w:rsid w:val="00C425D9"/>
    <w:pPr>
      <w:pBdr>
        <w:top w:val="single" w:sz="6" w:space="1" w:color="auto"/>
      </w:pBdr>
      <w:tabs>
        <w:tab w:val="center" w:pos="4153"/>
        <w:tab w:val="right" w:pos="8306"/>
      </w:tabs>
      <w:jc w:val="left"/>
    </w:pPr>
    <w:rPr>
      <w:rFonts w:eastAsia="宋体"/>
      <w:sz w:val="18"/>
    </w:rPr>
  </w:style>
  <w:style w:type="character" w:customStyle="1" w:styleId="Char3">
    <w:name w:val="页脚 Char"/>
    <w:basedOn w:val="a2"/>
    <w:link w:val="ab"/>
    <w:uiPriority w:val="99"/>
    <w:qFormat/>
    <w:rsid w:val="00C425D9"/>
    <w:rPr>
      <w:rFonts w:asciiTheme="minorHAnsi" w:hAnsiTheme="minorHAnsi" w:cstheme="minorBidi"/>
      <w:sz w:val="18"/>
      <w:szCs w:val="22"/>
    </w:rPr>
  </w:style>
  <w:style w:type="paragraph" w:styleId="ac">
    <w:name w:val="header"/>
    <w:basedOn w:val="a"/>
    <w:link w:val="Char4"/>
    <w:uiPriority w:val="99"/>
    <w:qFormat/>
    <w:rsid w:val="00C425D9"/>
    <w:pPr>
      <w:pBdr>
        <w:bottom w:val="single" w:sz="6" w:space="1" w:color="auto"/>
      </w:pBdr>
      <w:tabs>
        <w:tab w:val="center" w:pos="4153"/>
        <w:tab w:val="right" w:pos="8306"/>
      </w:tabs>
      <w:jc w:val="left"/>
    </w:pPr>
    <w:rPr>
      <w:rFonts w:eastAsia="宋体"/>
      <w:sz w:val="18"/>
    </w:rPr>
  </w:style>
  <w:style w:type="paragraph" w:styleId="10">
    <w:name w:val="toc 1"/>
    <w:basedOn w:val="a"/>
    <w:next w:val="a"/>
    <w:uiPriority w:val="39"/>
    <w:qFormat/>
    <w:rsid w:val="00C425D9"/>
    <w:pPr>
      <w:autoSpaceDE/>
      <w:autoSpaceDN/>
      <w:adjustRightInd/>
      <w:textAlignment w:val="auto"/>
    </w:pPr>
    <w:rPr>
      <w:rFonts w:ascii="Calibri" w:hAnsi="Calibri"/>
      <w:kern w:val="2"/>
      <w:sz w:val="21"/>
    </w:rPr>
  </w:style>
  <w:style w:type="paragraph" w:styleId="21">
    <w:name w:val="toc 2"/>
    <w:basedOn w:val="a"/>
    <w:next w:val="a"/>
    <w:uiPriority w:val="39"/>
    <w:qFormat/>
    <w:rsid w:val="00C425D9"/>
    <w:pPr>
      <w:autoSpaceDE/>
      <w:autoSpaceDN/>
      <w:adjustRightInd/>
      <w:ind w:leftChars="200" w:left="420"/>
      <w:textAlignment w:val="auto"/>
    </w:pPr>
    <w:rPr>
      <w:rFonts w:ascii="Calibri" w:hAnsi="Calibri"/>
      <w:kern w:val="2"/>
      <w:sz w:val="21"/>
    </w:rPr>
  </w:style>
  <w:style w:type="paragraph" w:styleId="ad">
    <w:name w:val="Normal (Web)"/>
    <w:basedOn w:val="a"/>
    <w:qFormat/>
    <w:rsid w:val="00C425D9"/>
    <w:pPr>
      <w:widowControl/>
      <w:autoSpaceDE/>
      <w:autoSpaceDN/>
      <w:adjustRightInd/>
      <w:spacing w:beforeAutospacing="1" w:afterAutospacing="1"/>
      <w:jc w:val="left"/>
      <w:textAlignment w:val="auto"/>
    </w:pPr>
    <w:rPr>
      <w:szCs w:val="24"/>
    </w:rPr>
  </w:style>
  <w:style w:type="table" w:styleId="ae">
    <w:name w:val="Table Grid"/>
    <w:basedOn w:val="a3"/>
    <w:qFormat/>
    <w:rsid w:val="00C425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sid w:val="00C425D9"/>
  </w:style>
  <w:style w:type="character" w:styleId="af0">
    <w:name w:val="Hyperlink"/>
    <w:uiPriority w:val="99"/>
    <w:qFormat/>
    <w:rsid w:val="00C425D9"/>
    <w:rPr>
      <w:color w:val="0000FF"/>
      <w:u w:val="single"/>
    </w:rPr>
  </w:style>
  <w:style w:type="character" w:styleId="af1">
    <w:name w:val="annotation reference"/>
    <w:basedOn w:val="a2"/>
    <w:qFormat/>
    <w:rsid w:val="00C425D9"/>
    <w:rPr>
      <w:sz w:val="21"/>
      <w:szCs w:val="21"/>
    </w:rPr>
  </w:style>
  <w:style w:type="paragraph" w:customStyle="1" w:styleId="Style1">
    <w:name w:val="_Style 1"/>
    <w:qFormat/>
    <w:rsid w:val="00C425D9"/>
    <w:rPr>
      <w:rFonts w:ascii="Calibri" w:hAnsi="Calibri"/>
      <w:kern w:val="2"/>
      <w:sz w:val="28"/>
      <w:szCs w:val="22"/>
    </w:rPr>
  </w:style>
  <w:style w:type="character" w:customStyle="1" w:styleId="bulletintext1">
    <w:name w:val="bulletintext1"/>
    <w:qFormat/>
    <w:rsid w:val="00C425D9"/>
    <w:rPr>
      <w:color w:val="000000"/>
      <w:sz w:val="18"/>
      <w:szCs w:val="18"/>
    </w:rPr>
  </w:style>
  <w:style w:type="character" w:customStyle="1" w:styleId="111Char1">
    <w:name w:val="条标题1.1.1 Char1"/>
    <w:qFormat/>
    <w:rsid w:val="00C425D9"/>
    <w:rPr>
      <w:rFonts w:eastAsia="黑体"/>
      <w:b/>
      <w:sz w:val="24"/>
      <w:lang w:val="en-US" w:eastAsia="zh-CN" w:bidi="ar-SA"/>
    </w:rPr>
  </w:style>
  <w:style w:type="character" w:customStyle="1" w:styleId="4CharCharCharChar">
    <w:name w:val="标题 4 Char Char Char Char"/>
    <w:qFormat/>
    <w:rsid w:val="00C425D9"/>
    <w:rPr>
      <w:rFonts w:eastAsia="楷体_GB2312"/>
      <w:b/>
      <w:snapToGrid w:val="0"/>
      <w:sz w:val="24"/>
      <w:lang w:val="en-US" w:eastAsia="zh-CN" w:bidi="ar-SA"/>
    </w:rPr>
  </w:style>
  <w:style w:type="character" w:customStyle="1" w:styleId="zbggmainstyle9">
    <w:name w:val="zbggmain style9"/>
    <w:basedOn w:val="a2"/>
    <w:qFormat/>
    <w:rsid w:val="00C425D9"/>
  </w:style>
  <w:style w:type="character" w:customStyle="1" w:styleId="style2">
    <w:name w:val="style2"/>
    <w:basedOn w:val="a2"/>
    <w:qFormat/>
    <w:rsid w:val="00C425D9"/>
  </w:style>
  <w:style w:type="paragraph" w:customStyle="1" w:styleId="Style19">
    <w:name w:val="_Style 19"/>
    <w:basedOn w:val="a"/>
    <w:qFormat/>
    <w:rsid w:val="00C425D9"/>
    <w:pPr>
      <w:autoSpaceDE/>
      <w:autoSpaceDN/>
      <w:adjustRightInd/>
      <w:ind w:firstLineChars="200" w:firstLine="420"/>
      <w:textAlignment w:val="auto"/>
    </w:pPr>
    <w:rPr>
      <w:rFonts w:ascii="Calibri" w:hAnsi="Calibri"/>
      <w:kern w:val="2"/>
      <w:sz w:val="21"/>
    </w:rPr>
  </w:style>
  <w:style w:type="paragraph" w:customStyle="1" w:styleId="22">
    <w:name w:val="正文缩进2"/>
    <w:basedOn w:val="a"/>
    <w:next w:val="a"/>
    <w:qFormat/>
    <w:rsid w:val="00C425D9"/>
    <w:pPr>
      <w:autoSpaceDE/>
      <w:autoSpaceDN/>
      <w:adjustRightInd/>
      <w:spacing w:line="500" w:lineRule="exact"/>
      <w:ind w:firstLine="567"/>
      <w:textAlignment w:val="auto"/>
    </w:pPr>
    <w:rPr>
      <w:kern w:val="2"/>
    </w:rPr>
  </w:style>
  <w:style w:type="character" w:customStyle="1" w:styleId="3Char">
    <w:name w:val="3级 Char"/>
    <w:link w:val="31"/>
    <w:qFormat/>
    <w:rsid w:val="00C425D9"/>
    <w:rPr>
      <w:rFonts w:ascii="楷体_GB2312" w:eastAsia="楷体_GB2312"/>
      <w:bCs/>
      <w:snapToGrid w:val="0"/>
      <w:color w:val="000000"/>
      <w:sz w:val="24"/>
      <w:lang w:bidi="ar-SA"/>
    </w:rPr>
  </w:style>
  <w:style w:type="paragraph" w:customStyle="1" w:styleId="31">
    <w:name w:val="3级"/>
    <w:basedOn w:val="4"/>
    <w:link w:val="3Char"/>
    <w:qFormat/>
    <w:rsid w:val="00C425D9"/>
    <w:pPr>
      <w:snapToGrid w:val="0"/>
      <w:textAlignment w:val="auto"/>
    </w:pPr>
    <w:rPr>
      <w:rFonts w:ascii="楷体_GB2312"/>
      <w:bCs/>
      <w:color w:val="000000"/>
    </w:rPr>
  </w:style>
  <w:style w:type="character" w:customStyle="1" w:styleId="Char5">
    <w:name w:val="日期 Char"/>
    <w:uiPriority w:val="99"/>
    <w:qFormat/>
    <w:rsid w:val="00C425D9"/>
    <w:rPr>
      <w:sz w:val="28"/>
    </w:rPr>
  </w:style>
  <w:style w:type="paragraph" w:styleId="af2">
    <w:name w:val="List Paragraph"/>
    <w:basedOn w:val="a"/>
    <w:uiPriority w:val="99"/>
    <w:unhideWhenUsed/>
    <w:qFormat/>
    <w:rsid w:val="00C425D9"/>
    <w:pPr>
      <w:ind w:firstLineChars="200" w:firstLine="420"/>
    </w:pPr>
  </w:style>
  <w:style w:type="paragraph" w:customStyle="1" w:styleId="Default">
    <w:name w:val="Default"/>
    <w:qFormat/>
    <w:rsid w:val="00C425D9"/>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C425D9"/>
    <w:pPr>
      <w:numPr>
        <w:ilvl w:val="1"/>
        <w:numId w:val="2"/>
      </w:numPr>
      <w:tabs>
        <w:tab w:val="left" w:pos="718"/>
      </w:tabs>
      <w:autoSpaceDE/>
      <w:autoSpaceDN/>
      <w:adjustRightInd/>
      <w:spacing w:line="400" w:lineRule="exact"/>
      <w:textAlignment w:val="auto"/>
    </w:pPr>
    <w:rPr>
      <w:rFonts w:cs="宋体"/>
      <w:b w:val="0"/>
      <w:kern w:val="2"/>
      <w:szCs w:val="20"/>
    </w:rPr>
  </w:style>
  <w:style w:type="character" w:styleId="af3">
    <w:name w:val="Strong"/>
    <w:qFormat/>
    <w:rsid w:val="004D27F6"/>
    <w:rPr>
      <w:rFonts w:ascii="Times New Roman" w:eastAsia="宋体" w:hAnsi="Times New Roman" w:cs="Times New Roman"/>
      <w:b/>
      <w:bCs/>
    </w:rPr>
  </w:style>
  <w:style w:type="character" w:styleId="HTML">
    <w:name w:val="HTML Keyboard"/>
    <w:unhideWhenUsed/>
    <w:qFormat/>
    <w:rsid w:val="00A23C24"/>
    <w:rPr>
      <w:rFonts w:ascii="monospace" w:eastAsia="monospace" w:hAnsi="monospace" w:cs="monospace" w:hint="default"/>
      <w:sz w:val="20"/>
    </w:rPr>
  </w:style>
  <w:style w:type="paragraph" w:styleId="23">
    <w:name w:val="Body Text 2"/>
    <w:basedOn w:val="a"/>
    <w:link w:val="2Char1"/>
    <w:uiPriority w:val="99"/>
    <w:unhideWhenUsed/>
    <w:qFormat/>
    <w:rsid w:val="00840E7C"/>
    <w:pPr>
      <w:spacing w:after="120" w:line="480" w:lineRule="auto"/>
    </w:pPr>
  </w:style>
  <w:style w:type="character" w:customStyle="1" w:styleId="2Char1">
    <w:name w:val="正文文本 2 Char"/>
    <w:basedOn w:val="a2"/>
    <w:link w:val="23"/>
    <w:semiHidden/>
    <w:rsid w:val="00840E7C"/>
    <w:rPr>
      <w:rFonts w:asciiTheme="minorHAnsi" w:eastAsiaTheme="minorEastAsia" w:hAnsiTheme="minorHAnsi" w:cstheme="minorBidi"/>
      <w:sz w:val="24"/>
      <w:szCs w:val="22"/>
    </w:rPr>
  </w:style>
  <w:style w:type="character" w:customStyle="1" w:styleId="Char">
    <w:name w:val="正文缩进 Char"/>
    <w:link w:val="a1"/>
    <w:qFormat/>
    <w:rsid w:val="000817EE"/>
    <w:rPr>
      <w:rFonts w:asciiTheme="minorHAnsi" w:hAnsiTheme="minorHAnsi" w:cstheme="minorBidi"/>
      <w:sz w:val="24"/>
      <w:szCs w:val="22"/>
    </w:rPr>
  </w:style>
  <w:style w:type="character" w:customStyle="1" w:styleId="Char0">
    <w:name w:val="批注文字 Char"/>
    <w:basedOn w:val="a2"/>
    <w:link w:val="a6"/>
    <w:qFormat/>
    <w:rsid w:val="00FF5FC9"/>
    <w:rPr>
      <w:rFonts w:asciiTheme="minorHAnsi" w:hAnsiTheme="minorHAnsi" w:cstheme="minorBidi"/>
      <w:sz w:val="24"/>
      <w:szCs w:val="22"/>
    </w:rPr>
  </w:style>
  <w:style w:type="paragraph" w:styleId="af4">
    <w:name w:val="annotation subject"/>
    <w:basedOn w:val="a6"/>
    <w:next w:val="a6"/>
    <w:link w:val="Char6"/>
    <w:semiHidden/>
    <w:unhideWhenUsed/>
    <w:qFormat/>
    <w:rsid w:val="00D06EE5"/>
    <w:rPr>
      <w:rFonts w:eastAsiaTheme="minorEastAsia"/>
      <w:b/>
      <w:bCs/>
    </w:rPr>
  </w:style>
  <w:style w:type="character" w:customStyle="1" w:styleId="Char6">
    <w:name w:val="批注主题 Char"/>
    <w:basedOn w:val="Char0"/>
    <w:link w:val="af4"/>
    <w:qFormat/>
    <w:rsid w:val="00D06EE5"/>
    <w:rPr>
      <w:rFonts w:asciiTheme="minorHAnsi" w:eastAsiaTheme="minorEastAsia" w:hAnsiTheme="minorHAnsi" w:cstheme="minorBidi"/>
      <w:b/>
      <w:bCs/>
      <w:sz w:val="24"/>
      <w:szCs w:val="22"/>
    </w:rPr>
  </w:style>
  <w:style w:type="paragraph" w:styleId="11">
    <w:name w:val="index 1"/>
    <w:basedOn w:val="a"/>
    <w:next w:val="a"/>
    <w:qFormat/>
    <w:rsid w:val="00D06EE5"/>
    <w:pPr>
      <w:autoSpaceDE/>
      <w:autoSpaceDN/>
      <w:adjustRightInd/>
      <w:textAlignment w:val="auto"/>
    </w:pPr>
    <w:rPr>
      <w:kern w:val="2"/>
      <w:sz w:val="21"/>
      <w:szCs w:val="24"/>
    </w:rPr>
  </w:style>
  <w:style w:type="character" w:customStyle="1" w:styleId="Char1">
    <w:name w:val="纯文本 Char"/>
    <w:link w:val="a8"/>
    <w:qFormat/>
    <w:rsid w:val="00D06EE5"/>
    <w:rPr>
      <w:rFonts w:ascii="宋体" w:hAnsi="Courier New" w:cstheme="minorBidi"/>
      <w:kern w:val="2"/>
      <w:sz w:val="21"/>
      <w:szCs w:val="22"/>
    </w:rPr>
  </w:style>
  <w:style w:type="paragraph" w:customStyle="1" w:styleId="12">
    <w:name w:val="列表段落1"/>
    <w:basedOn w:val="a"/>
    <w:qFormat/>
    <w:rsid w:val="00D06EE5"/>
    <w:pPr>
      <w:autoSpaceDE/>
      <w:autoSpaceDN/>
      <w:adjustRightInd/>
      <w:ind w:firstLineChars="200" w:firstLine="420"/>
      <w:textAlignment w:val="auto"/>
    </w:pPr>
    <w:rPr>
      <w:rFonts w:ascii="Calibri" w:eastAsia="宋体" w:hAnsi="Calibri" w:cs="Times New Roman"/>
      <w:kern w:val="2"/>
      <w:sz w:val="21"/>
    </w:rPr>
  </w:style>
  <w:style w:type="paragraph" w:styleId="7">
    <w:name w:val="toc 7"/>
    <w:basedOn w:val="a"/>
    <w:next w:val="a"/>
    <w:uiPriority w:val="39"/>
    <w:unhideWhenUsed/>
    <w:qFormat/>
    <w:rsid w:val="00BC16CA"/>
    <w:pPr>
      <w:autoSpaceDE/>
      <w:autoSpaceDN/>
      <w:adjustRightInd/>
      <w:ind w:leftChars="1200" w:left="2520"/>
      <w:textAlignment w:val="auto"/>
    </w:pPr>
    <w:rPr>
      <w:kern w:val="2"/>
      <w:sz w:val="21"/>
    </w:rPr>
  </w:style>
  <w:style w:type="paragraph" w:styleId="32">
    <w:name w:val="Body Text 3"/>
    <w:basedOn w:val="a"/>
    <w:link w:val="3Char0"/>
    <w:semiHidden/>
    <w:unhideWhenUsed/>
    <w:qFormat/>
    <w:rsid w:val="00BC16CA"/>
    <w:pPr>
      <w:spacing w:after="120"/>
    </w:pPr>
    <w:rPr>
      <w:sz w:val="16"/>
      <w:szCs w:val="16"/>
    </w:rPr>
  </w:style>
  <w:style w:type="character" w:customStyle="1" w:styleId="3Char0">
    <w:name w:val="正文文本 3 Char"/>
    <w:basedOn w:val="a2"/>
    <w:link w:val="32"/>
    <w:semiHidden/>
    <w:qFormat/>
    <w:rsid w:val="00BC16CA"/>
    <w:rPr>
      <w:rFonts w:asciiTheme="minorHAnsi" w:eastAsiaTheme="minorEastAsia" w:hAnsiTheme="minorHAnsi" w:cstheme="minorBidi"/>
      <w:sz w:val="16"/>
      <w:szCs w:val="16"/>
    </w:rPr>
  </w:style>
  <w:style w:type="paragraph" w:styleId="af5">
    <w:name w:val="Block Text"/>
    <w:basedOn w:val="a"/>
    <w:qFormat/>
    <w:rsid w:val="00BC16CA"/>
    <w:pPr>
      <w:ind w:left="-57" w:right="-57"/>
      <w:jc w:val="center"/>
    </w:pPr>
    <w:rPr>
      <w:snapToGrid w:val="0"/>
      <w:sz w:val="21"/>
    </w:rPr>
  </w:style>
  <w:style w:type="paragraph" w:styleId="50">
    <w:name w:val="toc 5"/>
    <w:basedOn w:val="a"/>
    <w:next w:val="a"/>
    <w:uiPriority w:val="39"/>
    <w:unhideWhenUsed/>
    <w:qFormat/>
    <w:rsid w:val="00BC16CA"/>
    <w:pPr>
      <w:autoSpaceDE/>
      <w:autoSpaceDN/>
      <w:adjustRightInd/>
      <w:ind w:leftChars="800" w:left="1680"/>
      <w:textAlignment w:val="auto"/>
    </w:pPr>
    <w:rPr>
      <w:kern w:val="2"/>
      <w:sz w:val="21"/>
    </w:rPr>
  </w:style>
  <w:style w:type="paragraph" w:styleId="8">
    <w:name w:val="toc 8"/>
    <w:basedOn w:val="a"/>
    <w:next w:val="a"/>
    <w:uiPriority w:val="39"/>
    <w:unhideWhenUsed/>
    <w:qFormat/>
    <w:rsid w:val="00BC16CA"/>
    <w:pPr>
      <w:autoSpaceDE/>
      <w:autoSpaceDN/>
      <w:adjustRightInd/>
      <w:ind w:leftChars="1400" w:left="2940"/>
      <w:textAlignment w:val="auto"/>
    </w:pPr>
    <w:rPr>
      <w:kern w:val="2"/>
      <w:sz w:val="21"/>
    </w:rPr>
  </w:style>
  <w:style w:type="paragraph" w:styleId="40">
    <w:name w:val="toc 4"/>
    <w:basedOn w:val="a"/>
    <w:next w:val="a"/>
    <w:uiPriority w:val="39"/>
    <w:unhideWhenUsed/>
    <w:qFormat/>
    <w:rsid w:val="00BC16CA"/>
    <w:pPr>
      <w:autoSpaceDE/>
      <w:autoSpaceDN/>
      <w:adjustRightInd/>
      <w:ind w:leftChars="600" w:left="1260"/>
      <w:textAlignment w:val="auto"/>
    </w:pPr>
    <w:rPr>
      <w:kern w:val="2"/>
      <w:sz w:val="21"/>
    </w:rPr>
  </w:style>
  <w:style w:type="paragraph" w:styleId="6">
    <w:name w:val="toc 6"/>
    <w:basedOn w:val="a"/>
    <w:next w:val="a"/>
    <w:uiPriority w:val="39"/>
    <w:unhideWhenUsed/>
    <w:qFormat/>
    <w:rsid w:val="00BC16CA"/>
    <w:pPr>
      <w:autoSpaceDE/>
      <w:autoSpaceDN/>
      <w:adjustRightInd/>
      <w:ind w:leftChars="1000" w:left="2100"/>
      <w:textAlignment w:val="auto"/>
    </w:pPr>
    <w:rPr>
      <w:kern w:val="2"/>
      <w:sz w:val="21"/>
    </w:rPr>
  </w:style>
  <w:style w:type="paragraph" w:styleId="9">
    <w:name w:val="toc 9"/>
    <w:basedOn w:val="a"/>
    <w:next w:val="a"/>
    <w:uiPriority w:val="39"/>
    <w:unhideWhenUsed/>
    <w:qFormat/>
    <w:rsid w:val="00BC16CA"/>
    <w:pPr>
      <w:autoSpaceDE/>
      <w:autoSpaceDN/>
      <w:adjustRightInd/>
      <w:ind w:leftChars="1600" w:left="3360"/>
      <w:textAlignment w:val="auto"/>
    </w:pPr>
    <w:rPr>
      <w:kern w:val="2"/>
      <w:sz w:val="21"/>
    </w:rPr>
  </w:style>
  <w:style w:type="character" w:styleId="af6">
    <w:name w:val="FollowedHyperlink"/>
    <w:basedOn w:val="a2"/>
    <w:semiHidden/>
    <w:unhideWhenUsed/>
    <w:qFormat/>
    <w:rsid w:val="00BC16CA"/>
    <w:rPr>
      <w:color w:val="333333"/>
      <w:u w:val="none"/>
    </w:rPr>
  </w:style>
  <w:style w:type="character" w:styleId="af7">
    <w:name w:val="Emphasis"/>
    <w:basedOn w:val="a2"/>
    <w:qFormat/>
    <w:rsid w:val="00BC16CA"/>
  </w:style>
  <w:style w:type="character" w:styleId="HTML0">
    <w:name w:val="HTML Definition"/>
    <w:basedOn w:val="a2"/>
    <w:semiHidden/>
    <w:unhideWhenUsed/>
    <w:qFormat/>
    <w:rsid w:val="00BC16CA"/>
  </w:style>
  <w:style w:type="character" w:styleId="HTML1">
    <w:name w:val="HTML Typewriter"/>
    <w:basedOn w:val="a2"/>
    <w:semiHidden/>
    <w:unhideWhenUsed/>
    <w:qFormat/>
    <w:rsid w:val="00BC16CA"/>
    <w:rPr>
      <w:rFonts w:ascii="monospace" w:eastAsia="monospace" w:hAnsi="monospace" w:cs="monospace"/>
      <w:sz w:val="20"/>
    </w:rPr>
  </w:style>
  <w:style w:type="character" w:styleId="HTML2">
    <w:name w:val="HTML Acronym"/>
    <w:basedOn w:val="a2"/>
    <w:semiHidden/>
    <w:unhideWhenUsed/>
    <w:qFormat/>
    <w:rsid w:val="00BC16CA"/>
  </w:style>
  <w:style w:type="character" w:styleId="HTML3">
    <w:name w:val="HTML Variable"/>
    <w:basedOn w:val="a2"/>
    <w:semiHidden/>
    <w:unhideWhenUsed/>
    <w:qFormat/>
    <w:rsid w:val="00BC16CA"/>
  </w:style>
  <w:style w:type="character" w:styleId="HTML4">
    <w:name w:val="HTML Code"/>
    <w:basedOn w:val="a2"/>
    <w:semiHidden/>
    <w:unhideWhenUsed/>
    <w:qFormat/>
    <w:rsid w:val="00BC16CA"/>
    <w:rPr>
      <w:rFonts w:ascii="monospace" w:eastAsia="monospace" w:hAnsi="monospace" w:cs="monospace" w:hint="default"/>
      <w:sz w:val="20"/>
    </w:rPr>
  </w:style>
  <w:style w:type="character" w:styleId="HTML5">
    <w:name w:val="HTML Cite"/>
    <w:basedOn w:val="a2"/>
    <w:semiHidden/>
    <w:unhideWhenUsed/>
    <w:qFormat/>
    <w:rsid w:val="00BC16CA"/>
  </w:style>
  <w:style w:type="character" w:styleId="HTML6">
    <w:name w:val="HTML Sample"/>
    <w:basedOn w:val="a2"/>
    <w:semiHidden/>
    <w:unhideWhenUsed/>
    <w:qFormat/>
    <w:rsid w:val="00BC16CA"/>
    <w:rPr>
      <w:rFonts w:ascii="monospace" w:eastAsia="monospace" w:hAnsi="monospace" w:cs="monospace" w:hint="default"/>
    </w:rPr>
  </w:style>
  <w:style w:type="paragraph" w:customStyle="1" w:styleId="208521">
    <w:name w:val="样式 样式 左侧:  2 字符 + 左侧:  0.85 厘米 首行缩进:  2 字符1"/>
    <w:basedOn w:val="a"/>
    <w:qFormat/>
    <w:rsid w:val="00BC16CA"/>
    <w:pPr>
      <w:ind w:left="482" w:firstLine="200"/>
    </w:pPr>
    <w:rPr>
      <w:rFonts w:cs="宋体"/>
      <w:szCs w:val="20"/>
    </w:rPr>
  </w:style>
  <w:style w:type="character" w:customStyle="1" w:styleId="fontstyle01">
    <w:name w:val="fontstyle01"/>
    <w:basedOn w:val="a2"/>
    <w:qFormat/>
    <w:rsid w:val="00BC16CA"/>
    <w:rPr>
      <w:rFonts w:ascii="黑体" w:eastAsia="黑体" w:hAnsi="宋体" w:cs="黑体"/>
      <w:color w:val="000000"/>
      <w:sz w:val="32"/>
      <w:szCs w:val="32"/>
    </w:rPr>
  </w:style>
  <w:style w:type="paragraph" w:customStyle="1" w:styleId="13">
    <w:name w:val="正文_1"/>
    <w:qFormat/>
    <w:rsid w:val="00BC16CA"/>
    <w:pPr>
      <w:widowControl w:val="0"/>
      <w:jc w:val="both"/>
    </w:pPr>
    <w:rPr>
      <w:kern w:val="2"/>
      <w:sz w:val="21"/>
      <w:szCs w:val="24"/>
    </w:rPr>
  </w:style>
  <w:style w:type="paragraph" w:customStyle="1" w:styleId="UserStyle0">
    <w:name w:val="UserStyle_0"/>
    <w:basedOn w:val="a"/>
    <w:next w:val="a"/>
    <w:qFormat/>
    <w:rsid w:val="00BC16CA"/>
    <w:pPr>
      <w:ind w:firstLineChars="200" w:firstLine="420"/>
    </w:pPr>
  </w:style>
  <w:style w:type="table" w:customStyle="1" w:styleId="TableNormal">
    <w:name w:val="Table Normal"/>
    <w:basedOn w:val="a3"/>
    <w:semiHidden/>
    <w:qFormat/>
    <w:rsid w:val="00BC16C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Char4">
    <w:name w:val="页眉 Char"/>
    <w:link w:val="ac"/>
    <w:uiPriority w:val="99"/>
    <w:rsid w:val="00BC16CA"/>
    <w:rPr>
      <w:rFonts w:asciiTheme="minorHAnsi" w:hAnsiTheme="minorHAnsi" w:cstheme="minorBidi"/>
      <w:sz w:val="18"/>
      <w:szCs w:val="22"/>
    </w:rPr>
  </w:style>
  <w:style w:type="paragraph" w:customStyle="1" w:styleId="TableParagraph">
    <w:name w:val="Table Paragraph"/>
    <w:basedOn w:val="a"/>
    <w:uiPriority w:val="1"/>
    <w:qFormat/>
    <w:rsid w:val="00BC16CA"/>
    <w:pPr>
      <w:jc w:val="left"/>
      <w:textAlignment w:val="auto"/>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49.4.53.110/HZfront/PopMessage.aspx?AdGuid=0fae9316-ebd3-4320-8443-1dc0d3fbfc79" TargetMode="External"/><Relationship Id="rId2" Type="http://schemas.openxmlformats.org/officeDocument/2006/relationships/customXml" Target="../customXml/item2.xml"/><Relationship Id="rId16" Type="http://schemas.openxmlformats.org/officeDocument/2006/relationships/hyperlink" Target="http://49.4.53.110/HZfront/PopMessage.aspx?AdGuid=0fae9316-ebd3-4320-8443-1dc0d3fbfc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textRotate="1"/>
    <customShpInfo spid="_x0000_s2058" textRotate="1"/>
    <customShpInfo spid="_x0000_s2055" textRotate="1"/>
    <customShpInfo spid="_x0000_s2056" textRotate="1"/>
    <customShpInfo spid="_x0000_s2051"/>
    <customShpInfo spid="_x0000_s2052"/>
    <customShpInfo spid="_x0000_s2057" textRotate="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C1A01-DC06-42A6-A661-A1A881C7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142</Pages>
  <Words>16107</Words>
  <Characters>91816</Characters>
  <Application>Microsoft Office Word</Application>
  <DocSecurity>0</DocSecurity>
  <Lines>765</Lines>
  <Paragraphs>215</Paragraphs>
  <ScaleCrop>false</ScaleCrop>
  <Company>china</Company>
  <LinksUpToDate>false</LinksUpToDate>
  <CharactersWithSpaces>107708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cp:revision>
  <cp:lastPrinted>2023-07-04T00:53:00Z</cp:lastPrinted>
  <dcterms:created xsi:type="dcterms:W3CDTF">2023-03-08T00:28:00Z</dcterms:created>
  <dcterms:modified xsi:type="dcterms:W3CDTF">2023-07-04T07:49:00Z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