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spacing w:line="360" w:lineRule="auto"/>
        <w:ind w:left="0" w:leftChars="0"/>
        <w:jc w:val="center"/>
        <w:rPr>
          <w:rFonts w:hint="eastAsia" w:ascii="宋体" w:hAnsi="宋体" w:eastAsia="宋体"/>
          <w:bCs/>
          <w:sz w:val="28"/>
        </w:rPr>
      </w:pPr>
      <w:bookmarkStart w:id="0" w:name="_Toc11766"/>
      <w:bookmarkStart w:id="1" w:name="_Toc962"/>
      <w:bookmarkStart w:id="2" w:name="_Toc28307"/>
      <w:r>
        <w:rPr>
          <w:rFonts w:hint="eastAsia" w:ascii="宋体" w:hAnsi="宋体" w:eastAsia="宋体"/>
          <w:bCs/>
          <w:sz w:val="28"/>
        </w:rPr>
        <w:t>20</w:t>
      </w:r>
      <w:r>
        <w:rPr>
          <w:rFonts w:hint="eastAsia" w:ascii="宋体" w:hAnsi="宋体" w:eastAsia="宋体"/>
          <w:bCs/>
          <w:sz w:val="28"/>
          <w:lang w:val="en-US" w:eastAsia="zh-CN"/>
        </w:rPr>
        <w:t>19</w:t>
      </w:r>
      <w:r>
        <w:rPr>
          <w:rFonts w:hint="eastAsia" w:ascii="宋体" w:hAnsi="宋体" w:eastAsia="宋体"/>
          <w:bCs/>
          <w:sz w:val="28"/>
        </w:rPr>
        <w:t>年</w:t>
      </w:r>
      <w:r>
        <w:rPr>
          <w:rFonts w:hint="eastAsia" w:ascii="宋体" w:hAnsi="宋体" w:eastAsia="宋体"/>
          <w:bCs/>
          <w:sz w:val="28"/>
          <w:lang w:val="en-US" w:eastAsia="zh-CN"/>
        </w:rPr>
        <w:t>1</w:t>
      </w:r>
      <w:r>
        <w:rPr>
          <w:rFonts w:hint="eastAsia" w:ascii="宋体" w:hAnsi="宋体" w:eastAsia="宋体"/>
          <w:bCs/>
          <w:sz w:val="28"/>
        </w:rPr>
        <w:t>月1日以来承接的类似项目情况表</w:t>
      </w:r>
      <w:bookmarkEnd w:id="0"/>
      <w:bookmarkEnd w:id="1"/>
      <w:bookmarkEnd w:id="2"/>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00" w:type="dxa"/>
            <w:tcBorders>
              <w:top w:val="single" w:color="auto" w:sz="12" w:space="0"/>
              <w:left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项目名称</w:t>
            </w:r>
          </w:p>
        </w:tc>
        <w:tc>
          <w:tcPr>
            <w:tcW w:w="6480" w:type="dxa"/>
            <w:tcBorders>
              <w:top w:val="single" w:color="auto" w:sz="12" w:space="0"/>
              <w:right w:val="single" w:color="auto" w:sz="12" w:space="0"/>
            </w:tcBorders>
            <w:noWrap w:val="0"/>
            <w:vAlign w:val="center"/>
          </w:tcPr>
          <w:p>
            <w:pPr>
              <w:spacing w:line="26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00" w:type="dxa"/>
            <w:tcBorders>
              <w:left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项目所在地</w:t>
            </w:r>
          </w:p>
        </w:tc>
        <w:tc>
          <w:tcPr>
            <w:tcW w:w="6480" w:type="dxa"/>
            <w:tcBorders>
              <w:right w:val="single" w:color="auto" w:sz="12" w:space="0"/>
            </w:tcBorders>
            <w:noWrap w:val="0"/>
            <w:vAlign w:val="center"/>
          </w:tcPr>
          <w:p>
            <w:pPr>
              <w:spacing w:line="26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00" w:type="dxa"/>
            <w:tcBorders>
              <w:left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招标人名称</w:t>
            </w:r>
          </w:p>
        </w:tc>
        <w:tc>
          <w:tcPr>
            <w:tcW w:w="6480" w:type="dxa"/>
            <w:tcBorders>
              <w:right w:val="single" w:color="auto" w:sz="12" w:space="0"/>
            </w:tcBorders>
            <w:noWrap w:val="0"/>
            <w:vAlign w:val="center"/>
          </w:tcPr>
          <w:p>
            <w:pPr>
              <w:spacing w:line="26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00" w:type="dxa"/>
            <w:tcBorders>
              <w:left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招标人地址</w:t>
            </w:r>
          </w:p>
        </w:tc>
        <w:tc>
          <w:tcPr>
            <w:tcW w:w="6480" w:type="dxa"/>
            <w:tcBorders>
              <w:right w:val="single" w:color="auto" w:sz="12" w:space="0"/>
            </w:tcBorders>
            <w:noWrap w:val="0"/>
            <w:vAlign w:val="center"/>
          </w:tcPr>
          <w:p>
            <w:pPr>
              <w:spacing w:line="26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00" w:type="dxa"/>
            <w:tcBorders>
              <w:left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招标人电话</w:t>
            </w:r>
          </w:p>
        </w:tc>
        <w:tc>
          <w:tcPr>
            <w:tcW w:w="6480" w:type="dxa"/>
            <w:tcBorders>
              <w:right w:val="single" w:color="auto" w:sz="12" w:space="0"/>
            </w:tcBorders>
            <w:noWrap w:val="0"/>
            <w:vAlign w:val="center"/>
          </w:tcPr>
          <w:p>
            <w:pPr>
              <w:spacing w:line="26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00" w:type="dxa"/>
            <w:tcBorders>
              <w:left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项目总投资</w:t>
            </w:r>
          </w:p>
        </w:tc>
        <w:tc>
          <w:tcPr>
            <w:tcW w:w="6480" w:type="dxa"/>
            <w:tcBorders>
              <w:right w:val="single" w:color="auto" w:sz="12" w:space="0"/>
            </w:tcBorders>
            <w:noWrap w:val="0"/>
            <w:vAlign w:val="center"/>
          </w:tcPr>
          <w:p>
            <w:pPr>
              <w:spacing w:line="26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00" w:type="dxa"/>
            <w:tcBorders>
              <w:left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合同价格</w:t>
            </w:r>
          </w:p>
        </w:tc>
        <w:tc>
          <w:tcPr>
            <w:tcW w:w="6480" w:type="dxa"/>
            <w:tcBorders>
              <w:right w:val="single" w:color="auto" w:sz="12" w:space="0"/>
            </w:tcBorders>
            <w:noWrap w:val="0"/>
            <w:vAlign w:val="center"/>
          </w:tcPr>
          <w:p>
            <w:pPr>
              <w:spacing w:line="26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00" w:type="dxa"/>
            <w:tcBorders>
              <w:left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承担的工作</w:t>
            </w:r>
          </w:p>
        </w:tc>
        <w:tc>
          <w:tcPr>
            <w:tcW w:w="6480" w:type="dxa"/>
            <w:tcBorders>
              <w:right w:val="single" w:color="auto" w:sz="12" w:space="0"/>
            </w:tcBorders>
            <w:noWrap w:val="0"/>
            <w:vAlign w:val="center"/>
          </w:tcPr>
          <w:p>
            <w:pPr>
              <w:spacing w:line="26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00" w:type="dxa"/>
            <w:tcBorders>
              <w:left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服务期限</w:t>
            </w:r>
          </w:p>
        </w:tc>
        <w:tc>
          <w:tcPr>
            <w:tcW w:w="6480" w:type="dxa"/>
            <w:tcBorders>
              <w:right w:val="single" w:color="auto" w:sz="12" w:space="0"/>
            </w:tcBorders>
            <w:noWrap w:val="0"/>
            <w:vAlign w:val="center"/>
          </w:tcPr>
          <w:p>
            <w:pPr>
              <w:spacing w:line="26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00" w:type="dxa"/>
            <w:tcBorders>
              <w:left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项目负责人</w:t>
            </w:r>
          </w:p>
        </w:tc>
        <w:tc>
          <w:tcPr>
            <w:tcW w:w="6480" w:type="dxa"/>
            <w:tcBorders>
              <w:right w:val="single" w:color="auto" w:sz="12" w:space="0"/>
            </w:tcBorders>
            <w:noWrap w:val="0"/>
            <w:vAlign w:val="center"/>
          </w:tcPr>
          <w:p>
            <w:pPr>
              <w:spacing w:line="26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00" w:type="dxa"/>
            <w:tcBorders>
              <w:left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合同签订时间</w:t>
            </w:r>
          </w:p>
        </w:tc>
        <w:tc>
          <w:tcPr>
            <w:tcW w:w="6480" w:type="dxa"/>
            <w:tcBorders>
              <w:right w:val="single" w:color="auto" w:sz="12" w:space="0"/>
            </w:tcBorders>
            <w:noWrap w:val="0"/>
            <w:vAlign w:val="center"/>
          </w:tcPr>
          <w:p>
            <w:pPr>
              <w:spacing w:line="26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2700" w:type="dxa"/>
            <w:tcBorders>
              <w:left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项目描述</w:t>
            </w:r>
          </w:p>
        </w:tc>
        <w:tc>
          <w:tcPr>
            <w:tcW w:w="6480" w:type="dxa"/>
            <w:tcBorders>
              <w:right w:val="single" w:color="auto" w:sz="12" w:space="0"/>
            </w:tcBorders>
            <w:noWrap w:val="0"/>
            <w:vAlign w:val="center"/>
          </w:tcPr>
          <w:p>
            <w:pPr>
              <w:spacing w:line="26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00" w:type="dxa"/>
            <w:tcBorders>
              <w:left w:val="single" w:color="auto" w:sz="12" w:space="0"/>
              <w:bottom w:val="single" w:color="auto" w:sz="12" w:space="0"/>
            </w:tcBorders>
            <w:noWrap w:val="0"/>
            <w:vAlign w:val="center"/>
          </w:tcPr>
          <w:p>
            <w:pPr>
              <w:spacing w:line="260" w:lineRule="exact"/>
              <w:jc w:val="center"/>
              <w:rPr>
                <w:rFonts w:hint="eastAsia" w:ascii="宋体" w:hAnsi="宋体" w:cs="宋体"/>
              </w:rPr>
            </w:pPr>
            <w:r>
              <w:rPr>
                <w:rFonts w:hint="eastAsia" w:ascii="宋体" w:hAnsi="宋体" w:cs="宋体"/>
              </w:rPr>
              <w:t>备    注</w:t>
            </w:r>
          </w:p>
        </w:tc>
        <w:tc>
          <w:tcPr>
            <w:tcW w:w="6480" w:type="dxa"/>
            <w:tcBorders>
              <w:bottom w:val="single" w:color="auto" w:sz="12" w:space="0"/>
              <w:right w:val="single" w:color="auto" w:sz="12" w:space="0"/>
            </w:tcBorders>
            <w:noWrap w:val="0"/>
            <w:vAlign w:val="center"/>
          </w:tcPr>
          <w:p>
            <w:pPr>
              <w:spacing w:line="260" w:lineRule="exact"/>
              <w:jc w:val="center"/>
              <w:rPr>
                <w:rFonts w:hint="eastAsia" w:ascii="宋体" w:hAnsi="宋体" w:cs="宋体"/>
              </w:rPr>
            </w:pPr>
          </w:p>
        </w:tc>
      </w:tr>
    </w:tbl>
    <w:p>
      <w:pPr>
        <w:rPr>
          <w:rFonts w:hint="eastAsia" w:ascii="宋体" w:hAnsi="宋体" w:cs="宋体"/>
        </w:rPr>
      </w:pPr>
    </w:p>
    <w:p>
      <w:pPr>
        <w:spacing w:line="360" w:lineRule="auto"/>
        <w:ind w:firstLine="420" w:firstLineChars="200"/>
        <w:rPr>
          <w:rFonts w:hint="eastAsia" w:ascii="宋体" w:hAnsi="宋体" w:eastAsia="宋体" w:cs="宋体"/>
          <w:szCs w:val="21"/>
          <w:lang w:val="en-US" w:eastAsia="zh-CN"/>
        </w:rPr>
      </w:pPr>
      <w:r>
        <w:rPr>
          <w:rFonts w:hint="eastAsia" w:ascii="宋体" w:hAnsi="宋体" w:cs="宋体"/>
          <w:szCs w:val="21"/>
        </w:rPr>
        <w:t>注：1. 投标人应提供201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月1日以来已完成的类似项目情况表</w:t>
      </w:r>
      <w:r>
        <w:rPr>
          <w:rFonts w:hint="eastAsia" w:ascii="宋体" w:hAnsi="宋体"/>
          <w:lang w:val="zh-CN"/>
        </w:rPr>
        <w:t>（以实际交工日期为准）</w:t>
      </w:r>
      <w:r>
        <w:rPr>
          <w:rFonts w:hint="eastAsia" w:ascii="宋体" w:hAnsi="宋体" w:cs="宋体"/>
          <w:szCs w:val="21"/>
        </w:rPr>
        <w:t>。此表后须同时附：</w:t>
      </w:r>
      <w:r>
        <w:rPr>
          <w:rFonts w:hint="eastAsia" w:ascii="宋体" w:hAnsi="宋体" w:eastAsia="宋体" w:cs="宋体"/>
          <w:szCs w:val="21"/>
          <w:lang w:val="en-US" w:eastAsia="zh-CN"/>
        </w:rPr>
        <w:t>a.成交通知书、b.合同协议书、c. 质量证明文件 (由发包人出具的工程（标段）交工验收证书或竣工验收委员会出具的工程竣工验收鉴定书或质量监督机构对各参建单位签发的工作综合评价等级证书）等的复印件；三者缺一不可，否则业绩不予认可。</w:t>
      </w:r>
    </w:p>
    <w:p>
      <w:pPr>
        <w:spacing w:line="360" w:lineRule="auto"/>
        <w:ind w:firstLine="420" w:firstLineChars="200"/>
        <w:rPr>
          <w:rFonts w:hint="eastAsia" w:ascii="宋体" w:hAnsi="宋体" w:cs="宋体"/>
        </w:rPr>
      </w:pPr>
      <w:r>
        <w:rPr>
          <w:rFonts w:hint="eastAsia" w:ascii="宋体" w:hAnsi="宋体" w:cs="宋体"/>
          <w:szCs w:val="21"/>
        </w:rPr>
        <w:t>2、如查实投标人提供虚假业绩证明材料以满足业绩最低要求的，取消中标资格，并建议主管部门予以通报。</w:t>
      </w:r>
    </w:p>
    <w:p/>
    <w:p>
      <w:pPr>
        <w:pStyle w:val="6"/>
      </w:pPr>
    </w:p>
    <w:p>
      <w:pPr>
        <w:pStyle w:val="6"/>
      </w:pPr>
    </w:p>
    <w:p>
      <w:pPr>
        <w:pStyle w:val="6"/>
      </w:pPr>
    </w:p>
    <w:tbl>
      <w:tblPr>
        <w:tblW w:w="85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82"/>
        <w:gridCol w:w="3749"/>
        <w:gridCol w:w="704"/>
        <w:gridCol w:w="1057"/>
        <w:gridCol w:w="1056"/>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8518" w:type="dxa"/>
            <w:gridSpan w:val="6"/>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 xml:space="preserve">  5.1 工程量清单表</w:t>
            </w:r>
            <w:r>
              <w:rPr>
                <w:rFonts w:hint="eastAsia" w:ascii="宋体" w:hAnsi="宋体" w:eastAsia="宋体" w:cs="宋体"/>
                <w:b/>
                <w:bCs/>
                <w:i w:val="0"/>
                <w:iCs w:val="0"/>
                <w:color w:val="000000"/>
                <w:kern w:val="0"/>
                <w:sz w:val="28"/>
                <w:szCs w:val="28"/>
                <w:u w:val="none"/>
                <w:bdr w:val="none" w:color="auto" w:sz="0" w:space="0"/>
                <w:lang w:val="en-US" w:eastAsia="zh-CN" w:bidi="ar"/>
              </w:rPr>
              <w:br w:type="textWrapping"/>
            </w:r>
            <w:r>
              <w:rPr>
                <w:rFonts w:hint="eastAsia" w:ascii="宋体" w:hAnsi="宋体" w:eastAsia="宋体" w:cs="宋体"/>
                <w:b/>
                <w:bCs/>
                <w:i w:val="0"/>
                <w:iCs w:val="0"/>
                <w:color w:val="000000"/>
                <w:kern w:val="0"/>
                <w:sz w:val="28"/>
                <w:szCs w:val="28"/>
                <w:u w:val="none"/>
                <w:bdr w:val="none" w:color="auto" w:sz="0" w:space="0"/>
                <w:lang w:val="en-US" w:eastAsia="zh-CN" w:bidi="ar"/>
              </w:rPr>
              <w:t xml:space="preserve">                        工程量清单表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8518" w:type="dxa"/>
            <w:gridSpan w:val="6"/>
            <w:tcBorders>
              <w:top w:val="single" w:color="000000" w:sz="8" w:space="0"/>
              <w:left w:val="single" w:color="000000" w:sz="8" w:space="0"/>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清单   第 100 章 总则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子目号</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子目名称</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单位</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数量</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单价</w:t>
            </w:r>
          </w:p>
        </w:tc>
        <w:tc>
          <w:tcPr>
            <w:tcW w:w="1058" w:type="dxa"/>
            <w:tcBorders>
              <w:top w:val="nil"/>
              <w:left w:val="nil"/>
              <w:bottom w:val="single" w:color="000000" w:sz="4"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101</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工程保险费</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eastAsia"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101-1</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保险费</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101-1-1</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按合同条款规定，提供建筑工程一切险</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1.000</w:t>
            </w: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101-1-2</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按合同条款规定，提供第三者责任险</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1.000</w:t>
            </w: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102</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工程管理</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102-1</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竣工文件</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1.000</w:t>
            </w: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102-2</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施工环保费</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1.000</w:t>
            </w: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102-3</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安全生产费</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1.000</w:t>
            </w: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104</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承包人驻地建设</w:t>
            </w: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2" w:type="dxa"/>
            <w:tcBorders>
              <w:top w:val="nil"/>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104-1</w:t>
            </w:r>
          </w:p>
        </w:tc>
        <w:tc>
          <w:tcPr>
            <w:tcW w:w="375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承包人驻地建设（含标准化工地建设）</w:t>
            </w:r>
          </w:p>
        </w:tc>
        <w:tc>
          <w:tcPr>
            <w:tcW w:w="70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总额</w:t>
            </w:r>
          </w:p>
        </w:tc>
        <w:tc>
          <w:tcPr>
            <w:tcW w:w="105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6"/>
                <w:szCs w:val="16"/>
                <w:u w:val="none"/>
              </w:rPr>
            </w:pPr>
            <w:r>
              <w:rPr>
                <w:rFonts w:hint="default" w:ascii="Arial Narrow" w:hAnsi="Arial Narrow" w:eastAsia="Arial Narrow" w:cs="Arial Narrow"/>
                <w:i w:val="0"/>
                <w:iCs w:val="0"/>
                <w:color w:val="000000"/>
                <w:kern w:val="0"/>
                <w:sz w:val="16"/>
                <w:szCs w:val="16"/>
                <w:u w:val="none"/>
                <w:bdr w:val="none" w:color="auto" w:sz="0" w:space="0"/>
                <w:lang w:val="en-US" w:eastAsia="zh-CN" w:bidi="ar"/>
              </w:rPr>
              <w:t>1.000</w:t>
            </w: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4" w:hRule="atLeast"/>
        </w:trPr>
        <w:tc>
          <w:tcPr>
            <w:tcW w:w="882" w:type="dxa"/>
            <w:tcBorders>
              <w:top w:val="nil"/>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757"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6"/>
                <w:szCs w:val="16"/>
                <w:u w:val="none"/>
              </w:rPr>
            </w:pPr>
          </w:p>
        </w:tc>
        <w:tc>
          <w:tcPr>
            <w:tcW w:w="705"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4"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c>
          <w:tcPr>
            <w:tcW w:w="1058" w:type="dxa"/>
            <w:tcBorders>
              <w:top w:val="nil"/>
              <w:left w:val="nil"/>
              <w:bottom w:val="single" w:color="000000" w:sz="4" w:space="0"/>
              <w:right w:val="single" w:color="000000" w:sz="8" w:space="0"/>
            </w:tcBorders>
            <w:shd w:val="clear" w:color="auto" w:fill="FFFFFF"/>
            <w:vAlign w:val="center"/>
          </w:tcPr>
          <w:p>
            <w:pPr>
              <w:jc w:val="right"/>
              <w:rPr>
                <w:rFonts w:hint="default" w:ascii="Arial Narrow" w:hAnsi="Arial Narrow" w:eastAsia="Arial Narrow"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18" w:type="dxa"/>
            <w:gridSpan w:val="6"/>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清单   第 100 章  合计   人民币   元</w:t>
            </w:r>
          </w:p>
        </w:tc>
      </w:tr>
    </w:tbl>
    <w:p>
      <w:pPr>
        <w:pStyle w:val="6"/>
      </w:pPr>
      <w:bookmarkStart w:id="3" w:name="_GoBack"/>
      <w:bookmarkEnd w:id="3"/>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ZWNjMWUxMmQ0OTAzN2E0NjQ4MjM2ODU4MGQ4MDMifQ=="/>
  </w:docVars>
  <w:rsids>
    <w:rsidRoot w:val="00000000"/>
    <w:rsid w:val="0A3A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keepNext/>
      <w:keepLines/>
      <w:spacing w:line="360" w:lineRule="auto"/>
      <w:ind w:left="200" w:leftChars="200"/>
      <w:outlineLvl w:val="2"/>
    </w:pPr>
    <w:rPr>
      <w:rFonts w:eastAsia="黑体"/>
      <w:bCs/>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before="0" w:beforeLines="0" w:after="120"/>
      <w:ind w:left="420" w:leftChars="200"/>
    </w:pPr>
    <w:rPr>
      <w:rFonts w:ascii="Times New Roman" w:eastAsia="宋体"/>
      <w:sz w:val="21"/>
      <w:szCs w:val="24"/>
    </w:rPr>
  </w:style>
  <w:style w:type="paragraph" w:styleId="3">
    <w:name w:val="Body Text Indent"/>
    <w:basedOn w:val="1"/>
    <w:qFormat/>
    <w:uiPriority w:val="0"/>
    <w:pPr>
      <w:spacing w:before="156" w:beforeLines="50"/>
      <w:ind w:firstLine="420" w:firstLineChars="200"/>
    </w:pPr>
    <w:rPr>
      <w:rFonts w:ascii="仿宋_GB2312" w:eastAsia="仿宋_GB2312"/>
      <w:sz w:val="32"/>
      <w:szCs w:val="21"/>
    </w:rPr>
  </w:style>
  <w:style w:type="paragraph" w:styleId="5">
    <w:name w:val="Body Text"/>
    <w:basedOn w:val="1"/>
    <w:next w:val="6"/>
    <w:semiHidden/>
    <w:qFormat/>
    <w:uiPriority w:val="0"/>
    <w:pPr>
      <w:spacing w:before="156" w:beforeLines="50" w:after="156" w:afterLines="50"/>
    </w:pPr>
    <w:rPr>
      <w:rFonts w:ascii="宋体"/>
      <w:szCs w:val="21"/>
    </w:rPr>
  </w:style>
  <w:style w:type="paragraph" w:styleId="6">
    <w:name w:val="Body Text First Indent"/>
    <w:basedOn w:val="5"/>
    <w:unhideWhenUsed/>
    <w:qFormat/>
    <w:uiPriority w:val="99"/>
    <w:pPr>
      <w:spacing w:line="276" w:lineRule="auto"/>
      <w:ind w:firstLine="420" w:firstLineChars="100"/>
      <w:jc w:val="left"/>
    </w:pPr>
  </w:style>
  <w:style w:type="paragraph" w:customStyle="1" w:styleId="9">
    <w:name w:val="样式 标题 3 + (中文) 黑体 小四 非加粗 段前: 7.8 磅 段后: 0 磅 行距: 固定值 20 磅"/>
    <w:basedOn w:val="4"/>
    <w:qFormat/>
    <w:uiPriority w:val="0"/>
    <w:pPr>
      <w:spacing w:line="400" w:lineRule="exact"/>
    </w:pPr>
    <w:rPr>
      <w:rFonts w:eastAsia="黑体" w:cs="宋体"/>
      <w:b/>
      <w:bCs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2022-08-22T02:00:17Z</dcterms:created>
  <dc:creator>Administrator</dc:creator>
  <cp:lastModifiedBy>波波</cp:lastModifiedBy>
  <dcterms:modified xsi:type="dcterms:W3CDTF">2022-08-22T02:07:33Z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A1AF98DE95BD4C30B888C2E734EF3121</vt:lpwstr>
  </property>
</Properties>
</file>